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20" w:rsidRPr="008814AB" w:rsidRDefault="00BE5220" w:rsidP="00BE5220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AB">
        <w:rPr>
          <w:rFonts w:ascii="Times New Roman" w:hAnsi="Times New Roman" w:cs="Times New Roman"/>
          <w:noProof/>
        </w:rPr>
        <w:drawing>
          <wp:inline distT="0" distB="0" distL="0" distR="0" wp14:anchorId="010463E1" wp14:editId="207858DA">
            <wp:extent cx="553085" cy="786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20" w:rsidRDefault="00BE5220" w:rsidP="00BE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F38">
        <w:rPr>
          <w:rFonts w:ascii="Times New Roman" w:hAnsi="Times New Roman" w:cs="Times New Roman"/>
          <w:b/>
          <w:sz w:val="28"/>
          <w:szCs w:val="28"/>
        </w:rPr>
        <w:t>БОРОВСКАЯ ПОСЕЛКОВАЯ ДУМА</w:t>
      </w:r>
    </w:p>
    <w:p w:rsidR="00070F38" w:rsidRPr="00070F38" w:rsidRDefault="00070F38" w:rsidP="00BE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20" w:rsidRPr="00070F38" w:rsidRDefault="00BE5220" w:rsidP="00BE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F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5220" w:rsidRPr="00070F38" w:rsidRDefault="00BE5220" w:rsidP="00BE5220">
      <w:pPr>
        <w:rPr>
          <w:b/>
          <w:sz w:val="28"/>
          <w:szCs w:val="28"/>
        </w:rPr>
      </w:pPr>
    </w:p>
    <w:p w:rsidR="00BE5220" w:rsidRPr="00070F38" w:rsidRDefault="000173BE" w:rsidP="00BE522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25 июля </w:t>
      </w:r>
      <w:r w:rsidR="00BE5220" w:rsidRPr="00070F38">
        <w:rPr>
          <w:rFonts w:ascii="Times New Roman" w:hAnsi="Times New Roman" w:cs="Times New Roman"/>
          <w:sz w:val="32"/>
          <w:szCs w:val="32"/>
        </w:rPr>
        <w:t xml:space="preserve">2012г.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bookmarkStart w:id="0" w:name="_GoBack"/>
      <w:bookmarkEnd w:id="0"/>
      <w:r w:rsidR="00BE5220" w:rsidRPr="00070F38">
        <w:rPr>
          <w:rFonts w:ascii="Times New Roman" w:hAnsi="Times New Roman" w:cs="Times New Roman"/>
          <w:sz w:val="32"/>
          <w:szCs w:val="32"/>
        </w:rPr>
        <w:t xml:space="preserve">       № </w:t>
      </w:r>
      <w:r w:rsidRPr="000173BE">
        <w:rPr>
          <w:rFonts w:ascii="Times New Roman" w:hAnsi="Times New Roman" w:cs="Times New Roman"/>
          <w:sz w:val="32"/>
          <w:szCs w:val="32"/>
        </w:rPr>
        <w:t>226</w:t>
      </w:r>
    </w:p>
    <w:p w:rsidR="00BE5220" w:rsidRPr="00070F38" w:rsidRDefault="00BE5220" w:rsidP="00BE52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0F38">
        <w:rPr>
          <w:rFonts w:ascii="Times New Roman" w:hAnsi="Times New Roman" w:cs="Times New Roman"/>
          <w:color w:val="000000"/>
          <w:sz w:val="24"/>
          <w:szCs w:val="24"/>
        </w:rPr>
        <w:t xml:space="preserve">п. Боровский </w:t>
      </w:r>
    </w:p>
    <w:p w:rsidR="00BE5220" w:rsidRPr="00070F38" w:rsidRDefault="00BE5220" w:rsidP="00BE52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0F38">
        <w:rPr>
          <w:rFonts w:ascii="Times New Roman" w:hAnsi="Times New Roman" w:cs="Times New Roman"/>
          <w:color w:val="000000"/>
          <w:sz w:val="24"/>
          <w:szCs w:val="24"/>
        </w:rPr>
        <w:t>Тюменского муниципального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6"/>
        <w:gridCol w:w="4786"/>
      </w:tblGrid>
      <w:tr w:rsidR="003B4297" w:rsidRPr="003B4297" w:rsidTr="00670D3F">
        <w:tc>
          <w:tcPr>
            <w:tcW w:w="3936" w:type="dxa"/>
          </w:tcPr>
          <w:p w:rsidR="00BE5220" w:rsidRPr="003B4297" w:rsidRDefault="00BE5220" w:rsidP="00276F4F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  <w:p w:rsidR="00BE5220" w:rsidRPr="003B4297" w:rsidRDefault="00BE5220" w:rsidP="00276F4F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3B4297">
              <w:rPr>
                <w:rFonts w:ascii="Arial" w:hAnsi="Arial" w:cs="Arial"/>
                <w:sz w:val="26"/>
                <w:szCs w:val="26"/>
              </w:rPr>
              <w:t>О</w:t>
            </w:r>
            <w:r w:rsidR="00670D3F" w:rsidRPr="003B4297">
              <w:rPr>
                <w:rFonts w:ascii="Arial" w:hAnsi="Arial" w:cs="Arial"/>
                <w:sz w:val="26"/>
                <w:szCs w:val="26"/>
              </w:rPr>
              <w:t>б утверждении Положения о муниципальном долге муниципального образования поселок Боровский</w:t>
            </w:r>
          </w:p>
          <w:p w:rsidR="00BE5220" w:rsidRPr="003B4297" w:rsidRDefault="00BE5220" w:rsidP="00276F4F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E5220" w:rsidRPr="003B4297" w:rsidRDefault="00BE5220" w:rsidP="00276F4F">
            <w:pPr>
              <w:ind w:firstLine="0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E5220" w:rsidRPr="003B4297" w:rsidRDefault="00BE5220" w:rsidP="00276F4F">
            <w:pPr>
              <w:ind w:firstLine="0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E5220" w:rsidRPr="003B4297" w:rsidRDefault="00BE5220" w:rsidP="00276F4F">
            <w:pPr>
              <w:ind w:firstLine="0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E5220" w:rsidRPr="003B4297" w:rsidRDefault="00BE5220" w:rsidP="00276F4F">
            <w:pPr>
              <w:ind w:firstLine="0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4F4C79" w:rsidRPr="003B4297" w:rsidRDefault="00670D3F" w:rsidP="004F4C7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B4297">
        <w:rPr>
          <w:rFonts w:ascii="Arial" w:eastAsiaTheme="minorHAnsi" w:hAnsi="Arial" w:cs="Arial"/>
          <w:sz w:val="26"/>
          <w:szCs w:val="26"/>
          <w:lang w:eastAsia="en-US"/>
        </w:rPr>
        <w:t>В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соответствии с </w:t>
      </w:r>
      <w:hyperlink r:id="rId6" w:history="1">
        <w:r w:rsidR="00BE5220" w:rsidRPr="003B4297">
          <w:rPr>
            <w:rFonts w:ascii="Arial" w:eastAsiaTheme="minorHAnsi" w:hAnsi="Arial" w:cs="Arial"/>
            <w:sz w:val="26"/>
            <w:szCs w:val="26"/>
            <w:lang w:eastAsia="en-US"/>
          </w:rPr>
          <w:t>Бюджетным кодексом</w:t>
        </w:r>
      </w:hyperlink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Российской Федерации, </w:t>
      </w:r>
      <w:hyperlink r:id="rId7" w:history="1">
        <w:r w:rsidR="00BE5220" w:rsidRPr="003B4297">
          <w:rPr>
            <w:rFonts w:ascii="Arial" w:eastAsiaTheme="minorHAnsi" w:hAnsi="Arial" w:cs="Arial"/>
            <w:sz w:val="26"/>
            <w:szCs w:val="26"/>
            <w:lang w:eastAsia="en-US"/>
          </w:rPr>
          <w:t>Федеральным законом</w:t>
        </w:r>
      </w:hyperlink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Уставом муниципального образования поселок </w:t>
      </w:r>
      <w:r w:rsidR="004F4C79" w:rsidRPr="003B4297">
        <w:rPr>
          <w:rFonts w:ascii="Arial" w:eastAsiaTheme="minorHAnsi" w:hAnsi="Arial" w:cs="Arial"/>
          <w:sz w:val="26"/>
          <w:szCs w:val="26"/>
          <w:lang w:eastAsia="en-US"/>
        </w:rPr>
        <w:t>Боровский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, </w:t>
      </w:r>
      <w:bookmarkStart w:id="1" w:name="sub_10"/>
      <w:proofErr w:type="spellStart"/>
      <w:r w:rsidR="004F4C79" w:rsidRPr="003B4297">
        <w:rPr>
          <w:rFonts w:ascii="Arial" w:hAnsi="Arial" w:cs="Arial"/>
          <w:sz w:val="26"/>
          <w:szCs w:val="26"/>
        </w:rPr>
        <w:t>Боровская</w:t>
      </w:r>
      <w:proofErr w:type="spellEnd"/>
      <w:r w:rsidR="004F4C79" w:rsidRPr="003B4297">
        <w:rPr>
          <w:rFonts w:ascii="Arial" w:hAnsi="Arial" w:cs="Arial"/>
          <w:sz w:val="26"/>
          <w:szCs w:val="26"/>
        </w:rPr>
        <w:t xml:space="preserve"> поселковая Дума,</w:t>
      </w:r>
    </w:p>
    <w:p w:rsidR="004F4C79" w:rsidRPr="003B4297" w:rsidRDefault="004F4C79" w:rsidP="004F4C7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B4297">
        <w:rPr>
          <w:rFonts w:ascii="Arial" w:hAnsi="Arial" w:cs="Arial"/>
          <w:sz w:val="26"/>
          <w:szCs w:val="26"/>
        </w:rPr>
        <w:t>РЕШИЛА:</w:t>
      </w:r>
    </w:p>
    <w:p w:rsidR="00BE5220" w:rsidRPr="003B4297" w:rsidRDefault="00BE5220" w:rsidP="00930C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1. Утвердить </w:t>
      </w:r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>П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оложение </w:t>
      </w:r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>о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муниципальном долге </w:t>
      </w:r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согласно </w:t>
      </w:r>
      <w:hyperlink w:anchor="sub_1000" w:history="1">
        <w:r w:rsidRPr="003B4297">
          <w:rPr>
            <w:rFonts w:ascii="Arial" w:eastAsiaTheme="minorHAnsi" w:hAnsi="Arial" w:cs="Arial"/>
            <w:sz w:val="26"/>
            <w:szCs w:val="26"/>
            <w:lang w:eastAsia="en-US"/>
          </w:rPr>
          <w:t>приложению</w:t>
        </w:r>
      </w:hyperlink>
      <w:r w:rsidRPr="003B4297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930C44" w:rsidRPr="003B4297" w:rsidRDefault="00BE5220" w:rsidP="00930C44">
      <w:pPr>
        <w:pStyle w:val="ab"/>
        <w:rPr>
          <w:rFonts w:ascii="Arial" w:hAnsi="Arial" w:cs="Arial"/>
          <w:b w:val="0"/>
          <w:bCs/>
          <w:sz w:val="26"/>
          <w:szCs w:val="26"/>
        </w:rPr>
      </w:pPr>
      <w:bookmarkStart w:id="2" w:name="sub_20"/>
      <w:bookmarkEnd w:id="1"/>
      <w:r w:rsidRPr="003B4297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2. </w:t>
      </w:r>
      <w:bookmarkStart w:id="3" w:name="sub_30"/>
      <w:bookmarkEnd w:id="2"/>
      <w:r w:rsidR="00930C44" w:rsidRPr="003B4297">
        <w:rPr>
          <w:rFonts w:ascii="Arial" w:hAnsi="Arial" w:cs="Arial"/>
          <w:b w:val="0"/>
          <w:sz w:val="26"/>
          <w:szCs w:val="26"/>
        </w:rPr>
        <w:t>Обнародовать настоящее решение на официальном сайте муниципального образования поселок Боровский в сети интернет.</w:t>
      </w:r>
    </w:p>
    <w:p w:rsidR="00BE5220" w:rsidRPr="003B4297" w:rsidRDefault="00BE5220" w:rsidP="00930C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3. Признать утратившим силу решение </w:t>
      </w:r>
      <w:proofErr w:type="spellStart"/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>Боровской</w:t>
      </w:r>
      <w:proofErr w:type="spellEnd"/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поселковой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Думы от </w:t>
      </w:r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>18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.0</w:t>
      </w:r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>6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.200</w:t>
      </w:r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>8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г. N </w:t>
      </w:r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>44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"О</w:t>
      </w:r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б утверждении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>П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оложени</w:t>
      </w:r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>я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>о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муниципальном долге</w:t>
      </w:r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МО </w:t>
      </w:r>
      <w:proofErr w:type="spellStart"/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>п</w:t>
      </w:r>
      <w:proofErr w:type="gramStart"/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>.Б</w:t>
      </w:r>
      <w:proofErr w:type="gramEnd"/>
      <w:r w:rsidR="00930C44" w:rsidRPr="003B4297">
        <w:rPr>
          <w:rFonts w:ascii="Arial" w:eastAsiaTheme="minorHAnsi" w:hAnsi="Arial" w:cs="Arial"/>
          <w:sz w:val="26"/>
          <w:szCs w:val="26"/>
          <w:lang w:eastAsia="en-US"/>
        </w:rPr>
        <w:t>оровский</w:t>
      </w:r>
      <w:proofErr w:type="spellEnd"/>
      <w:r w:rsidRPr="003B4297">
        <w:rPr>
          <w:rFonts w:ascii="Arial" w:eastAsiaTheme="minorHAnsi" w:hAnsi="Arial" w:cs="Arial"/>
          <w:sz w:val="26"/>
          <w:szCs w:val="26"/>
          <w:lang w:eastAsia="en-US"/>
        </w:rPr>
        <w:t>".</w:t>
      </w:r>
    </w:p>
    <w:p w:rsidR="001218D1" w:rsidRPr="003B4297" w:rsidRDefault="00BE5220" w:rsidP="001218D1">
      <w:pPr>
        <w:jc w:val="both"/>
        <w:rPr>
          <w:rFonts w:ascii="Arial" w:hAnsi="Arial" w:cs="Arial"/>
          <w:sz w:val="26"/>
          <w:szCs w:val="26"/>
        </w:rPr>
      </w:pPr>
      <w:bookmarkStart w:id="4" w:name="sub_40"/>
      <w:bookmarkEnd w:id="3"/>
      <w:r w:rsidRPr="003B4297">
        <w:rPr>
          <w:rFonts w:ascii="Arial" w:eastAsiaTheme="minorHAnsi" w:hAnsi="Arial" w:cs="Arial"/>
          <w:sz w:val="26"/>
          <w:szCs w:val="26"/>
          <w:lang w:eastAsia="en-US"/>
        </w:rPr>
        <w:t>4.</w:t>
      </w:r>
      <w:bookmarkEnd w:id="4"/>
      <w:proofErr w:type="gramStart"/>
      <w:r w:rsidR="001218D1" w:rsidRPr="003B4297">
        <w:rPr>
          <w:rFonts w:ascii="Arial" w:hAnsi="Arial" w:cs="Arial"/>
          <w:sz w:val="26"/>
          <w:szCs w:val="26"/>
        </w:rPr>
        <w:t>Контроль за</w:t>
      </w:r>
      <w:proofErr w:type="gramEnd"/>
      <w:r w:rsidR="001218D1" w:rsidRPr="003B4297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планово-бюджетную  комиссию.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3"/>
        <w:gridCol w:w="3170"/>
      </w:tblGrid>
      <w:tr w:rsidR="003B4297" w:rsidRPr="003B4297" w:rsidTr="001218D1"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8D1" w:rsidRPr="003B4297" w:rsidRDefault="001218D1" w:rsidP="0012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1218D1" w:rsidRPr="003B4297" w:rsidRDefault="001218D1" w:rsidP="0012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BE5220" w:rsidRPr="003B4297" w:rsidRDefault="00BE5220" w:rsidP="0012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3B429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Председатель Думы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220" w:rsidRPr="003B4297" w:rsidRDefault="001218D1" w:rsidP="00BE5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3B429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   </w:t>
            </w:r>
            <w:proofErr w:type="spellStart"/>
            <w:r w:rsidRPr="003B429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С.В.Лейс</w:t>
            </w:r>
            <w:proofErr w:type="spellEnd"/>
          </w:p>
        </w:tc>
      </w:tr>
    </w:tbl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1218D1" w:rsidRPr="003B4297" w:rsidRDefault="001218D1" w:rsidP="00BE522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  <w:bookmarkStart w:id="5" w:name="sub_1000"/>
    </w:p>
    <w:p w:rsidR="001218D1" w:rsidRPr="003B4297" w:rsidRDefault="001218D1" w:rsidP="00BE522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</w:p>
    <w:p w:rsidR="001218D1" w:rsidRPr="003B4297" w:rsidRDefault="001218D1" w:rsidP="00BE522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</w:p>
    <w:p w:rsidR="001218D1" w:rsidRPr="003B4297" w:rsidRDefault="001218D1" w:rsidP="00BE522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</w:p>
    <w:p w:rsidR="001218D1" w:rsidRPr="003B4297" w:rsidRDefault="001218D1" w:rsidP="00BE522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</w:p>
    <w:p w:rsidR="001218D1" w:rsidRPr="003B4297" w:rsidRDefault="001218D1" w:rsidP="00BE522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</w:p>
    <w:p w:rsidR="001218D1" w:rsidRPr="003B4297" w:rsidRDefault="001218D1" w:rsidP="00BE522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</w:p>
    <w:p w:rsidR="001218D1" w:rsidRPr="003B4297" w:rsidRDefault="001218D1" w:rsidP="00BE522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</w:p>
    <w:p w:rsidR="001218D1" w:rsidRPr="003B4297" w:rsidRDefault="001218D1" w:rsidP="00BE522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lastRenderedPageBreak/>
        <w:t>Приложение</w:t>
      </w:r>
    </w:p>
    <w:bookmarkEnd w:id="5"/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к </w:t>
      </w:r>
      <w:hyperlink w:anchor="sub_0" w:history="1">
        <w:r w:rsidRPr="003B4297">
          <w:rPr>
            <w:rFonts w:ascii="Arial" w:eastAsiaTheme="minorHAnsi" w:hAnsi="Arial" w:cs="Arial"/>
            <w:b/>
            <w:bCs/>
            <w:sz w:val="26"/>
            <w:szCs w:val="26"/>
            <w:lang w:eastAsia="en-US"/>
          </w:rPr>
          <w:t>решению</w:t>
        </w:r>
      </w:hyperlink>
    </w:p>
    <w:p w:rsidR="001218D1" w:rsidRPr="003B4297" w:rsidRDefault="001218D1" w:rsidP="00BE522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  <w:proofErr w:type="spellStart"/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Боровской</w:t>
      </w:r>
      <w:proofErr w:type="spellEnd"/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 поселковой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 Думы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от </w:t>
      </w:r>
      <w:r w:rsidR="00F92D0D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25.07.</w:t>
      </w:r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201</w:t>
      </w:r>
      <w:r w:rsidR="001218D1"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2</w:t>
      </w:r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 г.</w:t>
      </w:r>
      <w:r w:rsidR="00F92D0D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№226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1218D1" w:rsidRPr="003B4297" w:rsidRDefault="00BE5220" w:rsidP="00121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Положение</w:t>
      </w:r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br/>
        <w:t>о муниципальном долге</w:t>
      </w:r>
    </w:p>
    <w:p w:rsidR="00BE5220" w:rsidRPr="003B4297" w:rsidRDefault="00BE5220" w:rsidP="00121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 </w:t>
      </w:r>
      <w:r w:rsidR="001218D1" w:rsidRPr="003B4297">
        <w:rPr>
          <w:rFonts w:ascii="Arial" w:hAnsi="Arial" w:cs="Arial"/>
          <w:b/>
          <w:sz w:val="26"/>
          <w:szCs w:val="26"/>
        </w:rPr>
        <w:t>муниципального образования поселок Боровский</w:t>
      </w:r>
    </w:p>
    <w:p w:rsidR="001218D1" w:rsidRPr="003B4297" w:rsidRDefault="001218D1" w:rsidP="00121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6"/>
          <w:szCs w:val="26"/>
          <w:lang w:eastAsia="en-US"/>
        </w:rPr>
      </w:pPr>
    </w:p>
    <w:p w:rsidR="00BE5220" w:rsidRPr="003B4297" w:rsidRDefault="00F92D0D" w:rsidP="00F92D0D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     </w:t>
      </w:r>
      <w:proofErr w:type="gramStart"/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Настоящее Положение разработано в соответствии с </w:t>
      </w:r>
      <w:hyperlink r:id="rId8" w:history="1">
        <w:r w:rsidR="00BE5220" w:rsidRPr="003B4297">
          <w:rPr>
            <w:rFonts w:ascii="Arial" w:eastAsiaTheme="minorHAnsi" w:hAnsi="Arial" w:cs="Arial"/>
            <w:sz w:val="26"/>
            <w:szCs w:val="26"/>
            <w:lang w:eastAsia="en-US"/>
          </w:rPr>
          <w:t>Бюджетным кодексом</w:t>
        </w:r>
      </w:hyperlink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Российской Федерации, </w:t>
      </w:r>
      <w:hyperlink r:id="rId9" w:history="1">
        <w:r w:rsidR="00BE5220" w:rsidRPr="003B4297">
          <w:rPr>
            <w:rFonts w:ascii="Arial" w:eastAsiaTheme="minorHAnsi" w:hAnsi="Arial" w:cs="Arial"/>
            <w:sz w:val="26"/>
            <w:szCs w:val="26"/>
            <w:lang w:eastAsia="en-US"/>
          </w:rPr>
          <w:t>Федеральным законом</w:t>
        </w:r>
      </w:hyperlink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3B4297">
        <w:rPr>
          <w:rFonts w:ascii="Arial" w:eastAsiaTheme="minorHAnsi" w:hAnsi="Arial" w:cs="Arial"/>
          <w:sz w:val="26"/>
          <w:szCs w:val="26"/>
          <w:lang w:eastAsia="en-US"/>
        </w:rPr>
        <w:t xml:space="preserve">от 06.10.2003 г.№131-ФЗ 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"Об общих принципах организации местного самоуправления в Российской Федерации", </w:t>
      </w:r>
      <w:hyperlink r:id="rId10" w:history="1">
        <w:r w:rsidR="00BE5220" w:rsidRPr="003B4297">
          <w:rPr>
            <w:rFonts w:ascii="Arial" w:eastAsiaTheme="minorHAnsi" w:hAnsi="Arial" w:cs="Arial"/>
            <w:sz w:val="26"/>
            <w:szCs w:val="26"/>
            <w:lang w:eastAsia="en-US"/>
          </w:rPr>
          <w:t>Уставом</w:t>
        </w:r>
      </w:hyperlink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1218D1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и определяет понятие муниципального долга </w:t>
      </w:r>
      <w:r w:rsidR="003B4297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, состав муниципального долга </w:t>
      </w:r>
      <w:r w:rsidR="001218D1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, устанавливает порядок управления, обслуживания муниципального долга </w:t>
      </w:r>
      <w:r w:rsidR="003B4297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и его учета.</w:t>
      </w:r>
      <w:proofErr w:type="gramEnd"/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6" w:name="sub_1"/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Статья 1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. Общие положения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7" w:name="sub_11"/>
      <w:bookmarkEnd w:id="6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1. </w:t>
      </w:r>
      <w:proofErr w:type="gramStart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Муниципальный долг </w:t>
      </w:r>
      <w:r w:rsidR="001218D1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(далее - муниципальный долг </w:t>
      </w:r>
      <w:r w:rsidR="001218D1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) - обязательства, возникающие из муниципальных заимствований </w:t>
      </w:r>
      <w:r w:rsidR="001218D1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, муниципальных гарантий по обязательствам третьих лиц, другие обязательства в соответствии с видами долговых обязательств, установленными </w:t>
      </w:r>
      <w:hyperlink r:id="rId11" w:history="1">
        <w:r w:rsidRPr="003B4297">
          <w:rPr>
            <w:rFonts w:ascii="Arial" w:eastAsiaTheme="minorHAnsi" w:hAnsi="Arial" w:cs="Arial"/>
            <w:sz w:val="26"/>
            <w:szCs w:val="26"/>
            <w:lang w:eastAsia="en-US"/>
          </w:rPr>
          <w:t>Бюджетным кодексом</w:t>
        </w:r>
      </w:hyperlink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Российской Федерации, принятые на себя муниципальным образованием </w:t>
      </w:r>
      <w:r w:rsidR="001218D1" w:rsidRPr="003B4297">
        <w:rPr>
          <w:rFonts w:ascii="Arial" w:eastAsiaTheme="minorHAnsi" w:hAnsi="Arial" w:cs="Arial"/>
          <w:sz w:val="26"/>
          <w:szCs w:val="26"/>
          <w:lang w:eastAsia="en-US"/>
        </w:rPr>
        <w:t>поселок Боровский.</w:t>
      </w:r>
      <w:proofErr w:type="gramEnd"/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8" w:name="sub_12"/>
      <w:bookmarkEnd w:id="7"/>
      <w:r w:rsidRPr="003B4297">
        <w:rPr>
          <w:rFonts w:ascii="Arial" w:eastAsiaTheme="minorHAnsi" w:hAnsi="Arial" w:cs="Arial"/>
          <w:sz w:val="26"/>
          <w:szCs w:val="26"/>
          <w:lang w:eastAsia="en-US"/>
        </w:rPr>
        <w:t>2. Понятия и термины, используемые в настоящем Положении, применяются в значении, установленном законодательством Российской Федерации.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9" w:name="sub_13"/>
      <w:bookmarkEnd w:id="8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3. Долговые обязательства </w:t>
      </w:r>
      <w:r w:rsidR="001218D1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могут существовать в виде обязательств </w:t>
      </w:r>
      <w:proofErr w:type="gramStart"/>
      <w:r w:rsidRPr="003B4297">
        <w:rPr>
          <w:rFonts w:ascii="Arial" w:eastAsiaTheme="minorHAnsi" w:hAnsi="Arial" w:cs="Arial"/>
          <w:sz w:val="26"/>
          <w:szCs w:val="26"/>
          <w:lang w:eastAsia="en-US"/>
        </w:rPr>
        <w:t>по</w:t>
      </w:r>
      <w:proofErr w:type="gramEnd"/>
      <w:r w:rsidRPr="003B4297">
        <w:rPr>
          <w:rFonts w:ascii="Arial" w:eastAsiaTheme="minorHAnsi" w:hAnsi="Arial" w:cs="Arial"/>
          <w:sz w:val="26"/>
          <w:szCs w:val="26"/>
          <w:lang w:eastAsia="en-US"/>
        </w:rPr>
        <w:t>:</w:t>
      </w:r>
    </w:p>
    <w:bookmarkEnd w:id="9"/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- ценным бумагам </w:t>
      </w:r>
      <w:r w:rsidR="001218D1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(муниципальным ценным бумагам);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- бюджетным кредитам, привлеченным в бюджет </w:t>
      </w:r>
      <w:r w:rsidR="001218D1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от других бюджетов бюджетной системы Российской Федерации;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- кредитам, полученным </w:t>
      </w:r>
      <w:r w:rsidR="001218D1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от кредитных организаций;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- гарантиям </w:t>
      </w:r>
      <w:r w:rsidR="001218D1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(муниципальным гарантиям).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0" w:name="sub_14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4. В объем муниципального долга </w:t>
      </w:r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включаются:</w:t>
      </w:r>
    </w:p>
    <w:bookmarkEnd w:id="10"/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sz w:val="26"/>
          <w:szCs w:val="26"/>
          <w:lang w:eastAsia="en-US"/>
        </w:rPr>
        <w:t>- номинальная сумма долга по муниципальным ценным бумагам;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- объем основного долга по бюджетным кредитам, привлеченным в бюджет </w:t>
      </w:r>
      <w:r w:rsidR="001218D1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;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sz w:val="26"/>
          <w:szCs w:val="26"/>
          <w:lang w:eastAsia="en-US"/>
        </w:rPr>
        <w:lastRenderedPageBreak/>
        <w:t xml:space="preserve">- объем основного долга по кредитам, полученным </w:t>
      </w:r>
      <w:r w:rsidR="001218D1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муниципальным образованием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;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sz w:val="26"/>
          <w:szCs w:val="26"/>
          <w:lang w:eastAsia="en-US"/>
        </w:rPr>
        <w:t>- объем обязательств по муниципальным гарантиям;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- объем иных (за исключением указанных) непогашенных долговых обязательств </w:t>
      </w:r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1" w:name="sub_15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5. </w:t>
      </w:r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Муниципальное образование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не несет ответственности по долговым обязательствам Российской Федерации, субъекта Российской Федерации и иных муниципальных образований, если указанные обязательства не были гарантированы им.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2" w:name="sub_16"/>
      <w:bookmarkEnd w:id="11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6. Долговые обязательства </w:t>
      </w:r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полностью и без условий обеспечиваются всем муниципальным имуществом, составляющим казну </w:t>
      </w:r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, и исполняются за счет средств бюджета </w:t>
      </w:r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3" w:name="sub_17"/>
      <w:bookmarkEnd w:id="12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7. Долговые обязательства </w:t>
      </w:r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bookmarkEnd w:id="13"/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4" w:name="sub_2"/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Статья 2.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Полномочия органов местного самоуправления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5" w:name="sub_21"/>
      <w:bookmarkEnd w:id="14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1. </w:t>
      </w:r>
      <w:proofErr w:type="spellStart"/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>Боровская</w:t>
      </w:r>
      <w:proofErr w:type="spellEnd"/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поселковая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Дума: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6" w:name="sub_211"/>
      <w:bookmarkEnd w:id="15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1.1. В составе решения о бюджете </w:t>
      </w:r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: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7" w:name="sub_2111"/>
      <w:bookmarkEnd w:id="16"/>
      <w:r w:rsidRPr="003B4297">
        <w:rPr>
          <w:rFonts w:ascii="Arial" w:eastAsiaTheme="minorHAnsi" w:hAnsi="Arial" w:cs="Arial"/>
          <w:sz w:val="26"/>
          <w:szCs w:val="26"/>
          <w:lang w:eastAsia="en-US"/>
        </w:rPr>
        <w:t>а) утверждает программу муниципальных внутренних заимствований на очередной финансовый год и плановый период;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8" w:name="sub_2112"/>
      <w:bookmarkEnd w:id="17"/>
      <w:r w:rsidRPr="003B4297">
        <w:rPr>
          <w:rFonts w:ascii="Arial" w:eastAsiaTheme="minorHAnsi" w:hAnsi="Arial" w:cs="Arial"/>
          <w:sz w:val="26"/>
          <w:szCs w:val="26"/>
          <w:lang w:eastAsia="en-US"/>
        </w:rPr>
        <w:t>б) утверждает программу муниципальных гарантий на очередной финансовый год и плановый период;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9" w:name="sub_2113"/>
      <w:bookmarkEnd w:id="18"/>
      <w:r w:rsidRPr="003B4297">
        <w:rPr>
          <w:rFonts w:ascii="Arial" w:eastAsiaTheme="minorHAnsi" w:hAnsi="Arial" w:cs="Arial"/>
          <w:sz w:val="26"/>
          <w:szCs w:val="26"/>
          <w:lang w:eastAsia="en-US"/>
        </w:rPr>
        <w:t>в) устанавливает верхний предел муниципального долга по состоянию на 1 января года, следующего за очередным финансовым годом и каждым годом планового периода, в том числе верхний предел долга по муниципальным гарантиям;</w:t>
      </w:r>
    </w:p>
    <w:p w:rsidR="00BE5220" w:rsidRPr="003B4297" w:rsidRDefault="00B75BE3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20" w:name="sub_2114"/>
      <w:bookmarkEnd w:id="19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г) устанавливает объем расходов 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на обслуживание муниципального долга с соблюдением ограничений, предусмотренных </w:t>
      </w:r>
      <w:hyperlink r:id="rId12" w:history="1">
        <w:r w:rsidR="00BE5220" w:rsidRPr="003B4297">
          <w:rPr>
            <w:rFonts w:ascii="Arial" w:eastAsiaTheme="minorHAnsi" w:hAnsi="Arial" w:cs="Arial"/>
            <w:sz w:val="26"/>
            <w:szCs w:val="26"/>
            <w:lang w:eastAsia="en-US"/>
          </w:rPr>
          <w:t>Бюджетным кодексом</w:t>
        </w:r>
      </w:hyperlink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Российской Федерации.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21" w:name="sub_212"/>
      <w:bookmarkEnd w:id="20"/>
      <w:r w:rsidRPr="003B4297">
        <w:rPr>
          <w:rFonts w:ascii="Arial" w:eastAsiaTheme="minorHAnsi" w:hAnsi="Arial" w:cs="Arial"/>
          <w:sz w:val="26"/>
          <w:szCs w:val="26"/>
          <w:lang w:eastAsia="en-US"/>
        </w:rPr>
        <w:t>1.2. Устанавливает порядок предоставления муниципальных гарантий.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22" w:name="sub_213"/>
      <w:bookmarkEnd w:id="21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1.3. Осуществляет иные полномочия в соответствии с </w:t>
      </w:r>
      <w:hyperlink r:id="rId13" w:history="1">
        <w:r w:rsidRPr="003B4297">
          <w:rPr>
            <w:rFonts w:ascii="Arial" w:eastAsiaTheme="minorHAnsi" w:hAnsi="Arial" w:cs="Arial"/>
            <w:sz w:val="26"/>
            <w:szCs w:val="26"/>
            <w:lang w:eastAsia="en-US"/>
          </w:rPr>
          <w:t>Бюджетным кодексом</w:t>
        </w:r>
      </w:hyperlink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Российской Федерации, законодательством Российской Федерации и Тюменской области, </w:t>
      </w:r>
      <w:hyperlink r:id="rId14" w:history="1">
        <w:r w:rsidRPr="003B4297">
          <w:rPr>
            <w:rFonts w:ascii="Arial" w:eastAsiaTheme="minorHAnsi" w:hAnsi="Arial" w:cs="Arial"/>
            <w:sz w:val="26"/>
            <w:szCs w:val="26"/>
            <w:lang w:eastAsia="en-US"/>
          </w:rPr>
          <w:t>Уставом</w:t>
        </w:r>
      </w:hyperlink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, настоящим Положением и иными муниципальными правовыми актами </w:t>
      </w:r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Боровский.</w:t>
      </w:r>
    </w:p>
    <w:p w:rsidR="00BE5220" w:rsidRPr="003B4297" w:rsidRDefault="00B75BE3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23" w:name="sub_22"/>
      <w:bookmarkEnd w:id="22"/>
      <w:r w:rsidRPr="003B4297">
        <w:rPr>
          <w:rFonts w:ascii="Arial" w:eastAsiaTheme="minorHAnsi" w:hAnsi="Arial" w:cs="Arial"/>
          <w:sz w:val="26"/>
          <w:szCs w:val="26"/>
          <w:lang w:eastAsia="en-US"/>
        </w:rPr>
        <w:t>2. Полномочия Администрации  муниципального образования поселок Боровский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>: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24" w:name="sub_2201"/>
      <w:bookmarkEnd w:id="23"/>
      <w:r w:rsidRPr="003B4297">
        <w:rPr>
          <w:rFonts w:ascii="Arial" w:eastAsiaTheme="minorHAnsi" w:hAnsi="Arial" w:cs="Arial"/>
          <w:sz w:val="26"/>
          <w:szCs w:val="26"/>
          <w:lang w:eastAsia="en-US"/>
        </w:rPr>
        <w:t>а) составляет программу муниципальных внутренних заимствований на очередной финансовый год и плановый период;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25" w:name="sub_2202"/>
      <w:bookmarkEnd w:id="24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б) управляет муниципальным долгом </w:t>
      </w:r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;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26" w:name="sub_2203"/>
      <w:bookmarkEnd w:id="25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в) осуществляет от имени </w:t>
      </w:r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внутренние заимствования;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27" w:name="sub_2204"/>
      <w:bookmarkEnd w:id="26"/>
      <w:r w:rsidRPr="003B4297">
        <w:rPr>
          <w:rFonts w:ascii="Arial" w:eastAsiaTheme="minorHAnsi" w:hAnsi="Arial" w:cs="Arial"/>
          <w:sz w:val="26"/>
          <w:szCs w:val="26"/>
          <w:lang w:eastAsia="en-US"/>
        </w:rPr>
        <w:lastRenderedPageBreak/>
        <w:t xml:space="preserve">г) предоставляет от имени </w:t>
      </w:r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муниципальные гарантии;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28" w:name="sub_2205"/>
      <w:bookmarkEnd w:id="27"/>
      <w:r w:rsidRPr="003B4297">
        <w:rPr>
          <w:rFonts w:ascii="Arial" w:eastAsiaTheme="minorHAnsi" w:hAnsi="Arial" w:cs="Arial"/>
          <w:sz w:val="26"/>
          <w:szCs w:val="26"/>
          <w:lang w:eastAsia="en-US"/>
        </w:rPr>
        <w:t>д) определяет состав информации, вносимой в муниципальную долговую книгу.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29" w:name="sub_2206"/>
      <w:bookmarkEnd w:id="28"/>
      <w:r w:rsidRPr="003B4297">
        <w:rPr>
          <w:rFonts w:ascii="Arial" w:eastAsiaTheme="minorHAnsi" w:hAnsi="Arial" w:cs="Arial"/>
          <w:sz w:val="26"/>
          <w:szCs w:val="26"/>
          <w:lang w:eastAsia="en-US"/>
        </w:rPr>
        <w:t>е) ведет муниципальную долговую книгу;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30" w:name="sub_2207"/>
      <w:bookmarkEnd w:id="29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ж) осуществляет учет и регистрацию муниципальных долговых обязательств </w:t>
      </w:r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в муниципальной долговой книге;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31" w:name="sub_2208"/>
      <w:bookmarkEnd w:id="30"/>
      <w:r w:rsidRPr="003B4297">
        <w:rPr>
          <w:rFonts w:ascii="Arial" w:eastAsiaTheme="minorHAnsi" w:hAnsi="Arial" w:cs="Arial"/>
          <w:sz w:val="26"/>
          <w:szCs w:val="26"/>
          <w:lang w:eastAsia="en-US"/>
        </w:rPr>
        <w:t>з) утверждает порядок проведения анализа финансового состояния принципала в целях предоставления муниципальной гарантии и проводит анализ финансового состояния принципала;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32" w:name="sub_2209"/>
      <w:bookmarkEnd w:id="31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и) осуществляет иные полномочия в соответствии с </w:t>
      </w:r>
      <w:hyperlink r:id="rId15" w:history="1">
        <w:r w:rsidRPr="003B4297">
          <w:rPr>
            <w:rFonts w:ascii="Arial" w:eastAsiaTheme="minorHAnsi" w:hAnsi="Arial" w:cs="Arial"/>
            <w:sz w:val="26"/>
            <w:szCs w:val="26"/>
            <w:lang w:eastAsia="en-US"/>
          </w:rPr>
          <w:t>Бюджетным кодексом</w:t>
        </w:r>
      </w:hyperlink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Российской Федерации, законодательством Российской Федерации и Тюменской области, </w:t>
      </w:r>
      <w:hyperlink r:id="rId16" w:history="1">
        <w:r w:rsidR="00B75BE3" w:rsidRPr="003B4297">
          <w:rPr>
            <w:rFonts w:ascii="Arial" w:eastAsiaTheme="minorHAnsi" w:hAnsi="Arial" w:cs="Arial"/>
            <w:sz w:val="26"/>
            <w:szCs w:val="26"/>
            <w:lang w:eastAsia="en-US"/>
          </w:rPr>
          <w:t>Уставом</w:t>
        </w:r>
      </w:hyperlink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муниципального образования поселок Боровский, настоящим Положением и иными муниципальными правовыми актами 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bookmarkEnd w:id="32"/>
    <w:p w:rsidR="00BE5220" w:rsidRPr="003B4297" w:rsidRDefault="00BE5220" w:rsidP="00B75B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75BE3" w:rsidRPr="003B4297" w:rsidRDefault="00B75BE3" w:rsidP="00B75B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33" w:name="sub_3"/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          </w:t>
      </w:r>
      <w:r w:rsidR="00BE5220"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Статья 3.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Внутренние заимствования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, программа внутренних заимствований </w:t>
      </w:r>
      <w:bookmarkStart w:id="34" w:name="sub_31"/>
      <w:bookmarkEnd w:id="33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</w:p>
    <w:p w:rsidR="00BE5220" w:rsidRPr="003B4297" w:rsidRDefault="00B75BE3" w:rsidP="00B75B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           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1. Внутренние заимствования </w:t>
      </w:r>
      <w:r w:rsidR="003B4297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осуществляются в целях финансирования дефицита бюджета </w:t>
      </w:r>
      <w:r w:rsidR="003B4297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, а также для погашения долговых обязательств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="00BE5220" w:rsidRPr="003B4297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35" w:name="sub_32"/>
      <w:bookmarkEnd w:id="34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2. Программа внутренних заимствований </w:t>
      </w:r>
      <w:r w:rsidR="00B75BE3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на очередной финансовый год и плановый период представляет собой перечень всех внутренних заимствований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с указанием объема привлечения и объема средств, направляемых на погашение основной суммы долга, по каждому виду заимствований.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36" w:name="sub_33"/>
      <w:bookmarkEnd w:id="35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3. Проведение в соответствии с </w:t>
      </w:r>
      <w:hyperlink r:id="rId17" w:history="1">
        <w:r w:rsidRPr="003B4297">
          <w:rPr>
            <w:rFonts w:ascii="Arial" w:eastAsiaTheme="minorHAnsi" w:hAnsi="Arial" w:cs="Arial"/>
            <w:sz w:val="26"/>
            <w:szCs w:val="26"/>
            <w:lang w:eastAsia="en-US"/>
          </w:rPr>
          <w:t>Бюджетным кодексом</w:t>
        </w:r>
      </w:hyperlink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Российской Федерации реструктуризации муниципального долга не отражается в программе внутренних заимствований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bookmarkEnd w:id="36"/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37" w:name="sub_4"/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Статья 4.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Предельный объем муниципального долга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38" w:name="sub_41"/>
      <w:bookmarkEnd w:id="37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1. Предельный объем муниципального долга на очередной финансовый </w:t>
      </w:r>
      <w:proofErr w:type="gramStart"/>
      <w:r w:rsidRPr="003B4297">
        <w:rPr>
          <w:rFonts w:ascii="Arial" w:eastAsiaTheme="minorHAnsi" w:hAnsi="Arial" w:cs="Arial"/>
          <w:sz w:val="26"/>
          <w:szCs w:val="26"/>
          <w:lang w:eastAsia="en-US"/>
        </w:rPr>
        <w:t>год</w:t>
      </w:r>
      <w:proofErr w:type="gramEnd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и каждый год планового периода устанавливается решением о бюджете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в рамках ограничений, установленных </w:t>
      </w:r>
      <w:hyperlink r:id="rId18" w:history="1">
        <w:r w:rsidRPr="003B4297">
          <w:rPr>
            <w:rFonts w:ascii="Arial" w:eastAsiaTheme="minorHAnsi" w:hAnsi="Arial" w:cs="Arial"/>
            <w:sz w:val="26"/>
            <w:szCs w:val="26"/>
            <w:lang w:eastAsia="en-US"/>
          </w:rPr>
          <w:t>Бюджетным кодексом</w:t>
        </w:r>
      </w:hyperlink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РФ. Предельный объем муниципального долга означает объем муниципального долга, который не может быть превышен при исполнении бюджета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39" w:name="sub_42"/>
      <w:bookmarkEnd w:id="38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2. Если при исполнении бюджета </w:t>
      </w:r>
      <w:r w:rsidR="003B4297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объем муниципального долга превышает предельный объем муниципального долга, установленный решением о бюджете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, Администрация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вправе принимать новые долговые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lastRenderedPageBreak/>
        <w:t>обязательства только после приведения объема муниципального долга в соответствие с требованиями настоящей статьи.</w:t>
      </w:r>
    </w:p>
    <w:p w:rsidR="00BE5220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40" w:name="sub_43"/>
      <w:bookmarkEnd w:id="39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3. Решением о бюджете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устанавливается верхний предел муниципального долга по состоянию на 1 января года, следующего за очередным финансовым годом и каждым годом планового периода, представляющий собой расчетный показатель, с </w:t>
      </w:r>
      <w:proofErr w:type="gramStart"/>
      <w:r w:rsidRPr="003B4297">
        <w:rPr>
          <w:rFonts w:ascii="Arial" w:eastAsiaTheme="minorHAnsi" w:hAnsi="Arial" w:cs="Arial"/>
          <w:sz w:val="26"/>
          <w:szCs w:val="26"/>
          <w:lang w:eastAsia="en-US"/>
        </w:rPr>
        <w:t>указанием</w:t>
      </w:r>
      <w:proofErr w:type="gramEnd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в том числе верхнего предела долга по муниципальным гарантиям.</w:t>
      </w:r>
    </w:p>
    <w:p w:rsidR="00E85B36" w:rsidRPr="00E85B36" w:rsidRDefault="00E85B36" w:rsidP="00E85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85B36">
        <w:rPr>
          <w:rFonts w:ascii="Arial" w:eastAsiaTheme="minorHAnsi" w:hAnsi="Arial" w:cs="Arial"/>
          <w:sz w:val="24"/>
          <w:szCs w:val="24"/>
          <w:lang w:eastAsia="en-US"/>
        </w:rPr>
        <w:t>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E85B36" w:rsidRPr="00E85B36" w:rsidRDefault="00E85B36" w:rsidP="00E85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bookmarkEnd w:id="40"/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41" w:name="sub_5"/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Статья 5.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Предельный объем расходов на обслуживание муниципального долга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42" w:name="sub_51"/>
      <w:bookmarkEnd w:id="41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1. </w:t>
      </w:r>
      <w:proofErr w:type="gramStart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Предельный объем расходов на обслуживание муниципального долга в очередном финансовом году, утвержденный решением о бюджете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, по данным отчета об исполнении бюджета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за отчетный финансовый год не должен превышать 15 процентов объема расходов бюджета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</w:t>
      </w:r>
      <w:proofErr w:type="gramEnd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Федерации.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43" w:name="sub_52"/>
      <w:bookmarkEnd w:id="42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2. Решением о бюджете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на очередной финансовый год и на каждый год планового периода устанавливается объем расходов на обслуживание муниципального долга с соблюдением ограничения, установленного </w:t>
      </w:r>
      <w:hyperlink w:anchor="sub_51" w:history="1">
        <w:r w:rsidRPr="003B4297">
          <w:rPr>
            <w:rFonts w:ascii="Arial" w:eastAsiaTheme="minorHAnsi" w:hAnsi="Arial" w:cs="Arial"/>
            <w:sz w:val="26"/>
            <w:szCs w:val="26"/>
            <w:lang w:eastAsia="en-US"/>
          </w:rPr>
          <w:t>пунктом 1</w:t>
        </w:r>
      </w:hyperlink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настоящей статьи.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44" w:name="sub_53"/>
      <w:bookmarkEnd w:id="43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3. Если при исполнении бюджета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нарушаются предельные значения объема муниципального долга и объема расходов на обслуживание муниципального долга, Администрация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не вправе принимать новые долговые обязательства, за исключением принятия муниципальных долговых обязательств в целях реструктуризации муниципального долга.</w:t>
      </w:r>
    </w:p>
    <w:bookmarkEnd w:id="44"/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45" w:name="sub_6"/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Статья 6.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Отражение в бюджете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поступлений средств от заимствований, погашения муниципального долга, возникшего из заимствований, и расходов на его обслуживание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46" w:name="sub_61"/>
      <w:bookmarkEnd w:id="45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1. Поступления в бюджет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средств от заимствований учитываются в источниках финансирования дефицита бюджета путем увеличения </w:t>
      </w:r>
      <w:proofErr w:type="gramStart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объема источников финансирования дефицита бюджета </w:t>
      </w:r>
      <w:r w:rsidR="003B4297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</w:t>
      </w:r>
      <w:proofErr w:type="gramEnd"/>
      <w:r w:rsidR="003B4297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47" w:name="sub_62"/>
      <w:bookmarkEnd w:id="46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2. Все расходы на обслуживание долговых обязательств, включая дисконт (или разницу между ценой размещения и ценой погашения (выкупа) по муниципальным ценным бумагам), учитываются в бюджете как расходы на обслуживание муниципального долга </w:t>
      </w:r>
      <w:r w:rsidR="003B4297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bookmarkEnd w:id="47"/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sz w:val="26"/>
          <w:szCs w:val="26"/>
          <w:lang w:eastAsia="en-US"/>
        </w:rPr>
        <w:lastRenderedPageBreak/>
        <w:t xml:space="preserve">Поступления в бюджет от размещения муниципальных ценных бумаг в сумме, превышающей номинальную стоимость, поступления в бюджет, полученные в качестве накопленного купонного дохода, а также разница, возникшая в случае выкупа ценных бумаг по цене ниже цены размещения, относятся на уменьшение </w:t>
      </w:r>
      <w:proofErr w:type="gramStart"/>
      <w:r w:rsidRPr="003B4297">
        <w:rPr>
          <w:rFonts w:ascii="Arial" w:eastAsiaTheme="minorHAnsi" w:hAnsi="Arial" w:cs="Arial"/>
          <w:sz w:val="26"/>
          <w:szCs w:val="26"/>
          <w:lang w:eastAsia="en-US"/>
        </w:rPr>
        <w:t>расходов</w:t>
      </w:r>
      <w:proofErr w:type="gramEnd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на обслуживание муниципального долга в текущем финансовом году.</w:t>
      </w: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48" w:name="sub_63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3. Погашение основной суммы муниципального долга, возникшего из муниципальных заимствований, учитывается в источниках финансирования дефицита бюджета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путем уменьшения </w:t>
      </w:r>
      <w:proofErr w:type="gramStart"/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объема источников финансирования дефицита </w:t>
      </w:r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</w:t>
      </w:r>
      <w:proofErr w:type="gramEnd"/>
      <w:r w:rsidR="00AD6389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bookmarkEnd w:id="48"/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49" w:name="sub_7"/>
      <w:r w:rsidRPr="003B429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Статья 7.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 Учет и регистрация муниципальных долговых обязательств</w:t>
      </w:r>
    </w:p>
    <w:bookmarkEnd w:id="49"/>
    <w:p w:rsidR="00BE5220" w:rsidRPr="003B4297" w:rsidRDefault="00BE5220" w:rsidP="00BE5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Учет и регистрация муниципальных долговых обязательств </w:t>
      </w:r>
      <w:r w:rsidR="003B4297"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поселок Боровский 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 xml:space="preserve">осуществляются в муниципальной долговой книге </w:t>
      </w:r>
      <w:r w:rsidR="003B4297" w:rsidRPr="003B4297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 поселок Боровский</w:t>
      </w:r>
      <w:r w:rsidRPr="003B4297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B8554C" w:rsidRPr="003B4297" w:rsidRDefault="00B8554C">
      <w:pPr>
        <w:rPr>
          <w:rFonts w:ascii="Arial" w:hAnsi="Arial" w:cs="Arial"/>
          <w:sz w:val="26"/>
          <w:szCs w:val="26"/>
        </w:rPr>
      </w:pPr>
    </w:p>
    <w:sectPr w:rsidR="00B8554C" w:rsidRPr="003B4297" w:rsidSect="00F92D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20"/>
    <w:rsid w:val="00002D71"/>
    <w:rsid w:val="00011F8C"/>
    <w:rsid w:val="0001480F"/>
    <w:rsid w:val="000173BE"/>
    <w:rsid w:val="00021593"/>
    <w:rsid w:val="000324E6"/>
    <w:rsid w:val="00043A41"/>
    <w:rsid w:val="00044889"/>
    <w:rsid w:val="00050470"/>
    <w:rsid w:val="00051F07"/>
    <w:rsid w:val="00056280"/>
    <w:rsid w:val="000607BD"/>
    <w:rsid w:val="00063637"/>
    <w:rsid w:val="00066BD3"/>
    <w:rsid w:val="00070F38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218D1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093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B4297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4F4C79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0D3F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0C44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33988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D6389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5BE3"/>
    <w:rsid w:val="00B7672B"/>
    <w:rsid w:val="00B8554C"/>
    <w:rsid w:val="00B93C86"/>
    <w:rsid w:val="00BD2AE3"/>
    <w:rsid w:val="00BD2E93"/>
    <w:rsid w:val="00BD3291"/>
    <w:rsid w:val="00BD4EEF"/>
    <w:rsid w:val="00BD5389"/>
    <w:rsid w:val="00BE5220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5B36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2D0D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522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2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2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E5220"/>
    <w:rPr>
      <w:rFonts w:ascii="Arial" w:hAnsi="Arial" w:cs="Arial"/>
      <w:b/>
      <w:bCs/>
      <w:color w:val="000080"/>
      <w:sz w:val="24"/>
      <w:szCs w:val="24"/>
    </w:rPr>
  </w:style>
  <w:style w:type="character" w:customStyle="1" w:styleId="a6">
    <w:name w:val="Цветовое выделение"/>
    <w:uiPriority w:val="99"/>
    <w:rsid w:val="00BE5220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BE5220"/>
    <w:rPr>
      <w:b/>
      <w:bCs/>
      <w:color w:val="008000"/>
    </w:rPr>
  </w:style>
  <w:style w:type="paragraph" w:customStyle="1" w:styleId="a8">
    <w:name w:val="Заголовок статьи"/>
    <w:basedOn w:val="a"/>
    <w:next w:val="a"/>
    <w:uiPriority w:val="99"/>
    <w:rsid w:val="00BE522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Нормальный (таблица)"/>
    <w:basedOn w:val="a"/>
    <w:next w:val="a"/>
    <w:uiPriority w:val="99"/>
    <w:rsid w:val="00BE522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BE522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b">
    <w:name w:val="Body Text"/>
    <w:basedOn w:val="a"/>
    <w:link w:val="ac"/>
    <w:rsid w:val="00930C4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Основной текст Знак"/>
    <w:basedOn w:val="a0"/>
    <w:link w:val="ab"/>
    <w:rsid w:val="00930C4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522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2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2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E5220"/>
    <w:rPr>
      <w:rFonts w:ascii="Arial" w:hAnsi="Arial" w:cs="Arial"/>
      <w:b/>
      <w:bCs/>
      <w:color w:val="000080"/>
      <w:sz w:val="24"/>
      <w:szCs w:val="24"/>
    </w:rPr>
  </w:style>
  <w:style w:type="character" w:customStyle="1" w:styleId="a6">
    <w:name w:val="Цветовое выделение"/>
    <w:uiPriority w:val="99"/>
    <w:rsid w:val="00BE5220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BE5220"/>
    <w:rPr>
      <w:b/>
      <w:bCs/>
      <w:color w:val="008000"/>
    </w:rPr>
  </w:style>
  <w:style w:type="paragraph" w:customStyle="1" w:styleId="a8">
    <w:name w:val="Заголовок статьи"/>
    <w:basedOn w:val="a"/>
    <w:next w:val="a"/>
    <w:uiPriority w:val="99"/>
    <w:rsid w:val="00BE522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Нормальный (таблица)"/>
    <w:basedOn w:val="a"/>
    <w:next w:val="a"/>
    <w:uiPriority w:val="99"/>
    <w:rsid w:val="00BE522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BE522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b">
    <w:name w:val="Body Text"/>
    <w:basedOn w:val="a"/>
    <w:link w:val="ac"/>
    <w:rsid w:val="00930C4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Основной текст Знак"/>
    <w:basedOn w:val="a0"/>
    <w:link w:val="ab"/>
    <w:rsid w:val="00930C4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12012604.0" TargetMode="External"/><Relationship Id="rId18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garantF1://12012604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8642326.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12012604.0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8642326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864232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6</cp:revision>
  <cp:lastPrinted>2012-07-26T10:45:00Z</cp:lastPrinted>
  <dcterms:created xsi:type="dcterms:W3CDTF">2012-07-13T03:23:00Z</dcterms:created>
  <dcterms:modified xsi:type="dcterms:W3CDTF">2012-09-03T03:45:00Z</dcterms:modified>
</cp:coreProperties>
</file>