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00" w:rsidRPr="00B97700" w:rsidRDefault="00B97700" w:rsidP="00B97700">
      <w:pPr>
        <w:jc w:val="both"/>
        <w:rPr>
          <w:rFonts w:cs="Arial"/>
          <w:color w:val="0000FF"/>
          <w:sz w:val="28"/>
          <w:szCs w:val="28"/>
        </w:rPr>
      </w:pPr>
      <w:r>
        <w:rPr>
          <w:rStyle w:val="a9"/>
          <w:rFonts w:ascii="Arial" w:hAnsi="Arial" w:cs="Arial"/>
          <w:color w:val="0070C0"/>
          <w:sz w:val="28"/>
          <w:szCs w:val="28"/>
        </w:rPr>
        <w:t xml:space="preserve">18.03.2019 </w:t>
      </w:r>
      <w:r>
        <w:rPr>
          <w:rStyle w:val="a9"/>
          <w:rFonts w:ascii="Arial" w:hAnsi="Arial" w:cs="Arial"/>
          <w:color w:val="333333"/>
          <w:sz w:val="28"/>
          <w:szCs w:val="28"/>
        </w:rPr>
        <w:t>Экспертные заключения, предложения к проекту направлять в администрацию муниципального образования поселок Боровский в течение 7 дней до 25.03.2019 (в течение 7 дней со дня размещения проекта – 18.03.2019) по а</w:t>
      </w:r>
      <w:bookmarkStart w:id="0" w:name="_GoBack"/>
      <w:bookmarkEnd w:id="0"/>
      <w:r>
        <w:rPr>
          <w:rStyle w:val="a9"/>
          <w:rFonts w:ascii="Arial" w:hAnsi="Arial" w:cs="Arial"/>
          <w:color w:val="333333"/>
          <w:sz w:val="28"/>
          <w:szCs w:val="28"/>
        </w:rPr>
        <w:t xml:space="preserve">дресу: п. Боровский, ул. Островского, д.33, 2 этаж, кабинет 3 (приемная)  и по электронной почте: </w:t>
      </w:r>
      <w:hyperlink r:id="rId5" w:history="1">
        <w:r>
          <w:rPr>
            <w:rStyle w:val="a8"/>
            <w:rFonts w:cs="Arial"/>
            <w:sz w:val="28"/>
            <w:szCs w:val="28"/>
          </w:rPr>
          <w:t>borovskiy-m.o@inbox.ru</w:t>
        </w:r>
      </w:hyperlink>
    </w:p>
    <w:p w:rsidR="00B97700" w:rsidRDefault="00B97700" w:rsidP="00B97700">
      <w:pPr>
        <w:spacing w:after="0" w:line="240" w:lineRule="auto"/>
        <w:rPr>
          <w:sz w:val="28"/>
          <w:szCs w:val="28"/>
        </w:rPr>
      </w:pPr>
    </w:p>
    <w:p w:rsidR="00B97700" w:rsidRDefault="00B97700" w:rsidP="00964FFD">
      <w:pPr>
        <w:spacing w:after="0" w:line="240" w:lineRule="auto"/>
        <w:jc w:val="center"/>
        <w:rPr>
          <w:sz w:val="28"/>
          <w:szCs w:val="28"/>
        </w:rPr>
      </w:pPr>
    </w:p>
    <w:p w:rsidR="00B97700" w:rsidRDefault="00B97700" w:rsidP="00964FFD">
      <w:pPr>
        <w:spacing w:after="0" w:line="240" w:lineRule="auto"/>
        <w:jc w:val="center"/>
        <w:rPr>
          <w:sz w:val="28"/>
          <w:szCs w:val="28"/>
        </w:rPr>
      </w:pPr>
    </w:p>
    <w:p w:rsidR="00964FFD" w:rsidRPr="00727D8B" w:rsidRDefault="00964FFD" w:rsidP="00964FFD">
      <w:pPr>
        <w:spacing w:after="0" w:line="240" w:lineRule="auto"/>
        <w:jc w:val="center"/>
        <w:rPr>
          <w:sz w:val="28"/>
          <w:szCs w:val="28"/>
        </w:rPr>
      </w:pPr>
      <w:r w:rsidRPr="00727D8B">
        <w:rPr>
          <w:noProof/>
          <w:sz w:val="28"/>
          <w:szCs w:val="28"/>
          <w:lang w:eastAsia="ru-RU"/>
        </w:rPr>
        <w:drawing>
          <wp:inline distT="0" distB="0" distL="0" distR="0" wp14:anchorId="67440302" wp14:editId="37344968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D8B">
        <w:rPr>
          <w:sz w:val="28"/>
          <w:szCs w:val="28"/>
        </w:rPr>
        <w:t xml:space="preserve">  </w:t>
      </w:r>
    </w:p>
    <w:p w:rsidR="00964FFD" w:rsidRPr="00727D8B" w:rsidRDefault="00964FFD" w:rsidP="00964FFD">
      <w:pPr>
        <w:spacing w:after="0" w:line="240" w:lineRule="auto"/>
        <w:jc w:val="center"/>
        <w:rPr>
          <w:sz w:val="12"/>
          <w:szCs w:val="12"/>
        </w:rPr>
      </w:pPr>
    </w:p>
    <w:p w:rsidR="00964FFD" w:rsidRPr="00727D8B" w:rsidRDefault="00964FFD" w:rsidP="00964FFD">
      <w:pPr>
        <w:shd w:val="clear" w:color="auto" w:fill="FFFFFF"/>
        <w:spacing w:after="0" w:line="240" w:lineRule="auto"/>
        <w:jc w:val="center"/>
        <w:rPr>
          <w:b/>
          <w:color w:val="000000"/>
          <w:spacing w:val="-7"/>
          <w:sz w:val="28"/>
          <w:szCs w:val="28"/>
        </w:rPr>
      </w:pPr>
      <w:r w:rsidRPr="00727D8B">
        <w:rPr>
          <w:b/>
          <w:color w:val="000000"/>
          <w:spacing w:val="-7"/>
          <w:sz w:val="28"/>
          <w:szCs w:val="28"/>
        </w:rPr>
        <w:t>БОРОВСКАЯ ПОСЕЛКОВАЯ ДУМА</w:t>
      </w:r>
    </w:p>
    <w:p w:rsidR="00964FFD" w:rsidRPr="00727D8B" w:rsidRDefault="00964FFD" w:rsidP="00964FFD">
      <w:pPr>
        <w:shd w:val="clear" w:color="auto" w:fill="FFFFFF"/>
        <w:spacing w:after="0" w:line="240" w:lineRule="auto"/>
        <w:jc w:val="center"/>
        <w:rPr>
          <w:b/>
          <w:color w:val="000000"/>
          <w:spacing w:val="-7"/>
          <w:sz w:val="28"/>
          <w:szCs w:val="28"/>
        </w:rPr>
      </w:pPr>
    </w:p>
    <w:p w:rsidR="00964FFD" w:rsidRPr="00727D8B" w:rsidRDefault="00964FFD" w:rsidP="00964FFD">
      <w:pPr>
        <w:shd w:val="clear" w:color="auto" w:fill="FFFFFF"/>
        <w:spacing w:after="0" w:line="240" w:lineRule="auto"/>
        <w:jc w:val="center"/>
        <w:rPr>
          <w:b/>
          <w:color w:val="000000"/>
          <w:spacing w:val="-5"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64FFD" w:rsidRPr="00727D8B" w:rsidRDefault="00964FFD" w:rsidP="00964FFD">
      <w:pPr>
        <w:shd w:val="clear" w:color="auto" w:fill="FFFFFF"/>
        <w:spacing w:after="0" w:line="240" w:lineRule="auto"/>
        <w:rPr>
          <w:color w:val="000000"/>
          <w:spacing w:val="-5"/>
          <w:sz w:val="28"/>
          <w:szCs w:val="28"/>
        </w:rPr>
      </w:pPr>
    </w:p>
    <w:p w:rsidR="00964FFD" w:rsidRPr="00727D8B" w:rsidRDefault="00964FFD" w:rsidP="00964FFD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 марта</w:t>
      </w:r>
      <w:r w:rsidRPr="00727D8B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9</w:t>
      </w:r>
      <w:r w:rsidRPr="00727D8B">
        <w:rPr>
          <w:color w:val="000000"/>
          <w:sz w:val="28"/>
          <w:szCs w:val="28"/>
        </w:rPr>
        <w:t xml:space="preserve"> г.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</w:t>
      </w:r>
      <w:r w:rsidRPr="00727D8B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____</w:t>
      </w:r>
    </w:p>
    <w:p w:rsidR="00964FFD" w:rsidRPr="00727D8B" w:rsidRDefault="00964FFD" w:rsidP="00964FFD">
      <w:pPr>
        <w:shd w:val="clear" w:color="auto" w:fill="FFFFFF"/>
        <w:spacing w:after="0" w:line="240" w:lineRule="auto"/>
        <w:jc w:val="center"/>
        <w:rPr>
          <w:color w:val="000000"/>
        </w:rPr>
      </w:pPr>
      <w:proofErr w:type="spellStart"/>
      <w:r>
        <w:rPr>
          <w:color w:val="000000"/>
        </w:rPr>
        <w:t>р</w:t>
      </w:r>
      <w:r w:rsidRPr="00727D8B">
        <w:rPr>
          <w:color w:val="000000"/>
        </w:rPr>
        <w:t>п</w:t>
      </w:r>
      <w:proofErr w:type="spellEnd"/>
      <w:r w:rsidRPr="00727D8B">
        <w:rPr>
          <w:color w:val="000000"/>
        </w:rPr>
        <w:t>. Боровский</w:t>
      </w:r>
    </w:p>
    <w:p w:rsidR="00964FFD" w:rsidRPr="00727D8B" w:rsidRDefault="00964FFD" w:rsidP="00964FFD">
      <w:pPr>
        <w:spacing w:after="0" w:line="240" w:lineRule="auto"/>
        <w:jc w:val="center"/>
        <w:rPr>
          <w:color w:val="000000"/>
        </w:rPr>
      </w:pPr>
      <w:r w:rsidRPr="00727D8B">
        <w:rPr>
          <w:color w:val="000000"/>
        </w:rPr>
        <w:t>Тюменского муниципального района</w:t>
      </w:r>
    </w:p>
    <w:p w:rsidR="00964FFD" w:rsidRPr="00586FFC" w:rsidRDefault="00964FFD" w:rsidP="00964FFD">
      <w:pPr>
        <w:spacing w:after="0" w:line="240" w:lineRule="auto"/>
        <w:jc w:val="center"/>
        <w:rPr>
          <w:color w:val="00000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964FFD" w:rsidTr="00964FFD">
        <w:tc>
          <w:tcPr>
            <w:tcW w:w="5353" w:type="dxa"/>
          </w:tcPr>
          <w:p w:rsidR="00964FFD" w:rsidRPr="00964FFD" w:rsidRDefault="00964FFD" w:rsidP="00964FF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964FFD">
              <w:rPr>
                <w:rFonts w:ascii="Arial" w:hAnsi="Arial" w:cs="Arial"/>
                <w:sz w:val="26"/>
                <w:szCs w:val="26"/>
              </w:rPr>
              <w:t xml:space="preserve">Об установлении учетной нормы площади жилого помещения, размера дохода и стоимости имущества в целях признания граждан </w:t>
            </w:r>
            <w:proofErr w:type="gramStart"/>
            <w:r w:rsidRPr="00964FFD">
              <w:rPr>
                <w:rFonts w:ascii="Arial" w:hAnsi="Arial" w:cs="Arial"/>
                <w:sz w:val="26"/>
                <w:szCs w:val="26"/>
              </w:rPr>
              <w:t>малоимущими</w:t>
            </w:r>
            <w:proofErr w:type="gramEnd"/>
            <w:r w:rsidRPr="00964FFD">
              <w:rPr>
                <w:rFonts w:ascii="Arial" w:hAnsi="Arial" w:cs="Arial"/>
                <w:sz w:val="26"/>
                <w:szCs w:val="26"/>
              </w:rPr>
              <w:t>, нормы предоставления площади помещения по договору социального найма на территории муниципального образования поселок Боровский</w:t>
            </w:r>
          </w:p>
        </w:tc>
        <w:tc>
          <w:tcPr>
            <w:tcW w:w="4501" w:type="dxa"/>
          </w:tcPr>
          <w:p w:rsidR="00964FFD" w:rsidRDefault="00964FFD" w:rsidP="00964FFD">
            <w:pPr>
              <w:rPr>
                <w:color w:val="000000"/>
              </w:rPr>
            </w:pPr>
          </w:p>
        </w:tc>
      </w:tr>
    </w:tbl>
    <w:p w:rsidR="00964FFD" w:rsidRDefault="00964FFD" w:rsidP="00964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7D46F3" w:rsidRDefault="00097212" w:rsidP="007D46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1501E" w:rsidRPr="0051501E">
        <w:rPr>
          <w:rFonts w:ascii="Arial" w:hAnsi="Arial" w:cs="Arial"/>
          <w:sz w:val="26"/>
          <w:szCs w:val="26"/>
        </w:rPr>
        <w:t>В соответствии со статьями 14, 50 Жилищного кодекса Российско</w:t>
      </w:r>
      <w:r w:rsidR="00B93A3B">
        <w:rPr>
          <w:rFonts w:ascii="Arial" w:hAnsi="Arial" w:cs="Arial"/>
          <w:sz w:val="26"/>
          <w:szCs w:val="26"/>
        </w:rPr>
        <w:t>й</w:t>
      </w:r>
      <w:r w:rsidR="0051501E" w:rsidRPr="0051501E">
        <w:rPr>
          <w:rFonts w:ascii="Arial" w:hAnsi="Arial" w:cs="Arial"/>
          <w:sz w:val="26"/>
          <w:szCs w:val="26"/>
        </w:rPr>
        <w:t xml:space="preserve"> Федерации</w:t>
      </w:r>
      <w:r w:rsidR="0051501E" w:rsidRPr="0051501E">
        <w:rPr>
          <w:rFonts w:ascii="Arial" w:eastAsiaTheme="minorHAnsi" w:hAnsi="Arial" w:cs="Arial"/>
          <w:sz w:val="26"/>
          <w:szCs w:val="26"/>
        </w:rPr>
        <w:t xml:space="preserve">, </w:t>
      </w:r>
      <w:hyperlink r:id="rId7" w:history="1">
        <w:r w:rsidR="0051501E" w:rsidRPr="0051501E">
          <w:rPr>
            <w:rFonts w:ascii="Arial" w:eastAsiaTheme="minorHAnsi" w:hAnsi="Arial" w:cs="Arial"/>
            <w:sz w:val="26"/>
            <w:szCs w:val="26"/>
          </w:rPr>
          <w:t>Законом</w:t>
        </w:r>
      </w:hyperlink>
      <w:r w:rsidR="0051501E" w:rsidRPr="0051501E">
        <w:rPr>
          <w:rFonts w:ascii="Arial" w:eastAsiaTheme="minorHAnsi" w:hAnsi="Arial" w:cs="Arial"/>
          <w:sz w:val="26"/>
          <w:szCs w:val="26"/>
        </w:rPr>
        <w:t xml:space="preserve"> Тюменской области от 07.10.1999 </w:t>
      </w:r>
      <w:hyperlink r:id="rId8" w:history="1">
        <w:r w:rsidR="0051501E" w:rsidRPr="0051501E">
          <w:rPr>
            <w:rFonts w:ascii="Arial" w:eastAsiaTheme="minorHAnsi" w:hAnsi="Arial" w:cs="Arial"/>
            <w:sz w:val="26"/>
            <w:szCs w:val="26"/>
          </w:rPr>
          <w:t>N 137</w:t>
        </w:r>
      </w:hyperlink>
      <w:r w:rsidR="0051501E" w:rsidRPr="0051501E">
        <w:rPr>
          <w:rFonts w:ascii="Arial" w:eastAsiaTheme="minorHAnsi" w:hAnsi="Arial" w:cs="Arial"/>
          <w:sz w:val="26"/>
          <w:szCs w:val="26"/>
        </w:rPr>
        <w:t xml:space="preserve"> "О порядке учета граждан, нуждающихся в жилых помещениях, предоставляемых им по договору социального найма, и предоставления жилых помещений в Тюменской области", руководствуясь </w:t>
      </w:r>
      <w:hyperlink r:id="rId9" w:history="1">
        <w:r w:rsidR="0051501E" w:rsidRPr="0051501E">
          <w:rPr>
            <w:rFonts w:ascii="Arial" w:eastAsiaTheme="minorHAnsi" w:hAnsi="Arial" w:cs="Arial"/>
            <w:sz w:val="26"/>
            <w:szCs w:val="26"/>
          </w:rPr>
          <w:t>Уставом</w:t>
        </w:r>
      </w:hyperlink>
      <w:r w:rsidR="0051501E" w:rsidRPr="0051501E">
        <w:rPr>
          <w:rFonts w:ascii="Arial" w:eastAsiaTheme="minorHAnsi" w:hAnsi="Arial" w:cs="Arial"/>
          <w:sz w:val="26"/>
          <w:szCs w:val="26"/>
        </w:rPr>
        <w:t xml:space="preserve"> </w:t>
      </w:r>
      <w:r w:rsidR="0051501E" w:rsidRPr="0051501E">
        <w:rPr>
          <w:rFonts w:ascii="Arial" w:hAnsi="Arial" w:cs="Arial"/>
          <w:sz w:val="26"/>
          <w:szCs w:val="26"/>
        </w:rPr>
        <w:t>муниципального  образования поселок Боровский</w:t>
      </w:r>
      <w:r w:rsidR="007D46F3">
        <w:rPr>
          <w:rFonts w:ascii="Arial" w:eastAsiaTheme="minorHAnsi" w:hAnsi="Arial" w:cs="Arial"/>
          <w:sz w:val="26"/>
          <w:szCs w:val="26"/>
        </w:rPr>
        <w:t xml:space="preserve">, </w:t>
      </w:r>
      <w:r w:rsidR="0051501E">
        <w:rPr>
          <w:rFonts w:ascii="Arial" w:eastAsiaTheme="minorHAnsi" w:hAnsi="Arial" w:cs="Arial"/>
          <w:sz w:val="26"/>
          <w:szCs w:val="26"/>
        </w:rPr>
        <w:t xml:space="preserve">Боровская поселковая Дума </w:t>
      </w:r>
    </w:p>
    <w:p w:rsidR="007D46F3" w:rsidRPr="002F44F1" w:rsidRDefault="007D46F3" w:rsidP="007D46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2314B">
        <w:rPr>
          <w:rFonts w:ascii="Arial" w:hAnsi="Arial" w:cs="Arial"/>
          <w:spacing w:val="-6"/>
          <w:sz w:val="26"/>
          <w:szCs w:val="26"/>
        </w:rPr>
        <w:t>РЕШИЛА:</w:t>
      </w:r>
    </w:p>
    <w:p w:rsidR="00B93A3B" w:rsidRDefault="00097212" w:rsidP="0051501E">
      <w:pPr>
        <w:autoSpaceDE w:val="0"/>
        <w:autoSpaceDN w:val="0"/>
        <w:adjustRightInd w:val="0"/>
        <w:spacing w:before="260" w:after="0" w:line="240" w:lineRule="auto"/>
        <w:ind w:firstLine="540"/>
        <w:contextualSpacing/>
        <w:jc w:val="both"/>
        <w:rPr>
          <w:rFonts w:ascii="Arial" w:eastAsiaTheme="minorHAnsi" w:hAnsi="Arial" w:cs="Arial"/>
          <w:sz w:val="26"/>
          <w:szCs w:val="26"/>
        </w:rPr>
      </w:pPr>
      <w:r>
        <w:rPr>
          <w:rFonts w:ascii="Arial" w:eastAsiaTheme="minorHAnsi" w:hAnsi="Arial" w:cs="Arial"/>
          <w:sz w:val="26"/>
          <w:szCs w:val="26"/>
        </w:rPr>
        <w:tab/>
      </w:r>
      <w:r w:rsidR="007D46F3">
        <w:rPr>
          <w:rFonts w:ascii="Arial" w:eastAsiaTheme="minorHAnsi" w:hAnsi="Arial" w:cs="Arial"/>
          <w:sz w:val="26"/>
          <w:szCs w:val="26"/>
        </w:rPr>
        <w:t>1</w:t>
      </w:r>
      <w:r w:rsidR="0051501E">
        <w:rPr>
          <w:rFonts w:ascii="Arial" w:eastAsiaTheme="minorHAnsi" w:hAnsi="Arial" w:cs="Arial"/>
          <w:sz w:val="26"/>
          <w:szCs w:val="26"/>
        </w:rPr>
        <w:t>.</w:t>
      </w:r>
      <w:r w:rsidR="007D46F3">
        <w:rPr>
          <w:rFonts w:ascii="Arial" w:eastAsiaTheme="minorHAnsi" w:hAnsi="Arial" w:cs="Arial"/>
          <w:sz w:val="26"/>
          <w:szCs w:val="26"/>
        </w:rPr>
        <w:t xml:space="preserve"> </w:t>
      </w:r>
      <w:r w:rsidR="0051501E">
        <w:rPr>
          <w:rFonts w:ascii="Arial" w:eastAsiaTheme="minorHAnsi" w:hAnsi="Arial" w:cs="Arial"/>
          <w:sz w:val="26"/>
          <w:szCs w:val="26"/>
        </w:rPr>
        <w:t xml:space="preserve">Установить учетную норму площади жилого помещения (минимальный размер площади жилого помещения, </w:t>
      </w:r>
      <w:proofErr w:type="gramStart"/>
      <w:r w:rsidR="0051501E">
        <w:rPr>
          <w:rFonts w:ascii="Arial" w:eastAsiaTheme="minorHAnsi" w:hAnsi="Arial" w:cs="Arial"/>
          <w:sz w:val="26"/>
          <w:szCs w:val="26"/>
        </w:rPr>
        <w:t>исходя из которого определяется</w:t>
      </w:r>
      <w:proofErr w:type="gramEnd"/>
      <w:r w:rsidR="0051501E">
        <w:rPr>
          <w:rFonts w:ascii="Arial" w:eastAsiaTheme="minorHAnsi" w:hAnsi="Arial" w:cs="Arial"/>
          <w:sz w:val="26"/>
          <w:szCs w:val="26"/>
        </w:rPr>
        <w:t xml:space="preserve"> уровень обеспеченности граждан общей площадью жилого помещения в целях их принятия на учет в качестве нуждающихся в жилых помещениях) в размере 15 квадратных метров общей площади жилого помещения на одного члена семьи.</w:t>
      </w:r>
    </w:p>
    <w:p w:rsidR="0051501E" w:rsidRDefault="00B93A3B" w:rsidP="0051501E">
      <w:pPr>
        <w:autoSpaceDE w:val="0"/>
        <w:autoSpaceDN w:val="0"/>
        <w:adjustRightInd w:val="0"/>
        <w:spacing w:before="260" w:after="0" w:line="240" w:lineRule="auto"/>
        <w:ind w:firstLine="540"/>
        <w:contextualSpacing/>
        <w:jc w:val="both"/>
        <w:rPr>
          <w:rFonts w:ascii="Arial" w:eastAsiaTheme="minorHAnsi" w:hAnsi="Arial" w:cs="Arial"/>
          <w:sz w:val="26"/>
          <w:szCs w:val="26"/>
        </w:rPr>
      </w:pPr>
      <w:r>
        <w:rPr>
          <w:rFonts w:ascii="Arial" w:eastAsiaTheme="minorHAnsi" w:hAnsi="Arial" w:cs="Arial"/>
          <w:sz w:val="26"/>
          <w:szCs w:val="26"/>
        </w:rPr>
        <w:tab/>
      </w:r>
      <w:r w:rsidR="0051501E">
        <w:rPr>
          <w:rFonts w:ascii="Arial" w:eastAsiaTheme="minorHAnsi" w:hAnsi="Arial" w:cs="Arial"/>
          <w:sz w:val="26"/>
          <w:szCs w:val="26"/>
        </w:rPr>
        <w:t xml:space="preserve">2. В целях признания граждан малоимущими и предоставления им по договорам социального найма жилых помещений муниципального жилищного </w:t>
      </w:r>
      <w:r w:rsidR="0051501E">
        <w:rPr>
          <w:rFonts w:ascii="Arial" w:eastAsiaTheme="minorHAnsi" w:hAnsi="Arial" w:cs="Arial"/>
          <w:sz w:val="26"/>
          <w:szCs w:val="26"/>
        </w:rPr>
        <w:lastRenderedPageBreak/>
        <w:t xml:space="preserve">фонда в соответствии с Жилищным </w:t>
      </w:r>
      <w:hyperlink r:id="rId10" w:history="1">
        <w:r w:rsidR="0051501E" w:rsidRPr="0051501E">
          <w:rPr>
            <w:rFonts w:ascii="Arial" w:eastAsiaTheme="minorHAnsi" w:hAnsi="Arial" w:cs="Arial"/>
            <w:sz w:val="26"/>
            <w:szCs w:val="26"/>
          </w:rPr>
          <w:t>кодексом</w:t>
        </w:r>
      </w:hyperlink>
      <w:r w:rsidR="0051501E">
        <w:rPr>
          <w:rFonts w:ascii="Arial" w:eastAsiaTheme="minorHAnsi" w:hAnsi="Arial" w:cs="Arial"/>
          <w:sz w:val="26"/>
          <w:szCs w:val="26"/>
        </w:rPr>
        <w:t xml:space="preserve"> Российской Федерации установить:</w:t>
      </w:r>
    </w:p>
    <w:p w:rsidR="0051501E" w:rsidRDefault="00097212" w:rsidP="0051501E">
      <w:pPr>
        <w:autoSpaceDE w:val="0"/>
        <w:autoSpaceDN w:val="0"/>
        <w:adjustRightInd w:val="0"/>
        <w:spacing w:before="260" w:after="0" w:line="240" w:lineRule="auto"/>
        <w:ind w:firstLine="540"/>
        <w:contextualSpacing/>
        <w:jc w:val="both"/>
        <w:rPr>
          <w:rFonts w:ascii="Arial" w:eastAsiaTheme="minorHAnsi" w:hAnsi="Arial" w:cs="Arial"/>
          <w:sz w:val="26"/>
          <w:szCs w:val="26"/>
        </w:rPr>
      </w:pPr>
      <w:r>
        <w:rPr>
          <w:rFonts w:ascii="Arial" w:eastAsiaTheme="minorHAnsi" w:hAnsi="Arial" w:cs="Arial"/>
          <w:sz w:val="26"/>
          <w:szCs w:val="26"/>
        </w:rPr>
        <w:tab/>
      </w:r>
      <w:r w:rsidR="0051501E">
        <w:rPr>
          <w:rFonts w:ascii="Arial" w:eastAsiaTheme="minorHAnsi" w:hAnsi="Arial" w:cs="Arial"/>
          <w:sz w:val="26"/>
          <w:szCs w:val="26"/>
        </w:rPr>
        <w:t xml:space="preserve">2.1. </w:t>
      </w:r>
      <w:proofErr w:type="gramStart"/>
      <w:r w:rsidR="0051501E">
        <w:rPr>
          <w:rFonts w:ascii="Arial" w:eastAsiaTheme="minorHAnsi" w:hAnsi="Arial" w:cs="Arial"/>
          <w:sz w:val="26"/>
          <w:szCs w:val="26"/>
        </w:rPr>
        <w:t xml:space="preserve">Размер дохода, приходящегося на каждого члена семьи, в размере </w:t>
      </w:r>
      <w:hyperlink r:id="rId11" w:history="1">
        <w:r w:rsidR="0051501E" w:rsidRPr="0051501E">
          <w:rPr>
            <w:rFonts w:ascii="Arial" w:eastAsiaTheme="minorHAnsi" w:hAnsi="Arial" w:cs="Arial"/>
            <w:sz w:val="26"/>
            <w:szCs w:val="26"/>
          </w:rPr>
          <w:t>величины прожиточного минимума</w:t>
        </w:r>
      </w:hyperlink>
      <w:r w:rsidR="0051501E" w:rsidRPr="0051501E">
        <w:rPr>
          <w:rFonts w:ascii="Arial" w:eastAsiaTheme="minorHAnsi" w:hAnsi="Arial" w:cs="Arial"/>
          <w:sz w:val="26"/>
          <w:szCs w:val="26"/>
        </w:rPr>
        <w:t xml:space="preserve"> на </w:t>
      </w:r>
      <w:r w:rsidR="0051501E">
        <w:rPr>
          <w:rFonts w:ascii="Arial" w:eastAsiaTheme="minorHAnsi" w:hAnsi="Arial" w:cs="Arial"/>
          <w:sz w:val="26"/>
          <w:szCs w:val="26"/>
        </w:rPr>
        <w:t>душу населения, установленного по Тюменской области на момент подачи заявления о принятии на учет нуждающихся в жилых помещениях, предоставляемых по договорам социального найма;</w:t>
      </w:r>
      <w:proofErr w:type="gramEnd"/>
    </w:p>
    <w:p w:rsidR="0051501E" w:rsidRDefault="00097212" w:rsidP="0009721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HAnsi" w:hAnsi="Arial" w:cs="Arial"/>
          <w:sz w:val="26"/>
          <w:szCs w:val="26"/>
        </w:rPr>
      </w:pPr>
      <w:r>
        <w:rPr>
          <w:rFonts w:ascii="Arial" w:eastAsiaTheme="minorHAnsi" w:hAnsi="Arial" w:cs="Arial"/>
          <w:sz w:val="26"/>
          <w:szCs w:val="26"/>
        </w:rPr>
        <w:tab/>
      </w:r>
      <w:r w:rsidR="0051501E">
        <w:rPr>
          <w:rFonts w:ascii="Arial" w:eastAsiaTheme="minorHAnsi" w:hAnsi="Arial" w:cs="Arial"/>
          <w:sz w:val="26"/>
          <w:szCs w:val="26"/>
        </w:rPr>
        <w:t xml:space="preserve">2.2. </w:t>
      </w:r>
      <w:r>
        <w:rPr>
          <w:rFonts w:ascii="Arial" w:eastAsiaTheme="minorHAnsi" w:hAnsi="Arial" w:cs="Arial"/>
          <w:sz w:val="26"/>
          <w:szCs w:val="26"/>
        </w:rPr>
        <w:t xml:space="preserve">Размер стоимости имущества, находящегося в собственности </w:t>
      </w:r>
      <w:r w:rsidR="00B93A3B">
        <w:rPr>
          <w:rFonts w:ascii="Arial" w:eastAsiaTheme="minorHAnsi" w:hAnsi="Arial" w:cs="Arial"/>
          <w:sz w:val="26"/>
          <w:szCs w:val="26"/>
        </w:rPr>
        <w:t xml:space="preserve">гражданина и </w:t>
      </w:r>
      <w:r>
        <w:rPr>
          <w:rFonts w:ascii="Arial" w:eastAsiaTheme="minorHAnsi" w:hAnsi="Arial" w:cs="Arial"/>
          <w:sz w:val="26"/>
          <w:szCs w:val="26"/>
        </w:rPr>
        <w:t xml:space="preserve">членов семьи и подлежащего налогообложению, - 100000 рублей. </w:t>
      </w:r>
    </w:p>
    <w:p w:rsidR="0051501E" w:rsidRDefault="00097212" w:rsidP="0051501E">
      <w:pPr>
        <w:autoSpaceDE w:val="0"/>
        <w:autoSpaceDN w:val="0"/>
        <w:adjustRightInd w:val="0"/>
        <w:spacing w:before="260" w:after="0" w:line="240" w:lineRule="auto"/>
        <w:ind w:firstLine="540"/>
        <w:contextualSpacing/>
        <w:jc w:val="both"/>
        <w:rPr>
          <w:rFonts w:ascii="Arial" w:eastAsiaTheme="minorHAnsi" w:hAnsi="Arial" w:cs="Arial"/>
          <w:sz w:val="26"/>
          <w:szCs w:val="26"/>
        </w:rPr>
      </w:pPr>
      <w:r>
        <w:rPr>
          <w:rFonts w:ascii="Arial" w:eastAsiaTheme="minorHAnsi" w:hAnsi="Arial" w:cs="Arial"/>
          <w:sz w:val="26"/>
          <w:szCs w:val="26"/>
        </w:rPr>
        <w:tab/>
      </w:r>
      <w:r w:rsidR="0051501E">
        <w:rPr>
          <w:rFonts w:ascii="Arial" w:eastAsiaTheme="minorHAnsi" w:hAnsi="Arial" w:cs="Arial"/>
          <w:sz w:val="26"/>
          <w:szCs w:val="26"/>
        </w:rPr>
        <w:t xml:space="preserve">3. Установить норму предоставления площади жилого помещения по договору социального найма (минимальный размер площади жилого помещения, </w:t>
      </w:r>
      <w:proofErr w:type="gramStart"/>
      <w:r w:rsidR="0051501E">
        <w:rPr>
          <w:rFonts w:ascii="Arial" w:eastAsiaTheme="minorHAnsi" w:hAnsi="Arial" w:cs="Arial"/>
          <w:sz w:val="26"/>
          <w:szCs w:val="26"/>
        </w:rPr>
        <w:t>исходя из которого определяется</w:t>
      </w:r>
      <w:proofErr w:type="gramEnd"/>
      <w:r w:rsidR="0051501E">
        <w:rPr>
          <w:rFonts w:ascii="Arial" w:eastAsiaTheme="minorHAnsi" w:hAnsi="Arial" w:cs="Arial"/>
          <w:sz w:val="26"/>
          <w:szCs w:val="26"/>
        </w:rPr>
        <w:t xml:space="preserve"> размер общей площади жилого помещения, предоставляемого по договору социального найма) в размере 18 квадратных метров общей площади жилого помещения на одного члена семьи.</w:t>
      </w:r>
    </w:p>
    <w:p w:rsidR="00097212" w:rsidRPr="00B93A3B" w:rsidRDefault="00097212" w:rsidP="00B93A3B">
      <w:pPr>
        <w:autoSpaceDE w:val="0"/>
        <w:autoSpaceDN w:val="0"/>
        <w:adjustRightInd w:val="0"/>
        <w:spacing w:before="260" w:after="0" w:line="240" w:lineRule="auto"/>
        <w:ind w:firstLine="540"/>
        <w:contextualSpacing/>
        <w:jc w:val="both"/>
        <w:rPr>
          <w:rFonts w:ascii="Arial" w:eastAsiaTheme="minorHAnsi" w:hAnsi="Arial" w:cs="Arial"/>
          <w:sz w:val="26"/>
          <w:szCs w:val="26"/>
        </w:rPr>
      </w:pPr>
      <w:r>
        <w:rPr>
          <w:rFonts w:ascii="Arial" w:eastAsiaTheme="minorHAnsi" w:hAnsi="Arial" w:cs="Arial"/>
          <w:sz w:val="26"/>
          <w:szCs w:val="26"/>
        </w:rPr>
        <w:tab/>
      </w:r>
      <w:r w:rsidR="0051501E">
        <w:rPr>
          <w:rFonts w:ascii="Arial" w:eastAsiaTheme="minorHAnsi" w:hAnsi="Arial" w:cs="Arial"/>
          <w:sz w:val="26"/>
          <w:szCs w:val="26"/>
        </w:rPr>
        <w:t xml:space="preserve">4. </w:t>
      </w:r>
      <w:hyperlink r:id="rId12" w:history="1">
        <w:r w:rsidR="0051501E" w:rsidRPr="00097212">
          <w:rPr>
            <w:rFonts w:ascii="Arial" w:eastAsiaTheme="minorHAnsi" w:hAnsi="Arial" w:cs="Arial"/>
            <w:sz w:val="26"/>
            <w:szCs w:val="26"/>
          </w:rPr>
          <w:t>Решение</w:t>
        </w:r>
      </w:hyperlink>
      <w:r w:rsidR="0051501E" w:rsidRPr="00097212">
        <w:rPr>
          <w:rFonts w:ascii="Arial" w:eastAsiaTheme="minorHAnsi" w:hAnsi="Arial" w:cs="Arial"/>
          <w:sz w:val="26"/>
          <w:szCs w:val="26"/>
        </w:rPr>
        <w:t xml:space="preserve"> </w:t>
      </w:r>
      <w:r w:rsidRPr="00097212">
        <w:rPr>
          <w:rFonts w:ascii="Arial" w:eastAsiaTheme="minorHAnsi" w:hAnsi="Arial" w:cs="Arial"/>
          <w:sz w:val="26"/>
          <w:szCs w:val="26"/>
        </w:rPr>
        <w:t>Боров</w:t>
      </w:r>
      <w:r>
        <w:rPr>
          <w:rFonts w:ascii="Arial" w:eastAsiaTheme="minorHAnsi" w:hAnsi="Arial" w:cs="Arial"/>
          <w:sz w:val="26"/>
          <w:szCs w:val="26"/>
        </w:rPr>
        <w:t xml:space="preserve">ской поселковой Думы от 07.02.2008 № 3 </w:t>
      </w:r>
      <w:r w:rsidR="0051501E">
        <w:rPr>
          <w:rFonts w:ascii="Arial" w:eastAsiaTheme="minorHAnsi" w:hAnsi="Arial" w:cs="Arial"/>
          <w:sz w:val="26"/>
          <w:szCs w:val="26"/>
        </w:rPr>
        <w:t>"Об установлении учетной нормы площади жил</w:t>
      </w:r>
      <w:r>
        <w:rPr>
          <w:rFonts w:ascii="Arial" w:eastAsiaTheme="minorHAnsi" w:hAnsi="Arial" w:cs="Arial"/>
          <w:sz w:val="26"/>
          <w:szCs w:val="26"/>
        </w:rPr>
        <w:t xml:space="preserve">ья» </w:t>
      </w:r>
      <w:r w:rsidR="0051501E">
        <w:rPr>
          <w:rFonts w:ascii="Arial" w:eastAsiaTheme="minorHAnsi" w:hAnsi="Arial" w:cs="Arial"/>
          <w:sz w:val="26"/>
          <w:szCs w:val="26"/>
        </w:rPr>
        <w:t xml:space="preserve"> считать утратившим силу.</w:t>
      </w:r>
      <w:bookmarkStart w:id="1" w:name="sub_3"/>
    </w:p>
    <w:p w:rsidR="00964FFD" w:rsidRDefault="00097212" w:rsidP="00097212">
      <w:pPr>
        <w:spacing w:after="0" w:line="240" w:lineRule="auto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5</w:t>
      </w:r>
      <w:r w:rsidR="00964FFD">
        <w:rPr>
          <w:rFonts w:ascii="Arial" w:hAnsi="Arial" w:cs="Arial"/>
          <w:sz w:val="26"/>
          <w:szCs w:val="26"/>
        </w:rPr>
        <w:t>.  Настоящее решение вступает в силу с момента подписания.</w:t>
      </w:r>
    </w:p>
    <w:p w:rsidR="00964FFD" w:rsidRDefault="00964FFD" w:rsidP="00964F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</w:p>
    <w:p w:rsidR="00964FFD" w:rsidRDefault="00964FFD" w:rsidP="00964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32"/>
        <w:gridCol w:w="5122"/>
      </w:tblGrid>
      <w:tr w:rsidR="00964FFD" w:rsidRPr="00797EE8" w:rsidTr="00191CAA">
        <w:trPr>
          <w:trHeight w:val="95"/>
        </w:trPr>
        <w:tc>
          <w:tcPr>
            <w:tcW w:w="4732" w:type="dxa"/>
          </w:tcPr>
          <w:bookmarkEnd w:id="1"/>
          <w:p w:rsidR="00964FFD" w:rsidRDefault="00191CAA" w:rsidP="00191CAA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муниципального образования</w:t>
            </w:r>
          </w:p>
          <w:p w:rsidR="00191CAA" w:rsidRPr="00191CAA" w:rsidRDefault="00191CAA" w:rsidP="00191CAA">
            <w:pPr>
              <w:spacing w:after="0"/>
              <w:rPr>
                <w:lang w:eastAsia="ru-RU"/>
              </w:rPr>
            </w:pPr>
          </w:p>
        </w:tc>
        <w:tc>
          <w:tcPr>
            <w:tcW w:w="5122" w:type="dxa"/>
            <w:vMerge w:val="restart"/>
          </w:tcPr>
          <w:p w:rsidR="00964FFD" w:rsidRPr="00191CAA" w:rsidRDefault="00191CAA" w:rsidP="00191CAA">
            <w:pPr>
              <w:pStyle w:val="a5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С.В. Сычева</w:t>
            </w:r>
          </w:p>
        </w:tc>
      </w:tr>
      <w:tr w:rsidR="00191CAA" w:rsidRPr="00797EE8" w:rsidTr="00191CAA">
        <w:trPr>
          <w:trHeight w:val="95"/>
        </w:trPr>
        <w:tc>
          <w:tcPr>
            <w:tcW w:w="4732" w:type="dxa"/>
          </w:tcPr>
          <w:p w:rsidR="00191CAA" w:rsidRDefault="00191CAA" w:rsidP="00191CAA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Думы</w:t>
            </w:r>
          </w:p>
        </w:tc>
        <w:tc>
          <w:tcPr>
            <w:tcW w:w="5122" w:type="dxa"/>
          </w:tcPr>
          <w:p w:rsidR="00191CAA" w:rsidRDefault="00191CAA" w:rsidP="00191CAA">
            <w:pPr>
              <w:pStyle w:val="a5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 А. Квинт</w:t>
            </w:r>
          </w:p>
        </w:tc>
      </w:tr>
    </w:tbl>
    <w:p w:rsidR="002F4ABB" w:rsidRDefault="002F4ABB"/>
    <w:sectPr w:rsidR="002F4ABB" w:rsidSect="00191C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BE9"/>
    <w:rsid w:val="00097212"/>
    <w:rsid w:val="00191CAA"/>
    <w:rsid w:val="002C15C4"/>
    <w:rsid w:val="002F4ABB"/>
    <w:rsid w:val="0051501E"/>
    <w:rsid w:val="007D46F3"/>
    <w:rsid w:val="00964FFD"/>
    <w:rsid w:val="0096584C"/>
    <w:rsid w:val="00B93A3B"/>
    <w:rsid w:val="00B97700"/>
    <w:rsid w:val="00EA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FD"/>
    <w:rPr>
      <w:rFonts w:eastAsia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FFD"/>
    <w:pPr>
      <w:spacing w:after="0" w:line="240" w:lineRule="auto"/>
    </w:pPr>
    <w:rPr>
      <w:rFonts w:eastAsia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екст (лев. подпись)"/>
    <w:basedOn w:val="a"/>
    <w:next w:val="a"/>
    <w:rsid w:val="00964F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5">
    <w:name w:val="Текст (прав. подпись)"/>
    <w:basedOn w:val="a"/>
    <w:next w:val="a"/>
    <w:rsid w:val="00964FF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4FFD"/>
    <w:rPr>
      <w:rFonts w:ascii="Tahoma" w:eastAsia="Calibri" w:hAnsi="Tahoma" w:cs="Tahoma"/>
      <w:sz w:val="16"/>
      <w:szCs w:val="16"/>
    </w:rPr>
  </w:style>
  <w:style w:type="character" w:styleId="a8">
    <w:name w:val="Hyperlink"/>
    <w:semiHidden/>
    <w:unhideWhenUsed/>
    <w:rsid w:val="00B97700"/>
    <w:rPr>
      <w:strike w:val="0"/>
      <w:dstrike w:val="0"/>
      <w:color w:val="0000FF"/>
      <w:u w:val="none"/>
      <w:effect w:val="none"/>
    </w:rPr>
  </w:style>
  <w:style w:type="character" w:styleId="a9">
    <w:name w:val="Strong"/>
    <w:basedOn w:val="a0"/>
    <w:uiPriority w:val="22"/>
    <w:qFormat/>
    <w:rsid w:val="00B977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FD"/>
    <w:rPr>
      <w:rFonts w:eastAsia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FFD"/>
    <w:pPr>
      <w:spacing w:after="0" w:line="240" w:lineRule="auto"/>
    </w:pPr>
    <w:rPr>
      <w:rFonts w:eastAsia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екст (лев. подпись)"/>
    <w:basedOn w:val="a"/>
    <w:next w:val="a"/>
    <w:rsid w:val="00964F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5">
    <w:name w:val="Текст (прав. подпись)"/>
    <w:basedOn w:val="a"/>
    <w:next w:val="a"/>
    <w:rsid w:val="00964FF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4FFD"/>
    <w:rPr>
      <w:rFonts w:ascii="Tahoma" w:eastAsia="Calibri" w:hAnsi="Tahoma" w:cs="Tahoma"/>
      <w:sz w:val="16"/>
      <w:szCs w:val="16"/>
    </w:rPr>
  </w:style>
  <w:style w:type="character" w:styleId="a8">
    <w:name w:val="Hyperlink"/>
    <w:semiHidden/>
    <w:unhideWhenUsed/>
    <w:rsid w:val="00B97700"/>
    <w:rPr>
      <w:strike w:val="0"/>
      <w:dstrike w:val="0"/>
      <w:color w:val="0000FF"/>
      <w:u w:val="none"/>
      <w:effect w:val="none"/>
    </w:rPr>
  </w:style>
  <w:style w:type="character" w:styleId="a9">
    <w:name w:val="Strong"/>
    <w:basedOn w:val="a0"/>
    <w:uiPriority w:val="22"/>
    <w:qFormat/>
    <w:rsid w:val="00B977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45705F5C9EE4330293FDE70C31AF60631911BE0131134EF9B91592CDECAD797F526747A27F14BE021A1F6D5E3D2E6ADE6E9184B2CBC096F1DB4A4BCFZ0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845705F5C9EE4330293FDE70C31AF60631911BE0131134EF9B91592CDECAD797F526747A27F14BE021A196A533D2E6ADE6E9184B2CBC096F1DB4A4BCFZ0I" TargetMode="External"/><Relationship Id="rId12" Type="http://schemas.openxmlformats.org/officeDocument/2006/relationships/hyperlink" Target="consultantplus://offline/ref=D845705F5C9EE4330293FDE70C31AF60631911BE0430134DFDB54898C5B5A17B785D3842A56E14BE01041B6F44347A3AC9Z3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D845705F5C9EE4330293FDE70C31AF60631911BE0133154EFEB54898C5B5A17B785D3842A56E14BE01041B6F44347A3AC9Z3I" TargetMode="External"/><Relationship Id="rId5" Type="http://schemas.openxmlformats.org/officeDocument/2006/relationships/hyperlink" Target="mailto:borovskiy-m.o@inbox.ru" TargetMode="External"/><Relationship Id="rId10" Type="http://schemas.openxmlformats.org/officeDocument/2006/relationships/hyperlink" Target="consultantplus://offline/ref=D845705F5C9EE4330293E3EA1A5DF16F661349B007321B1CA3EA13C592BCAB2C2D12391EE03807BF0104196C5BC3Z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45705F5C9EE4330293FDE70C31AF60631911BE0131164DFAB91592CDECAD797F526747B07F4CB20319056C5928783B9BC3Z2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</dc:creator>
  <cp:keywords/>
  <dc:description/>
  <cp:lastModifiedBy>Т.М.</cp:lastModifiedBy>
  <cp:revision>6</cp:revision>
  <cp:lastPrinted>2019-03-13T09:42:00Z</cp:lastPrinted>
  <dcterms:created xsi:type="dcterms:W3CDTF">2019-03-13T08:07:00Z</dcterms:created>
  <dcterms:modified xsi:type="dcterms:W3CDTF">2019-03-18T09:47:00Z</dcterms:modified>
</cp:coreProperties>
</file>