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48" w:rsidRDefault="0056226F">
      <w:pPr>
        <w:spacing w:after="0" w:line="240" w:lineRule="auto"/>
        <w:jc w:val="center"/>
        <w:rPr>
          <w:rFonts w:ascii="PT Astra Serif" w:eastAsia="Times New Roman" w:hAnsi="PT Astra Serif" w:cs="Times New Roman"/>
          <w:sz w:val="28"/>
          <w:szCs w:val="28"/>
          <w:lang w:eastAsia="ru-RU"/>
        </w:rPr>
      </w:pPr>
      <w:r>
        <w:rPr>
          <w:noProof/>
          <w:lang w:eastAsia="ru-RU"/>
        </w:rPr>
        <w:drawing>
          <wp:inline distT="0" distB="0" distL="0" distR="0">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1"/>
                    <pic:cNvPicPr>
                      <a:picLocks noChangeAspect="1" noChangeArrowheads="1"/>
                    </pic:cNvPicPr>
                  </pic:nvPicPr>
                  <pic:blipFill>
                    <a:blip r:embed="rId6"/>
                    <a:stretch>
                      <a:fillRect/>
                    </a:stretch>
                  </pic:blipFill>
                  <pic:spPr bwMode="auto">
                    <a:xfrm>
                      <a:off x="0" y="0"/>
                      <a:ext cx="571500" cy="800100"/>
                    </a:xfrm>
                    <a:prstGeom prst="rect">
                      <a:avLst/>
                    </a:prstGeom>
                  </pic:spPr>
                </pic:pic>
              </a:graphicData>
            </a:graphic>
          </wp:inline>
        </w:drawing>
      </w:r>
    </w:p>
    <w:p w:rsidR="00B23948" w:rsidRDefault="00B23948">
      <w:pPr>
        <w:spacing w:after="0" w:line="240" w:lineRule="auto"/>
        <w:jc w:val="center"/>
        <w:rPr>
          <w:rFonts w:ascii="PT Astra Serif" w:eastAsia="Times New Roman" w:hAnsi="PT Astra Serif" w:cs="Times New Roman"/>
          <w:sz w:val="28"/>
          <w:szCs w:val="28"/>
          <w:lang w:eastAsia="ru-RU"/>
        </w:rPr>
      </w:pPr>
    </w:p>
    <w:p w:rsidR="00B23948" w:rsidRDefault="0056226F">
      <w:pPr>
        <w:spacing w:after="0" w:line="240" w:lineRule="auto"/>
        <w:jc w:val="center"/>
        <w:rPr>
          <w:rFonts w:ascii="PT Astra Serif" w:eastAsia="Times New Roman" w:hAnsi="PT Astra Serif" w:cs="Times New Roman"/>
          <w:b/>
          <w:caps/>
          <w:sz w:val="28"/>
          <w:szCs w:val="28"/>
          <w:lang w:eastAsia="ru-RU"/>
        </w:rPr>
      </w:pPr>
      <w:r>
        <w:rPr>
          <w:rFonts w:ascii="PT Astra Serif" w:eastAsia="Times New Roman" w:hAnsi="PT Astra Serif" w:cs="Times New Roman"/>
          <w:b/>
          <w:caps/>
          <w:sz w:val="28"/>
          <w:szCs w:val="28"/>
          <w:lang w:eastAsia="ru-RU"/>
        </w:rPr>
        <w:t xml:space="preserve">ДУМА </w:t>
      </w:r>
    </w:p>
    <w:p w:rsidR="00B23948" w:rsidRDefault="0056226F">
      <w:pPr>
        <w:spacing w:after="0" w:line="240" w:lineRule="auto"/>
        <w:jc w:val="center"/>
        <w:rPr>
          <w:rFonts w:ascii="PT Astra Serif" w:eastAsia="Times New Roman" w:hAnsi="PT Astra Serif" w:cs="Times New Roman"/>
          <w:b/>
          <w:caps/>
          <w:sz w:val="28"/>
          <w:szCs w:val="28"/>
          <w:lang w:eastAsia="ru-RU"/>
        </w:rPr>
      </w:pPr>
      <w:r>
        <w:rPr>
          <w:rFonts w:ascii="PT Astra Serif" w:eastAsia="Times New Roman" w:hAnsi="PT Astra Serif" w:cs="Times New Roman"/>
          <w:b/>
          <w:caps/>
          <w:sz w:val="28"/>
          <w:szCs w:val="28"/>
          <w:lang w:eastAsia="ru-RU"/>
        </w:rPr>
        <w:t>МУНИЦИПАЛЬНОГО ОБРАЗОВАНИЯ</w:t>
      </w:r>
    </w:p>
    <w:p w:rsidR="00B23948" w:rsidRDefault="0056226F">
      <w:pPr>
        <w:spacing w:after="0" w:line="240" w:lineRule="auto"/>
        <w:jc w:val="center"/>
        <w:rPr>
          <w:rFonts w:ascii="PT Astra Serif" w:eastAsia="Times New Roman" w:hAnsi="PT Astra Serif" w:cs="Times New Roman"/>
          <w:b/>
          <w:caps/>
          <w:sz w:val="28"/>
          <w:szCs w:val="28"/>
          <w:lang w:eastAsia="ru-RU"/>
        </w:rPr>
      </w:pPr>
      <w:r>
        <w:rPr>
          <w:rFonts w:ascii="PT Astra Serif" w:eastAsia="Times New Roman" w:hAnsi="PT Astra Serif" w:cs="Times New Roman"/>
          <w:b/>
          <w:caps/>
          <w:sz w:val="28"/>
          <w:szCs w:val="28"/>
          <w:lang w:eastAsia="ru-RU"/>
        </w:rPr>
        <w:t>ПОСЕЛОК БОРОВСКИЙ</w:t>
      </w:r>
    </w:p>
    <w:p w:rsidR="00B23948" w:rsidRDefault="00B23948">
      <w:pPr>
        <w:spacing w:after="0" w:line="240" w:lineRule="auto"/>
        <w:jc w:val="center"/>
        <w:rPr>
          <w:rFonts w:ascii="PT Astra Serif" w:eastAsia="Times New Roman" w:hAnsi="PT Astra Serif" w:cs="Times New Roman"/>
          <w:b/>
          <w:caps/>
          <w:sz w:val="28"/>
          <w:szCs w:val="28"/>
          <w:lang w:eastAsia="ru-RU"/>
        </w:rPr>
      </w:pPr>
    </w:p>
    <w:p w:rsidR="00B23948" w:rsidRDefault="0056226F">
      <w:pPr>
        <w:spacing w:after="0" w:line="240" w:lineRule="auto"/>
        <w:jc w:val="center"/>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РЕШЕНИЕ</w:t>
      </w:r>
    </w:p>
    <w:p w:rsidR="00B23948" w:rsidRDefault="0056226F">
      <w:pPr>
        <w:spacing w:after="0" w:line="240" w:lineRule="auto"/>
        <w:jc w:val="both"/>
        <w:rPr>
          <w:rFonts w:ascii="PT Astra Serif" w:eastAsia="Times New Roman" w:hAnsi="PT Astra Serif" w:cs="Times New Roman"/>
          <w:sz w:val="28"/>
          <w:szCs w:val="28"/>
          <w:u w:val="single"/>
          <w:lang w:eastAsia="ru-RU"/>
        </w:rPr>
      </w:pPr>
      <w:r>
        <w:rPr>
          <w:rFonts w:ascii="PT Astra Serif" w:eastAsia="Times New Roman" w:hAnsi="PT Astra Serif" w:cs="Times New Roman"/>
          <w:sz w:val="28"/>
          <w:szCs w:val="28"/>
          <w:lang w:eastAsia="ru-RU"/>
        </w:rPr>
        <w:t xml:space="preserve">31 мая 2023г. </w:t>
      </w:r>
      <w:r>
        <w:rPr>
          <w:rFonts w:ascii="PT Astra Serif" w:eastAsia="Times New Roman" w:hAnsi="PT Astra Serif" w:cs="Times New Roman"/>
          <w:sz w:val="28"/>
          <w:szCs w:val="28"/>
          <w:lang w:eastAsia="ru-RU"/>
        </w:rPr>
        <w:tab/>
      </w:r>
      <w:r>
        <w:rPr>
          <w:rFonts w:ascii="PT Astra Serif" w:eastAsia="Times New Roman" w:hAnsi="PT Astra Serif" w:cs="Times New Roman"/>
          <w:sz w:val="28"/>
          <w:szCs w:val="28"/>
          <w:lang w:eastAsia="ru-RU"/>
        </w:rPr>
        <w:tab/>
        <w:t xml:space="preserve">                                        </w:t>
      </w:r>
      <w:r w:rsidR="00A97AFF">
        <w:rPr>
          <w:rFonts w:ascii="PT Astra Serif" w:eastAsia="Times New Roman" w:hAnsi="PT Astra Serif" w:cs="Times New Roman"/>
          <w:sz w:val="28"/>
          <w:szCs w:val="28"/>
          <w:lang w:eastAsia="ru-RU"/>
        </w:rPr>
        <w:t xml:space="preserve">                      </w:t>
      </w:r>
      <w:r w:rsidR="00A97AFF">
        <w:rPr>
          <w:rFonts w:ascii="PT Astra Serif" w:eastAsia="Times New Roman" w:hAnsi="PT Astra Serif" w:cs="Times New Roman"/>
          <w:sz w:val="28"/>
          <w:szCs w:val="28"/>
          <w:lang w:eastAsia="ru-RU"/>
        </w:rPr>
        <w:tab/>
      </w:r>
      <w:r w:rsidR="00A97AFF">
        <w:rPr>
          <w:rFonts w:ascii="PT Astra Serif" w:eastAsia="Times New Roman" w:hAnsi="PT Astra Serif" w:cs="Times New Roman"/>
          <w:sz w:val="28"/>
          <w:szCs w:val="28"/>
          <w:lang w:eastAsia="ru-RU"/>
        </w:rPr>
        <w:tab/>
        <w:t>№ 349</w:t>
      </w:r>
    </w:p>
    <w:p w:rsidR="00B23948" w:rsidRPr="00A97AFF" w:rsidRDefault="00A97AFF" w:rsidP="0056226F">
      <w:pPr>
        <w:spacing w:after="0" w:line="240" w:lineRule="auto"/>
        <w:jc w:val="center"/>
        <w:rPr>
          <w:rFonts w:ascii="PT Astra Serif" w:eastAsia="Times New Roman" w:hAnsi="PT Astra Serif" w:cs="Times New Roman"/>
          <w:sz w:val="26"/>
          <w:szCs w:val="26"/>
          <w:lang w:eastAsia="ru-RU"/>
        </w:rPr>
      </w:pPr>
      <w:proofErr w:type="spellStart"/>
      <w:r w:rsidRPr="00A97AFF">
        <w:rPr>
          <w:rFonts w:ascii="PT Astra Serif" w:eastAsia="Times New Roman" w:hAnsi="PT Astra Serif" w:cs="Times New Roman"/>
          <w:sz w:val="26"/>
          <w:szCs w:val="26"/>
          <w:lang w:eastAsia="ru-RU"/>
        </w:rPr>
        <w:t>р.</w:t>
      </w:r>
      <w:r w:rsidR="0056226F" w:rsidRPr="00A97AFF">
        <w:rPr>
          <w:rFonts w:ascii="PT Astra Serif" w:eastAsia="Times New Roman" w:hAnsi="PT Astra Serif" w:cs="Times New Roman"/>
          <w:sz w:val="26"/>
          <w:szCs w:val="26"/>
          <w:lang w:eastAsia="ru-RU"/>
        </w:rPr>
        <w:t>п</w:t>
      </w:r>
      <w:proofErr w:type="spellEnd"/>
      <w:r w:rsidR="0056226F" w:rsidRPr="00A97AFF">
        <w:rPr>
          <w:rFonts w:ascii="PT Astra Serif" w:eastAsia="Times New Roman" w:hAnsi="PT Astra Serif" w:cs="Times New Roman"/>
          <w:sz w:val="26"/>
          <w:szCs w:val="26"/>
          <w:lang w:eastAsia="ru-RU"/>
        </w:rPr>
        <w:t>. Боровский</w:t>
      </w:r>
    </w:p>
    <w:p w:rsidR="00B23948" w:rsidRPr="00A97AFF" w:rsidRDefault="0056226F" w:rsidP="0056226F">
      <w:pPr>
        <w:spacing w:after="0" w:line="240" w:lineRule="auto"/>
        <w:jc w:val="center"/>
        <w:rPr>
          <w:rFonts w:ascii="PT Astra Serif" w:eastAsia="Times New Roman" w:hAnsi="PT Astra Serif" w:cs="Times New Roman"/>
          <w:sz w:val="26"/>
          <w:szCs w:val="26"/>
          <w:lang w:eastAsia="ru-RU"/>
        </w:rPr>
      </w:pPr>
      <w:r w:rsidRPr="00A97AFF">
        <w:rPr>
          <w:rFonts w:ascii="PT Astra Serif" w:eastAsia="Times New Roman" w:hAnsi="PT Astra Serif" w:cs="Times New Roman"/>
          <w:sz w:val="26"/>
          <w:szCs w:val="26"/>
          <w:lang w:eastAsia="ru-RU"/>
        </w:rPr>
        <w:t>Тюменского муниципального района</w:t>
      </w:r>
      <w:bookmarkStart w:id="0" w:name="_GoBack"/>
      <w:bookmarkEnd w:id="0"/>
    </w:p>
    <w:p w:rsidR="00B23948" w:rsidRDefault="00B23948">
      <w:pPr>
        <w:spacing w:after="0" w:line="240" w:lineRule="auto"/>
        <w:rPr>
          <w:rFonts w:ascii="PT Astra Serif" w:eastAsia="Times New Roman" w:hAnsi="PT Astra Serif" w:cs="Times New Roman"/>
          <w:sz w:val="28"/>
          <w:szCs w:val="28"/>
          <w:lang w:eastAsia="ru-RU"/>
        </w:rPr>
      </w:pPr>
    </w:p>
    <w:tbl>
      <w:tblPr>
        <w:tblStyle w:val="af8"/>
        <w:tblW w:w="9570" w:type="dxa"/>
        <w:tblLayout w:type="fixed"/>
        <w:tblLook w:val="04A0" w:firstRow="1" w:lastRow="0" w:firstColumn="1" w:lastColumn="0" w:noHBand="0" w:noVBand="1"/>
      </w:tblPr>
      <w:tblGrid>
        <w:gridCol w:w="5510"/>
        <w:gridCol w:w="4060"/>
      </w:tblGrid>
      <w:tr w:rsidR="00B23948" w:rsidTr="00A97AFF">
        <w:tc>
          <w:tcPr>
            <w:tcW w:w="5510" w:type="dxa"/>
            <w:tcBorders>
              <w:top w:val="nil"/>
              <w:left w:val="nil"/>
              <w:bottom w:val="nil"/>
              <w:right w:val="nil"/>
            </w:tcBorders>
          </w:tcPr>
          <w:p w:rsidR="00B23948" w:rsidRDefault="0056226F">
            <w:pPr>
              <w:spacing w:after="0" w:line="240" w:lineRule="auto"/>
              <w:jc w:val="both"/>
              <w:rPr>
                <w:rFonts w:ascii="PT Astra Serif" w:eastAsia="Times New Roman" w:hAnsi="PT Astra Serif" w:cs="Arial"/>
                <w:szCs w:val="28"/>
                <w:lang w:eastAsia="ru-RU"/>
              </w:rPr>
            </w:pPr>
            <w:r>
              <w:rPr>
                <w:rFonts w:ascii="PT Astra Serif" w:hAnsi="PT Astra Serif" w:cs="Arial"/>
                <w:szCs w:val="28"/>
              </w:rPr>
              <w:t>Об информации администрации муниципального образования поселок Боровский о реализации муниципальной программы «Благоустройство территории муниципального образования поселок Боровский» в 2022 году и плане реализации программы на 2023 год</w:t>
            </w:r>
          </w:p>
        </w:tc>
        <w:tc>
          <w:tcPr>
            <w:tcW w:w="4060" w:type="dxa"/>
            <w:tcBorders>
              <w:top w:val="nil"/>
              <w:left w:val="nil"/>
              <w:bottom w:val="nil"/>
              <w:right w:val="nil"/>
            </w:tcBorders>
          </w:tcPr>
          <w:p w:rsidR="00B23948" w:rsidRDefault="00B23948">
            <w:pPr>
              <w:spacing w:after="0" w:line="240" w:lineRule="auto"/>
              <w:jc w:val="both"/>
              <w:rPr>
                <w:rFonts w:ascii="PT Astra Serif" w:eastAsia="Times New Roman" w:hAnsi="PT Astra Serif" w:cs="Arial"/>
                <w:szCs w:val="28"/>
                <w:lang w:eastAsia="ru-RU"/>
              </w:rPr>
            </w:pPr>
          </w:p>
        </w:tc>
      </w:tr>
    </w:tbl>
    <w:p w:rsidR="00B23948" w:rsidRDefault="00B23948">
      <w:pPr>
        <w:spacing w:after="0" w:line="240" w:lineRule="auto"/>
        <w:contextualSpacing/>
        <w:jc w:val="both"/>
        <w:rPr>
          <w:rFonts w:ascii="PT Astra Serif" w:eastAsia="Times New Roman" w:hAnsi="PT Astra Serif" w:cs="Arial"/>
          <w:sz w:val="28"/>
          <w:szCs w:val="28"/>
          <w:lang w:eastAsia="ru-RU"/>
        </w:rPr>
      </w:pPr>
    </w:p>
    <w:p w:rsidR="00B23948" w:rsidRDefault="0056226F">
      <w:pPr>
        <w:shd w:val="clear" w:color="auto" w:fill="FFFFFF"/>
        <w:spacing w:after="0" w:line="240" w:lineRule="auto"/>
        <w:ind w:firstLine="709"/>
        <w:jc w:val="both"/>
        <w:rPr>
          <w:rFonts w:ascii="PT Astra Serif" w:hAnsi="PT Astra Serif" w:cs="Arial"/>
          <w:sz w:val="28"/>
          <w:szCs w:val="28"/>
        </w:rPr>
      </w:pPr>
      <w:r>
        <w:rPr>
          <w:rFonts w:ascii="PT Astra Serif" w:eastAsia="Times New Roman" w:hAnsi="PT Astra Serif" w:cs="Arial"/>
          <w:sz w:val="28"/>
          <w:szCs w:val="28"/>
          <w:lang w:eastAsia="ru-RU"/>
        </w:rPr>
        <w:t xml:space="preserve">Заслушав и обсудив информацию </w:t>
      </w:r>
      <w:r>
        <w:rPr>
          <w:rFonts w:ascii="PT Astra Serif" w:hAnsi="PT Astra Serif" w:cs="Arial"/>
          <w:sz w:val="28"/>
          <w:szCs w:val="28"/>
        </w:rPr>
        <w:t>администрации муниципального образования поселок Боровский о реализации муниципальной программы «Благоустройство территории муниципального образования поселок Боровский» в 2022 году и плане реализации программы на 2023 год,</w:t>
      </w:r>
      <w:r>
        <w:rPr>
          <w:rFonts w:ascii="PT Astra Serif" w:hAnsi="PT Astra Serif"/>
          <w:sz w:val="28"/>
          <w:szCs w:val="28"/>
        </w:rPr>
        <w:t xml:space="preserve"> </w:t>
      </w:r>
      <w:r>
        <w:rPr>
          <w:rFonts w:ascii="PT Astra Serif" w:hAnsi="PT Astra Serif" w:cs="Arial"/>
          <w:sz w:val="28"/>
          <w:szCs w:val="28"/>
        </w:rPr>
        <w:t>руководствуясь ст. 23 Устава муниципального образования поселок Боровский, Дума муниципального образования поселок Боровский</w:t>
      </w:r>
    </w:p>
    <w:p w:rsidR="00B23948" w:rsidRDefault="0056226F">
      <w:pPr>
        <w:shd w:val="clear" w:color="auto" w:fill="FFFFFF"/>
        <w:spacing w:after="0" w:line="240" w:lineRule="auto"/>
        <w:jc w:val="both"/>
        <w:rPr>
          <w:rFonts w:ascii="PT Astra Serif" w:hAnsi="PT Astra Serif" w:cs="Arial"/>
          <w:sz w:val="28"/>
          <w:szCs w:val="28"/>
        </w:rPr>
      </w:pPr>
      <w:r>
        <w:rPr>
          <w:rFonts w:ascii="PT Astra Serif" w:hAnsi="PT Astra Serif" w:cs="Arial"/>
          <w:sz w:val="28"/>
          <w:szCs w:val="28"/>
        </w:rPr>
        <w:t>РЕШИЛА:</w:t>
      </w:r>
    </w:p>
    <w:p w:rsidR="00B23948" w:rsidRDefault="0056226F">
      <w:pPr>
        <w:shd w:val="clear" w:color="auto" w:fill="FFFFFF"/>
        <w:spacing w:after="0" w:line="240" w:lineRule="auto"/>
        <w:ind w:firstLine="709"/>
        <w:jc w:val="both"/>
        <w:rPr>
          <w:rFonts w:ascii="PT Astra Serif" w:hAnsi="PT Astra Serif" w:cs="Arial"/>
          <w:sz w:val="28"/>
          <w:szCs w:val="28"/>
        </w:rPr>
      </w:pPr>
      <w:r>
        <w:rPr>
          <w:rFonts w:ascii="PT Astra Serif" w:hAnsi="PT Astra Serif" w:cs="Arial"/>
          <w:sz w:val="28"/>
          <w:szCs w:val="28"/>
        </w:rPr>
        <w:t>1. Информацию администрации муниципального образования поселок Боровский о реализации муниципальной программы «Благоустройство территории муниципального образования поселок Боровский» в 2022 году и плане реализации программы на 2023 год, принять к сведению.</w:t>
      </w:r>
    </w:p>
    <w:p w:rsidR="00B23948" w:rsidRDefault="0056226F">
      <w:pPr>
        <w:shd w:val="clear" w:color="auto" w:fill="FFFFFF"/>
        <w:spacing w:after="0" w:line="240" w:lineRule="auto"/>
        <w:ind w:firstLine="709"/>
        <w:jc w:val="both"/>
        <w:rPr>
          <w:rFonts w:ascii="PT Astra Serif" w:hAnsi="PT Astra Serif" w:cs="Arial"/>
          <w:sz w:val="28"/>
          <w:szCs w:val="28"/>
        </w:rPr>
      </w:pPr>
      <w:r>
        <w:rPr>
          <w:rFonts w:ascii="PT Astra Serif" w:hAnsi="PT Astra Serif" w:cs="Arial"/>
          <w:sz w:val="28"/>
          <w:szCs w:val="28"/>
        </w:rPr>
        <w:t>2. Настоящее решение вступает в силу с момента подписания.</w:t>
      </w:r>
    </w:p>
    <w:p w:rsidR="00B23948" w:rsidRDefault="00B23948">
      <w:pPr>
        <w:spacing w:after="0" w:line="240" w:lineRule="auto"/>
        <w:jc w:val="center"/>
        <w:rPr>
          <w:rFonts w:ascii="PT Astra Serif" w:eastAsia="Times New Roman" w:hAnsi="PT Astra Serif" w:cs="Arial"/>
          <w:sz w:val="28"/>
          <w:szCs w:val="28"/>
          <w:lang w:eastAsia="ar-SA"/>
        </w:rPr>
      </w:pPr>
    </w:p>
    <w:p w:rsidR="00B23948" w:rsidRDefault="00B23948">
      <w:pPr>
        <w:spacing w:after="0" w:line="240" w:lineRule="auto"/>
        <w:jc w:val="center"/>
        <w:rPr>
          <w:rFonts w:ascii="PT Astra Serif" w:eastAsia="Times New Roman" w:hAnsi="PT Astra Serif" w:cs="Arial"/>
          <w:sz w:val="28"/>
          <w:szCs w:val="28"/>
          <w:lang w:eastAsia="ar-SA"/>
        </w:rPr>
      </w:pPr>
    </w:p>
    <w:tbl>
      <w:tblPr>
        <w:tblW w:w="9462" w:type="dxa"/>
        <w:tblInd w:w="109" w:type="dxa"/>
        <w:tblLayout w:type="fixed"/>
        <w:tblLook w:val="04A0" w:firstRow="1" w:lastRow="0" w:firstColumn="1" w:lastColumn="0" w:noHBand="0" w:noVBand="1"/>
      </w:tblPr>
      <w:tblGrid>
        <w:gridCol w:w="6264"/>
        <w:gridCol w:w="3198"/>
      </w:tblGrid>
      <w:tr w:rsidR="00B23948">
        <w:tc>
          <w:tcPr>
            <w:tcW w:w="6263" w:type="dxa"/>
          </w:tcPr>
          <w:p w:rsidR="00B23948" w:rsidRDefault="0056226F">
            <w:pPr>
              <w:pStyle w:val="af1"/>
              <w:spacing w:line="276" w:lineRule="auto"/>
              <w:rPr>
                <w:rFonts w:ascii="PT Astra Serif" w:hAnsi="PT Astra Serif"/>
                <w:sz w:val="28"/>
                <w:szCs w:val="28"/>
                <w:lang w:eastAsia="en-US"/>
              </w:rPr>
            </w:pPr>
            <w:r>
              <w:rPr>
                <w:rFonts w:ascii="PT Astra Serif" w:hAnsi="PT Astra Serif"/>
                <w:sz w:val="28"/>
                <w:szCs w:val="28"/>
                <w:lang w:eastAsia="en-US"/>
              </w:rPr>
              <w:t>Председатель Думы</w:t>
            </w:r>
          </w:p>
        </w:tc>
        <w:tc>
          <w:tcPr>
            <w:tcW w:w="3198" w:type="dxa"/>
          </w:tcPr>
          <w:p w:rsidR="00B23948" w:rsidRDefault="0056226F">
            <w:pPr>
              <w:pStyle w:val="af0"/>
              <w:spacing w:line="276" w:lineRule="auto"/>
              <w:jc w:val="right"/>
              <w:rPr>
                <w:rFonts w:ascii="PT Astra Serif" w:hAnsi="PT Astra Serif"/>
                <w:sz w:val="28"/>
                <w:szCs w:val="28"/>
                <w:lang w:eastAsia="en-US"/>
              </w:rPr>
            </w:pPr>
            <w:proofErr w:type="spellStart"/>
            <w:r>
              <w:rPr>
                <w:rFonts w:ascii="PT Astra Serif" w:hAnsi="PT Astra Serif"/>
                <w:sz w:val="28"/>
                <w:szCs w:val="28"/>
                <w:lang w:eastAsia="en-US"/>
              </w:rPr>
              <w:t>В.Н.Самохвалов</w:t>
            </w:r>
            <w:proofErr w:type="spellEnd"/>
          </w:p>
        </w:tc>
      </w:tr>
    </w:tbl>
    <w:p w:rsidR="00B23948" w:rsidRDefault="00B23948">
      <w:pPr>
        <w:spacing w:after="0" w:line="240" w:lineRule="auto"/>
        <w:jc w:val="right"/>
        <w:rPr>
          <w:rFonts w:ascii="PT Astra Serif" w:eastAsia="Times New Roman" w:hAnsi="PT Astra Serif" w:cs="Arial"/>
          <w:sz w:val="28"/>
          <w:szCs w:val="28"/>
          <w:lang w:eastAsia="ar-SA"/>
        </w:rPr>
      </w:pPr>
    </w:p>
    <w:p w:rsidR="00B23948" w:rsidRDefault="0056226F">
      <w:pPr>
        <w:rPr>
          <w:rFonts w:ascii="PT Astra Serif" w:eastAsia="Times New Roman" w:hAnsi="PT Astra Serif" w:cs="Arial"/>
          <w:sz w:val="28"/>
          <w:szCs w:val="28"/>
          <w:lang w:eastAsia="ar-SA"/>
        </w:rPr>
      </w:pPr>
      <w:r>
        <w:br w:type="page"/>
      </w:r>
    </w:p>
    <w:p w:rsidR="00B23948" w:rsidRDefault="0056226F">
      <w:pPr>
        <w:spacing w:after="0" w:line="240" w:lineRule="auto"/>
        <w:jc w:val="right"/>
        <w:rPr>
          <w:rFonts w:ascii="PT Astra Serif" w:hAnsi="PT Astra Serif" w:cs="Arial"/>
          <w:sz w:val="28"/>
          <w:szCs w:val="28"/>
        </w:rPr>
      </w:pPr>
      <w:r>
        <w:rPr>
          <w:rFonts w:ascii="PT Astra Serif" w:hAnsi="PT Astra Serif" w:cs="Arial"/>
          <w:sz w:val="28"/>
          <w:szCs w:val="28"/>
        </w:rPr>
        <w:lastRenderedPageBreak/>
        <w:t xml:space="preserve">Приложение </w:t>
      </w:r>
    </w:p>
    <w:p w:rsidR="00B23948" w:rsidRDefault="0056226F">
      <w:pPr>
        <w:spacing w:after="0" w:line="240" w:lineRule="auto"/>
        <w:jc w:val="right"/>
        <w:rPr>
          <w:rFonts w:ascii="PT Astra Serif" w:hAnsi="PT Astra Serif" w:cs="Arial"/>
          <w:sz w:val="28"/>
          <w:szCs w:val="28"/>
        </w:rPr>
      </w:pPr>
      <w:r>
        <w:rPr>
          <w:rFonts w:ascii="PT Astra Serif" w:hAnsi="PT Astra Serif" w:cs="Arial"/>
          <w:sz w:val="28"/>
          <w:szCs w:val="28"/>
        </w:rPr>
        <w:t xml:space="preserve">к решению Думы </w:t>
      </w:r>
      <w:proofErr w:type="gramStart"/>
      <w:r>
        <w:rPr>
          <w:rFonts w:ascii="PT Astra Serif" w:hAnsi="PT Astra Serif" w:cs="Arial"/>
          <w:sz w:val="28"/>
          <w:szCs w:val="28"/>
        </w:rPr>
        <w:t>муниципального</w:t>
      </w:r>
      <w:proofErr w:type="gramEnd"/>
    </w:p>
    <w:p w:rsidR="00B23948" w:rsidRDefault="0056226F">
      <w:pPr>
        <w:spacing w:after="0" w:line="240" w:lineRule="auto"/>
        <w:jc w:val="right"/>
        <w:rPr>
          <w:rFonts w:ascii="PT Astra Serif" w:hAnsi="PT Astra Serif" w:cs="Arial"/>
          <w:sz w:val="28"/>
          <w:szCs w:val="28"/>
        </w:rPr>
      </w:pPr>
      <w:r>
        <w:rPr>
          <w:rFonts w:ascii="PT Astra Serif" w:hAnsi="PT Astra Serif" w:cs="Arial"/>
          <w:sz w:val="28"/>
          <w:szCs w:val="28"/>
        </w:rPr>
        <w:t>образования поселок Боровский</w:t>
      </w:r>
    </w:p>
    <w:p w:rsidR="00B23948" w:rsidRDefault="0056226F">
      <w:pPr>
        <w:spacing w:after="0" w:line="240" w:lineRule="auto"/>
        <w:jc w:val="right"/>
        <w:rPr>
          <w:rFonts w:ascii="PT Astra Serif" w:hAnsi="PT Astra Serif" w:cs="Arial"/>
          <w:sz w:val="28"/>
          <w:szCs w:val="28"/>
        </w:rPr>
      </w:pPr>
      <w:r>
        <w:rPr>
          <w:rFonts w:ascii="PT Astra Serif" w:hAnsi="PT Astra Serif" w:cs="Arial"/>
          <w:sz w:val="28"/>
          <w:szCs w:val="28"/>
        </w:rPr>
        <w:t xml:space="preserve">от </w:t>
      </w:r>
      <w:r w:rsidR="00A97AFF">
        <w:rPr>
          <w:rFonts w:ascii="PT Astra Serif" w:hAnsi="PT Astra Serif" w:cs="Arial"/>
          <w:sz w:val="28"/>
          <w:szCs w:val="28"/>
        </w:rPr>
        <w:t>31.05.2023 №  349</w:t>
      </w:r>
    </w:p>
    <w:p w:rsidR="00B23948" w:rsidRDefault="00B23948">
      <w:pPr>
        <w:spacing w:after="0" w:line="240" w:lineRule="auto"/>
        <w:jc w:val="right"/>
        <w:rPr>
          <w:rFonts w:ascii="PT Astra Serif" w:hAnsi="PT Astra Serif" w:cs="Arial"/>
          <w:sz w:val="28"/>
          <w:szCs w:val="28"/>
        </w:rPr>
      </w:pPr>
    </w:p>
    <w:p w:rsidR="00B23948" w:rsidRDefault="0056226F">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Информация администрации муниципального образования поселок Боровский о реализации муниципальной программы «Благоустройство территории муниципального образования поселок Боровский» в 2022 году и плане реализации программы на 2023 год.</w:t>
      </w:r>
    </w:p>
    <w:p w:rsidR="00B23948" w:rsidRDefault="00B23948">
      <w:pPr>
        <w:spacing w:after="0" w:line="240" w:lineRule="auto"/>
        <w:jc w:val="center"/>
        <w:rPr>
          <w:rFonts w:ascii="PT Astra Serif" w:hAnsi="PT Astra Serif" w:cs="Times New Roman"/>
          <w:b/>
          <w:sz w:val="28"/>
          <w:szCs w:val="28"/>
        </w:rPr>
      </w:pPr>
    </w:p>
    <w:p w:rsidR="00B23948" w:rsidRDefault="0056226F">
      <w:pPr>
        <w:shd w:val="clear" w:color="auto" w:fill="FFFFFF"/>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Распоряжением администрации муниципального образования поселок Боровский о</w:t>
      </w:r>
      <w:r>
        <w:rPr>
          <w:rFonts w:ascii="PT Astra Serif" w:hAnsi="PT Astra Serif" w:cs="Times New Roman"/>
          <w:sz w:val="28"/>
          <w:szCs w:val="28"/>
        </w:rPr>
        <w:t xml:space="preserve">т  11.11.2022 № 389 </w:t>
      </w:r>
      <w:r>
        <w:rPr>
          <w:rFonts w:ascii="PT Astra Serif" w:eastAsia="Times New Roman" w:hAnsi="PT Astra Serif" w:cs="Times New Roman"/>
          <w:sz w:val="28"/>
          <w:szCs w:val="28"/>
          <w:lang w:eastAsia="ru-RU"/>
        </w:rPr>
        <w:t>утверждена муниципальная программа «Благоустройство территории муниципального образования поселок Боровский на 2023-2025 гг.» (далее – Муниципальная программа).</w:t>
      </w:r>
    </w:p>
    <w:p w:rsidR="00B23948" w:rsidRDefault="0056226F">
      <w:pPr>
        <w:shd w:val="clear" w:color="auto" w:fill="FFFFFF"/>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Целью программы является – Комплексное решение проблем благоустройства по улучшению санитарного и эстетического вида территории муниципального образования, создание комфортной среды проживания на территории муниципального образования поселок Боровский, озеленение территории муниципального образования, обеспечение безопасности проживания жителей муниципального образования, улучшения экологической обстановки на территории муниципального образования</w:t>
      </w:r>
    </w:p>
    <w:p w:rsidR="00B23948" w:rsidRDefault="0056226F">
      <w:pPr>
        <w:shd w:val="clear" w:color="auto" w:fill="FFFFFF"/>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Основные задачи программы:</w:t>
      </w:r>
    </w:p>
    <w:p w:rsidR="00B23948" w:rsidRDefault="0056226F">
      <w:pPr>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1. Организация взаимодействия администрации с организациями, населением при решении вопросов благоустройства муниципального образования поселок Боровский</w:t>
      </w:r>
    </w:p>
    <w:p w:rsidR="00B23948" w:rsidRDefault="0056226F">
      <w:pPr>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2. Приведение в нормативное состояние элементов благоустройства муниципального образования поселок Боровский.</w:t>
      </w:r>
    </w:p>
    <w:p w:rsidR="00B23948" w:rsidRDefault="0056226F">
      <w:pPr>
        <w:pStyle w:val="ConsNormal"/>
        <w:ind w:firstLine="708"/>
        <w:jc w:val="both"/>
        <w:rPr>
          <w:rFonts w:ascii="PT Astra Serif" w:hAnsi="PT Astra Serif"/>
          <w:sz w:val="28"/>
          <w:szCs w:val="28"/>
        </w:rPr>
      </w:pPr>
      <w:r>
        <w:rPr>
          <w:rFonts w:ascii="PT Astra Serif" w:hAnsi="PT Astra Serif"/>
          <w:sz w:val="28"/>
          <w:szCs w:val="28"/>
        </w:rPr>
        <w:t>Муниципальное образование поселок Боровский занимает территорию площадью 12,284 тыс. га</w:t>
      </w:r>
      <w:proofErr w:type="gramStart"/>
      <w:r>
        <w:rPr>
          <w:rFonts w:ascii="PT Astra Serif" w:hAnsi="PT Astra Serif"/>
          <w:sz w:val="28"/>
          <w:szCs w:val="28"/>
        </w:rPr>
        <w:t xml:space="preserve">., </w:t>
      </w:r>
      <w:proofErr w:type="gramEnd"/>
      <w:r>
        <w:rPr>
          <w:rFonts w:ascii="PT Astra Serif" w:hAnsi="PT Astra Serif"/>
          <w:sz w:val="28"/>
          <w:szCs w:val="28"/>
        </w:rPr>
        <w:t>в том числе площадь населенного пункта 3,052 тыс. га. В поселке 41 улица, 14 переулков.</w:t>
      </w:r>
    </w:p>
    <w:p w:rsidR="00B23948" w:rsidRDefault="0056226F">
      <w:pPr>
        <w:pStyle w:val="ConsNormal"/>
        <w:ind w:firstLine="708"/>
        <w:jc w:val="both"/>
        <w:rPr>
          <w:rFonts w:ascii="PT Astra Serif" w:hAnsi="PT Astra Serif"/>
          <w:sz w:val="28"/>
          <w:szCs w:val="28"/>
        </w:rPr>
      </w:pPr>
      <w:r>
        <w:rPr>
          <w:rFonts w:ascii="PT Astra Serif" w:hAnsi="PT Astra Serif"/>
          <w:sz w:val="28"/>
          <w:szCs w:val="28"/>
        </w:rPr>
        <w:t xml:space="preserve">Численность населения на 01.01.2023 года составляет </w:t>
      </w:r>
      <w:r>
        <w:rPr>
          <w:rStyle w:val="a8"/>
          <w:rFonts w:ascii="PT Astra Serif" w:hAnsi="PT Astra Serif" w:cs="Tahoma"/>
          <w:b w:val="0"/>
          <w:color w:val="010101"/>
          <w:sz w:val="28"/>
          <w:szCs w:val="28"/>
          <w:shd w:val="clear" w:color="auto" w:fill="FFFFFF"/>
        </w:rPr>
        <w:t>20 123</w:t>
      </w:r>
      <w:r>
        <w:rPr>
          <w:rStyle w:val="a8"/>
          <w:rFonts w:ascii="Tahoma" w:hAnsi="Tahoma" w:cs="Tahoma"/>
          <w:color w:val="010101"/>
          <w:sz w:val="18"/>
          <w:szCs w:val="18"/>
          <w:shd w:val="clear" w:color="auto" w:fill="FFFFFF"/>
        </w:rPr>
        <w:t> </w:t>
      </w:r>
      <w:r>
        <w:rPr>
          <w:rFonts w:ascii="PT Astra Serif" w:hAnsi="PT Astra Serif"/>
          <w:sz w:val="28"/>
          <w:szCs w:val="28"/>
        </w:rPr>
        <w:t xml:space="preserve"> человек.</w:t>
      </w:r>
    </w:p>
    <w:p w:rsidR="00B23948" w:rsidRDefault="0056226F">
      <w:pPr>
        <w:pStyle w:val="ConsNormal"/>
        <w:ind w:firstLine="708"/>
        <w:jc w:val="both"/>
        <w:rPr>
          <w:rFonts w:ascii="PT Astra Serif" w:hAnsi="PT Astra Serif"/>
          <w:sz w:val="28"/>
          <w:szCs w:val="28"/>
        </w:rPr>
      </w:pPr>
      <w:r>
        <w:rPr>
          <w:rFonts w:ascii="PT Astra Serif" w:hAnsi="PT Astra Serif"/>
          <w:sz w:val="28"/>
          <w:szCs w:val="28"/>
        </w:rPr>
        <w:t xml:space="preserve">Количество действующих организаций– </w:t>
      </w:r>
      <w:r>
        <w:rPr>
          <w:rFonts w:ascii="PT Astra Serif" w:eastAsia="Times New Roman" w:hAnsi="PT Astra Serif"/>
          <w:sz w:val="28"/>
          <w:szCs w:val="28"/>
          <w:lang w:eastAsia="ru-RU"/>
        </w:rPr>
        <w:t>276</w:t>
      </w:r>
      <w:r>
        <w:rPr>
          <w:rFonts w:ascii="PT Astra Serif" w:hAnsi="PT Astra Serif"/>
          <w:sz w:val="28"/>
          <w:szCs w:val="28"/>
        </w:rPr>
        <w:t xml:space="preserve"> шт., в том числе:</w:t>
      </w:r>
    </w:p>
    <w:p w:rsidR="00B23948" w:rsidRDefault="0056226F">
      <w:pPr>
        <w:pStyle w:val="ConsNormal"/>
        <w:ind w:firstLine="708"/>
        <w:jc w:val="both"/>
        <w:rPr>
          <w:rFonts w:ascii="PT Astra Serif" w:hAnsi="PT Astra Serif"/>
          <w:sz w:val="28"/>
          <w:szCs w:val="28"/>
        </w:rPr>
      </w:pPr>
      <w:r>
        <w:rPr>
          <w:rFonts w:ascii="PT Astra Serif" w:hAnsi="PT Astra Serif"/>
          <w:sz w:val="28"/>
          <w:szCs w:val="28"/>
        </w:rPr>
        <w:t>- школы – 1 (3 корпуса);</w:t>
      </w:r>
    </w:p>
    <w:p w:rsidR="00B23948" w:rsidRDefault="0056226F">
      <w:pPr>
        <w:pStyle w:val="ConsNormal"/>
        <w:ind w:firstLine="708"/>
        <w:jc w:val="both"/>
        <w:rPr>
          <w:rFonts w:ascii="PT Astra Serif" w:hAnsi="PT Astra Serif"/>
          <w:sz w:val="28"/>
          <w:szCs w:val="28"/>
        </w:rPr>
      </w:pPr>
      <w:r>
        <w:rPr>
          <w:rFonts w:ascii="PT Astra Serif" w:hAnsi="PT Astra Serif"/>
          <w:sz w:val="28"/>
          <w:szCs w:val="28"/>
        </w:rPr>
        <w:t>- детские сады – 1 (5 корпусов);</w:t>
      </w:r>
    </w:p>
    <w:p w:rsidR="00B23948" w:rsidRDefault="0056226F">
      <w:pPr>
        <w:pStyle w:val="ConsNormal"/>
        <w:ind w:firstLine="708"/>
        <w:jc w:val="both"/>
        <w:rPr>
          <w:rFonts w:ascii="PT Astra Serif" w:hAnsi="PT Astra Serif"/>
          <w:sz w:val="28"/>
          <w:szCs w:val="28"/>
        </w:rPr>
      </w:pPr>
      <w:r>
        <w:rPr>
          <w:rFonts w:ascii="PT Astra Serif" w:hAnsi="PT Astra Serif"/>
          <w:sz w:val="28"/>
          <w:szCs w:val="28"/>
        </w:rPr>
        <w:t>- учреждения здравоохранения – 1;</w:t>
      </w:r>
    </w:p>
    <w:p w:rsidR="00B23948" w:rsidRDefault="0056226F">
      <w:pPr>
        <w:pStyle w:val="ConsNormal"/>
        <w:ind w:firstLine="708"/>
        <w:jc w:val="both"/>
        <w:rPr>
          <w:rFonts w:ascii="PT Astra Serif" w:hAnsi="PT Astra Serif"/>
          <w:sz w:val="28"/>
          <w:szCs w:val="28"/>
        </w:rPr>
      </w:pPr>
      <w:r>
        <w:rPr>
          <w:rFonts w:ascii="PT Astra Serif" w:hAnsi="PT Astra Serif"/>
          <w:sz w:val="28"/>
          <w:szCs w:val="28"/>
        </w:rPr>
        <w:t>- библиотеки – 3;</w:t>
      </w:r>
    </w:p>
    <w:p w:rsidR="00B23948" w:rsidRDefault="0056226F">
      <w:pPr>
        <w:pStyle w:val="ConsNormal"/>
        <w:ind w:firstLine="708"/>
        <w:jc w:val="both"/>
        <w:rPr>
          <w:rFonts w:ascii="PT Astra Serif" w:hAnsi="PT Astra Serif"/>
          <w:sz w:val="28"/>
          <w:szCs w:val="28"/>
        </w:rPr>
      </w:pPr>
      <w:r>
        <w:rPr>
          <w:rFonts w:ascii="PT Astra Serif" w:hAnsi="PT Astra Serif"/>
          <w:sz w:val="28"/>
          <w:szCs w:val="28"/>
        </w:rPr>
        <w:t>- спорткомплекс – 1;</w:t>
      </w:r>
    </w:p>
    <w:p w:rsidR="00B23948" w:rsidRDefault="0056226F">
      <w:pPr>
        <w:pStyle w:val="ConsNormal"/>
        <w:ind w:firstLine="708"/>
        <w:jc w:val="both"/>
        <w:rPr>
          <w:rFonts w:ascii="PT Astra Serif" w:hAnsi="PT Astra Serif"/>
          <w:sz w:val="28"/>
          <w:szCs w:val="28"/>
        </w:rPr>
      </w:pPr>
      <w:r>
        <w:rPr>
          <w:rFonts w:ascii="PT Astra Serif" w:hAnsi="PT Astra Serif"/>
          <w:sz w:val="28"/>
          <w:szCs w:val="28"/>
        </w:rPr>
        <w:t>- дом культуры – 1.</w:t>
      </w:r>
    </w:p>
    <w:p w:rsidR="00B23948" w:rsidRDefault="0056226F">
      <w:pPr>
        <w:pStyle w:val="ConsNormal"/>
        <w:ind w:firstLine="708"/>
        <w:jc w:val="both"/>
        <w:rPr>
          <w:rFonts w:ascii="PT Astra Serif" w:hAnsi="PT Astra Serif"/>
          <w:sz w:val="28"/>
          <w:szCs w:val="28"/>
        </w:rPr>
      </w:pPr>
      <w:r>
        <w:rPr>
          <w:rFonts w:ascii="PT Astra Serif" w:hAnsi="PT Astra Serif"/>
          <w:sz w:val="28"/>
          <w:szCs w:val="28"/>
        </w:rPr>
        <w:t>Количество многоквартирных домов на территории поселка 117 штук.</w:t>
      </w:r>
    </w:p>
    <w:p w:rsidR="00B23948" w:rsidRDefault="0056226F">
      <w:pPr>
        <w:pStyle w:val="ConsNormal"/>
        <w:ind w:firstLine="708"/>
        <w:jc w:val="both"/>
        <w:rPr>
          <w:rFonts w:ascii="PT Astra Serif" w:hAnsi="PT Astra Serif"/>
          <w:sz w:val="28"/>
          <w:szCs w:val="28"/>
        </w:rPr>
      </w:pPr>
      <w:r>
        <w:rPr>
          <w:rFonts w:ascii="PT Astra Serif" w:hAnsi="PT Astra Serif"/>
          <w:sz w:val="28"/>
          <w:szCs w:val="28"/>
        </w:rPr>
        <w:t>Двухквартирные дома на территории поселка 43 штуки.</w:t>
      </w:r>
    </w:p>
    <w:p w:rsidR="00B23948" w:rsidRDefault="0056226F">
      <w:pPr>
        <w:pStyle w:val="ConsNormal"/>
        <w:ind w:firstLine="708"/>
        <w:jc w:val="both"/>
        <w:rPr>
          <w:rFonts w:ascii="PT Astra Serif" w:hAnsi="PT Astra Serif"/>
          <w:sz w:val="28"/>
          <w:szCs w:val="28"/>
        </w:rPr>
      </w:pPr>
      <w:r>
        <w:rPr>
          <w:rFonts w:ascii="PT Astra Serif" w:hAnsi="PT Astra Serif"/>
          <w:sz w:val="28"/>
          <w:szCs w:val="28"/>
        </w:rPr>
        <w:t xml:space="preserve">Количество индивидуальных жилых домов в поселке 2009 штук. </w:t>
      </w:r>
    </w:p>
    <w:p w:rsidR="00B23948" w:rsidRDefault="0056226F">
      <w:pPr>
        <w:pStyle w:val="ConsNormal"/>
        <w:ind w:firstLine="708"/>
        <w:jc w:val="both"/>
        <w:rPr>
          <w:rFonts w:ascii="PT Astra Serif" w:hAnsi="PT Astra Serif"/>
          <w:color w:val="000000" w:themeColor="text1"/>
          <w:sz w:val="28"/>
          <w:szCs w:val="28"/>
        </w:rPr>
      </w:pPr>
      <w:r>
        <w:rPr>
          <w:rFonts w:ascii="PT Astra Serif" w:hAnsi="PT Astra Serif"/>
          <w:color w:val="000000" w:themeColor="text1"/>
          <w:sz w:val="28"/>
          <w:szCs w:val="28"/>
        </w:rPr>
        <w:t xml:space="preserve">Правила благоустройства муниципального образования поселок Боровский, утверждены решением </w:t>
      </w:r>
      <w:proofErr w:type="spellStart"/>
      <w:r>
        <w:rPr>
          <w:rFonts w:ascii="PT Astra Serif" w:hAnsi="PT Astra Serif"/>
          <w:color w:val="000000" w:themeColor="text1"/>
          <w:sz w:val="28"/>
          <w:szCs w:val="28"/>
        </w:rPr>
        <w:t>Боровской</w:t>
      </w:r>
      <w:proofErr w:type="spellEnd"/>
      <w:r>
        <w:rPr>
          <w:rFonts w:ascii="PT Astra Serif" w:hAnsi="PT Astra Serif"/>
          <w:color w:val="000000" w:themeColor="text1"/>
          <w:sz w:val="28"/>
          <w:szCs w:val="28"/>
        </w:rPr>
        <w:t xml:space="preserve"> поселковой Думы от 26.08.2020 № 736.</w:t>
      </w:r>
    </w:p>
    <w:p w:rsidR="00B23948" w:rsidRDefault="00B23948">
      <w:pPr>
        <w:shd w:val="clear" w:color="auto" w:fill="FFFFFF"/>
        <w:spacing w:after="0" w:line="240" w:lineRule="auto"/>
        <w:ind w:firstLine="709"/>
        <w:jc w:val="both"/>
        <w:rPr>
          <w:rFonts w:ascii="PT Astra Serif" w:eastAsia="Times New Roman" w:hAnsi="PT Astra Serif" w:cs="Times New Roman"/>
          <w:sz w:val="28"/>
          <w:szCs w:val="28"/>
          <w:lang w:eastAsia="ru-RU"/>
        </w:rPr>
      </w:pPr>
    </w:p>
    <w:p w:rsidR="00B23948" w:rsidRDefault="0056226F">
      <w:pPr>
        <w:shd w:val="clear" w:color="auto" w:fill="FFFFFF"/>
        <w:spacing w:after="0" w:line="240" w:lineRule="auto"/>
        <w:ind w:firstLine="709"/>
        <w:jc w:val="center"/>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lastRenderedPageBreak/>
        <w:t>Внешнее благоустройство поселка</w:t>
      </w:r>
    </w:p>
    <w:p w:rsidR="00B23948" w:rsidRDefault="0056226F">
      <w:pPr>
        <w:shd w:val="clear" w:color="auto" w:fill="FFFFFF"/>
        <w:spacing w:after="0" w:line="240" w:lineRule="auto"/>
        <w:ind w:firstLine="709"/>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В целях повышения уровня внешнего благоустройства и озеленения территории муниципального образования поселок Боровский, улучшения показателей комфортности окружающей среды, улучшения внешнего облика придомовых территорий, дворов, газонов, эстетического оформления территорий, закрепленных за организациями, учреждениями, распространения лучшего опыта реализации инициатив жителей посёлка с 2012  года в поселке </w:t>
      </w:r>
      <w:proofErr w:type="gramStart"/>
      <w:r>
        <w:rPr>
          <w:rFonts w:ascii="PT Astra Serif" w:eastAsia="Times New Roman" w:hAnsi="PT Astra Serif" w:cs="Times New Roman"/>
          <w:sz w:val="28"/>
          <w:szCs w:val="28"/>
          <w:lang w:eastAsia="ru-RU"/>
        </w:rPr>
        <w:t>были</w:t>
      </w:r>
      <w:proofErr w:type="gramEnd"/>
      <w:r>
        <w:rPr>
          <w:rFonts w:ascii="PT Astra Serif" w:eastAsia="Times New Roman" w:hAnsi="PT Astra Serif" w:cs="Times New Roman"/>
          <w:sz w:val="28"/>
          <w:szCs w:val="28"/>
          <w:lang w:eastAsia="ru-RU"/>
        </w:rPr>
        <w:t xml:space="preserve"> проводятся конкурсы «Лучшие по благоустройству, озеленению и цветочному оформлению прилегающей территории».</w:t>
      </w:r>
    </w:p>
    <w:p w:rsidR="00B23948" w:rsidRDefault="0056226F">
      <w:pPr>
        <w:spacing w:after="0" w:line="240" w:lineRule="auto"/>
        <w:ind w:firstLine="709"/>
        <w:jc w:val="both"/>
        <w:rPr>
          <w:rFonts w:ascii="Times" w:eastAsia="Times New Roman" w:hAnsi="Times" w:cs="Arial"/>
          <w:sz w:val="28"/>
          <w:szCs w:val="28"/>
          <w:lang w:eastAsia="ru-RU"/>
        </w:rPr>
      </w:pPr>
      <w:proofErr w:type="gramStart"/>
      <w:r>
        <w:rPr>
          <w:rFonts w:ascii="Times" w:eastAsia="Times New Roman" w:hAnsi="Times" w:cs="Arial"/>
          <w:sz w:val="28"/>
          <w:szCs w:val="28"/>
          <w:lang w:eastAsia="ru-RU"/>
        </w:rPr>
        <w:t>В летний период 2022 года проведен конкурс</w:t>
      </w:r>
      <w:r>
        <w:rPr>
          <w:rFonts w:ascii="Times" w:eastAsia="Times New Roman" w:hAnsi="Times" w:cs="Arial"/>
          <w:b/>
          <w:sz w:val="28"/>
          <w:szCs w:val="28"/>
          <w:lang w:eastAsia="ru-RU"/>
        </w:rPr>
        <w:t xml:space="preserve"> </w:t>
      </w:r>
      <w:r>
        <w:rPr>
          <w:rFonts w:ascii="Times" w:eastAsia="Times New Roman" w:hAnsi="Times" w:cs="Arial"/>
          <w:sz w:val="28"/>
          <w:szCs w:val="28"/>
          <w:lang w:eastAsia="ru-RU"/>
        </w:rPr>
        <w:t>«Лучшие по благоустройству, озеленению и цветочному оформлению прилегающей территории» - 31 участников,  в том числе:</w:t>
      </w:r>
      <w:proofErr w:type="gramEnd"/>
    </w:p>
    <w:p w:rsidR="00B23948" w:rsidRDefault="0056226F">
      <w:pPr>
        <w:spacing w:after="0" w:line="240" w:lineRule="auto"/>
        <w:ind w:firstLine="709"/>
        <w:jc w:val="both"/>
        <w:rPr>
          <w:rFonts w:ascii="Times" w:eastAsia="Times New Roman" w:hAnsi="Times" w:cs="Arial"/>
          <w:sz w:val="28"/>
          <w:szCs w:val="28"/>
          <w:lang w:eastAsia="ru-RU"/>
        </w:rPr>
      </w:pPr>
      <w:r>
        <w:rPr>
          <w:rFonts w:ascii="Times" w:eastAsia="Times New Roman" w:hAnsi="Times" w:cs="Arial"/>
          <w:sz w:val="28"/>
          <w:szCs w:val="28"/>
          <w:lang w:eastAsia="ru-RU"/>
        </w:rPr>
        <w:t>- юридические лица – 8 участников,</w:t>
      </w:r>
    </w:p>
    <w:p w:rsidR="00B23948" w:rsidRDefault="0056226F">
      <w:pPr>
        <w:spacing w:after="0" w:line="240" w:lineRule="auto"/>
        <w:ind w:firstLine="709"/>
        <w:jc w:val="both"/>
        <w:rPr>
          <w:rFonts w:ascii="Times" w:eastAsia="Times New Roman" w:hAnsi="Times" w:cs="Arial"/>
          <w:sz w:val="28"/>
          <w:szCs w:val="28"/>
          <w:lang w:eastAsia="ru-RU"/>
        </w:rPr>
      </w:pPr>
      <w:r>
        <w:rPr>
          <w:rFonts w:ascii="Times" w:eastAsia="Times New Roman" w:hAnsi="Times" w:cs="Arial"/>
          <w:sz w:val="28"/>
          <w:szCs w:val="28"/>
          <w:lang w:eastAsia="ru-RU"/>
        </w:rPr>
        <w:t xml:space="preserve">- физические лица – 23 участников; </w:t>
      </w:r>
    </w:p>
    <w:p w:rsidR="00B23948" w:rsidRDefault="0056226F">
      <w:pPr>
        <w:pStyle w:val="ae"/>
        <w:spacing w:after="0"/>
        <w:rPr>
          <w:rFonts w:ascii="Times" w:hAnsi="Times" w:cs="Arial"/>
          <w:sz w:val="28"/>
          <w:szCs w:val="28"/>
        </w:rPr>
      </w:pPr>
      <w:r>
        <w:rPr>
          <w:rFonts w:ascii="PT Astra Serif" w:hAnsi="PT Astra Serif"/>
          <w:color w:val="000000"/>
          <w:sz w:val="28"/>
          <w:szCs w:val="28"/>
        </w:rPr>
        <w:t xml:space="preserve">          В зимний период проведен конкурс </w:t>
      </w:r>
      <w:r>
        <w:rPr>
          <w:rFonts w:ascii="Times" w:hAnsi="Times" w:cs="Arial"/>
          <w:sz w:val="28"/>
          <w:szCs w:val="28"/>
        </w:rPr>
        <w:t xml:space="preserve">«На лучшее уличное новогоднее оформление». </w:t>
      </w:r>
    </w:p>
    <w:p w:rsidR="00B23948" w:rsidRDefault="0056226F">
      <w:pPr>
        <w:spacing w:after="0" w:line="240" w:lineRule="auto"/>
        <w:ind w:firstLine="709"/>
        <w:jc w:val="both"/>
        <w:rPr>
          <w:rFonts w:ascii="Times" w:eastAsia="Times New Roman" w:hAnsi="Times" w:cs="Arial"/>
          <w:sz w:val="28"/>
          <w:szCs w:val="28"/>
          <w:lang w:eastAsia="ru-RU"/>
        </w:rPr>
      </w:pPr>
      <w:r>
        <w:rPr>
          <w:rFonts w:ascii="Times" w:eastAsia="Calibri" w:hAnsi="Times" w:cs="Arial"/>
          <w:sz w:val="28"/>
          <w:szCs w:val="28"/>
        </w:rPr>
        <w:t xml:space="preserve">Среди них организации, предприятия и учреждения, а также собственники частных домостроений и жители многоквартирных домов, которые создают положительное настроение для жителей и гостей поселка </w:t>
      </w:r>
      <w:proofErr w:type="gramStart"/>
      <w:r>
        <w:rPr>
          <w:rFonts w:ascii="Times" w:eastAsia="Calibri" w:hAnsi="Times" w:cs="Arial"/>
          <w:sz w:val="28"/>
          <w:szCs w:val="28"/>
        </w:rPr>
        <w:t>Боровский</w:t>
      </w:r>
      <w:proofErr w:type="gramEnd"/>
      <w:r>
        <w:rPr>
          <w:rFonts w:ascii="Times" w:eastAsia="Calibri" w:hAnsi="Times" w:cs="Arial"/>
          <w:sz w:val="28"/>
          <w:szCs w:val="28"/>
        </w:rPr>
        <w:t>.</w:t>
      </w:r>
    </w:p>
    <w:p w:rsidR="00B23948" w:rsidRDefault="0056226F">
      <w:pPr>
        <w:spacing w:after="0" w:line="240" w:lineRule="auto"/>
        <w:ind w:firstLine="709"/>
        <w:jc w:val="both"/>
        <w:rPr>
          <w:rFonts w:ascii="Times" w:eastAsia="Times New Roman" w:hAnsi="Times" w:cs="Arial"/>
          <w:sz w:val="28"/>
          <w:szCs w:val="28"/>
          <w:lang w:eastAsia="ru-RU"/>
        </w:rPr>
      </w:pPr>
      <w:r>
        <w:rPr>
          <w:rFonts w:ascii="Times" w:eastAsia="Times New Roman" w:hAnsi="Times" w:cs="Arial"/>
          <w:color w:val="000000"/>
          <w:kern w:val="2"/>
          <w:sz w:val="28"/>
          <w:szCs w:val="28"/>
          <w:lang w:eastAsia="ru-RU"/>
        </w:rPr>
        <w:t>Конкурс на «Лучший эскизный проект по благоустройству территории по ул. М. Горького - ул. Советской» -3 участника;</w:t>
      </w:r>
    </w:p>
    <w:p w:rsidR="00B23948" w:rsidRDefault="0056226F">
      <w:pPr>
        <w:pStyle w:val="ae"/>
        <w:spacing w:after="0"/>
        <w:rPr>
          <w:rFonts w:ascii="PT Astra Serif" w:eastAsiaTheme="minorEastAsia" w:hAnsi="PT Astra Serif"/>
          <w:color w:val="000000" w:themeColor="text1"/>
          <w:kern w:val="2"/>
          <w:sz w:val="28"/>
          <w:szCs w:val="28"/>
        </w:rPr>
      </w:pPr>
      <w:r>
        <w:rPr>
          <w:rFonts w:ascii="PT Astra Serif" w:hAnsi="PT Astra Serif"/>
          <w:color w:val="000000"/>
          <w:sz w:val="28"/>
          <w:szCs w:val="28"/>
        </w:rPr>
        <w:tab/>
      </w:r>
    </w:p>
    <w:p w:rsidR="00B23948" w:rsidRDefault="00B23948">
      <w:pPr>
        <w:shd w:val="clear" w:color="auto" w:fill="FFFFFF"/>
        <w:spacing w:after="0" w:line="240" w:lineRule="auto"/>
        <w:ind w:firstLine="709"/>
        <w:jc w:val="center"/>
        <w:rPr>
          <w:rFonts w:ascii="PT Astra Serif" w:eastAsiaTheme="majorEastAsia" w:hAnsi="PT Astra Serif" w:cs="Times New Roman"/>
          <w:bCs/>
          <w:kern w:val="2"/>
          <w:sz w:val="28"/>
          <w:szCs w:val="28"/>
        </w:rPr>
      </w:pPr>
    </w:p>
    <w:p w:rsidR="00B23948" w:rsidRDefault="0056226F">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Поддержание надлежащего состояния памятников</w:t>
      </w:r>
    </w:p>
    <w:p w:rsidR="00B23948" w:rsidRDefault="00B23948">
      <w:pPr>
        <w:spacing w:after="0" w:line="240" w:lineRule="auto"/>
        <w:jc w:val="both"/>
        <w:rPr>
          <w:rFonts w:ascii="PT Astra Serif" w:hAnsi="PT Astra Serif" w:cs="Times New Roman"/>
          <w:b/>
          <w:sz w:val="28"/>
          <w:szCs w:val="28"/>
        </w:rPr>
      </w:pPr>
    </w:p>
    <w:p w:rsidR="00B23948" w:rsidRDefault="0056226F">
      <w:pPr>
        <w:spacing w:after="0" w:line="240" w:lineRule="auto"/>
        <w:ind w:firstLine="709"/>
        <w:jc w:val="both"/>
        <w:rPr>
          <w:rFonts w:ascii="Times" w:eastAsia="Times New Roman" w:hAnsi="Times" w:cs="Arial"/>
          <w:sz w:val="28"/>
          <w:szCs w:val="28"/>
          <w:lang w:eastAsia="ru-RU"/>
        </w:rPr>
      </w:pPr>
      <w:r>
        <w:rPr>
          <w:rFonts w:ascii="Times" w:eastAsia="Times New Roman" w:hAnsi="Times" w:cs="Arial"/>
          <w:sz w:val="28"/>
          <w:szCs w:val="28"/>
          <w:lang w:eastAsia="ru-RU"/>
        </w:rPr>
        <w:t>На территории поселка расположены два памятника: – «Воину-Освободителю» и «Погибшим землякам в годы Великой Отечественной войны», содержание и благоустройство территории памятников производится по договорам подряда и собственными силами.</w:t>
      </w:r>
    </w:p>
    <w:p w:rsidR="00B23948" w:rsidRDefault="0056226F">
      <w:pPr>
        <w:spacing w:after="0" w:line="240" w:lineRule="auto"/>
        <w:ind w:firstLine="709"/>
        <w:jc w:val="both"/>
        <w:rPr>
          <w:rFonts w:ascii="Times" w:eastAsia="Times New Roman" w:hAnsi="Times" w:cs="Arial"/>
          <w:sz w:val="28"/>
          <w:szCs w:val="28"/>
          <w:lang w:eastAsia="ru-RU"/>
        </w:rPr>
      </w:pPr>
      <w:r>
        <w:rPr>
          <w:rFonts w:ascii="Times" w:eastAsia="Times New Roman" w:hAnsi="Times" w:cs="Arial"/>
          <w:sz w:val="28"/>
          <w:szCs w:val="28"/>
          <w:lang w:eastAsia="ru-RU"/>
        </w:rPr>
        <w:t xml:space="preserve">В преддверии мероприятий, посвященных празднования 9 Мая, проведены работы по приведению в надлежащее состояние парков, скверов, примыкающих к памятникам мемориалам Великой Отечественной войны, а это уборка территории, очистка и покраска. </w:t>
      </w:r>
    </w:p>
    <w:p w:rsidR="00B23948" w:rsidRDefault="0056226F">
      <w:pPr>
        <w:spacing w:after="0" w:line="240" w:lineRule="auto"/>
        <w:ind w:firstLine="709"/>
        <w:jc w:val="both"/>
        <w:rPr>
          <w:rFonts w:ascii="Times" w:eastAsia="Times New Roman" w:hAnsi="Times" w:cs="Arial"/>
          <w:sz w:val="28"/>
          <w:szCs w:val="28"/>
          <w:lang w:eastAsia="ru-RU"/>
        </w:rPr>
      </w:pPr>
      <w:r>
        <w:rPr>
          <w:rFonts w:ascii="Times" w:eastAsia="Times New Roman" w:hAnsi="Times" w:cs="Arial"/>
          <w:sz w:val="28"/>
          <w:szCs w:val="28"/>
          <w:lang w:eastAsia="ru-RU"/>
        </w:rPr>
        <w:t>В дальнейшем планируется проводить мероприятия по поддержанию надлежащего состояния памятников.</w:t>
      </w:r>
    </w:p>
    <w:p w:rsidR="00B23948" w:rsidRDefault="00B23948">
      <w:pPr>
        <w:shd w:val="clear" w:color="auto" w:fill="FFFFFF"/>
        <w:spacing w:after="0" w:line="240" w:lineRule="auto"/>
        <w:ind w:firstLine="709"/>
        <w:jc w:val="center"/>
        <w:rPr>
          <w:rFonts w:ascii="PT Astra Serif" w:eastAsia="Times New Roman" w:hAnsi="PT Astra Serif" w:cs="Times New Roman"/>
          <w:b/>
          <w:sz w:val="28"/>
          <w:szCs w:val="28"/>
          <w:lang w:eastAsia="ru-RU"/>
        </w:rPr>
      </w:pPr>
    </w:p>
    <w:p w:rsidR="00B23948" w:rsidRDefault="0056226F">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Уличное освещение</w:t>
      </w:r>
    </w:p>
    <w:p w:rsidR="00B23948" w:rsidRDefault="0056226F">
      <w:pPr>
        <w:shd w:val="clear" w:color="auto" w:fill="FFFFFF"/>
        <w:spacing w:after="0" w:line="240" w:lineRule="auto"/>
        <w:jc w:val="both"/>
        <w:rPr>
          <w:rFonts w:ascii="PT Astra Serif" w:hAnsi="PT Astra Serif" w:cs="Times New Roman"/>
          <w:color w:val="000000"/>
          <w:sz w:val="28"/>
          <w:szCs w:val="28"/>
        </w:rPr>
      </w:pPr>
      <w:r>
        <w:rPr>
          <w:rFonts w:ascii="PT Astra Serif" w:hAnsi="PT Astra Serif" w:cs="Times New Roman"/>
          <w:color w:val="000000"/>
          <w:sz w:val="28"/>
          <w:szCs w:val="28"/>
        </w:rPr>
        <w:t xml:space="preserve">          Текущее содержание и установка новых светильников уличного освещения производится за счёт средств местного бюджета собственными силами и по муниципальным контрактам.</w:t>
      </w:r>
    </w:p>
    <w:p w:rsidR="00B23948" w:rsidRDefault="0056226F">
      <w:pPr>
        <w:spacing w:after="0" w:line="240" w:lineRule="auto"/>
        <w:ind w:firstLine="709"/>
        <w:jc w:val="both"/>
        <w:rPr>
          <w:rFonts w:ascii="Times" w:eastAsia="Calibri" w:hAnsi="Times" w:cs="Arial"/>
          <w:sz w:val="28"/>
          <w:szCs w:val="28"/>
        </w:rPr>
      </w:pPr>
      <w:r>
        <w:rPr>
          <w:rFonts w:ascii="Times" w:eastAsia="Calibri" w:hAnsi="Times" w:cs="Arial"/>
          <w:sz w:val="28"/>
          <w:szCs w:val="28"/>
        </w:rPr>
        <w:t>В 2022 году освещено улиц 2,416 км, установлено- 66 светильников.</w:t>
      </w:r>
    </w:p>
    <w:p w:rsidR="00B23948" w:rsidRDefault="0056226F">
      <w:pPr>
        <w:spacing w:after="0" w:line="240" w:lineRule="auto"/>
        <w:ind w:firstLine="709"/>
        <w:rPr>
          <w:rFonts w:ascii="Times" w:eastAsia="Calibri" w:hAnsi="Times" w:cs="Arial"/>
          <w:sz w:val="28"/>
          <w:szCs w:val="28"/>
        </w:rPr>
      </w:pPr>
      <w:r>
        <w:rPr>
          <w:rFonts w:ascii="Times" w:eastAsia="Calibri" w:hAnsi="Times" w:cs="Arial"/>
          <w:sz w:val="28"/>
          <w:szCs w:val="28"/>
        </w:rPr>
        <w:t xml:space="preserve">- ул. </w:t>
      </w:r>
      <w:r>
        <w:rPr>
          <w:rFonts w:ascii="Times" w:eastAsia="Calibri" w:hAnsi="Times" w:cs="Arial"/>
          <w:color w:val="000000"/>
          <w:kern w:val="2"/>
          <w:sz w:val="28"/>
          <w:szCs w:val="28"/>
          <w:lang w:eastAsia="ru-RU"/>
        </w:rPr>
        <w:t>Набережная</w:t>
      </w:r>
      <w:r>
        <w:rPr>
          <w:rFonts w:ascii="Times" w:eastAsia="Calibri" w:hAnsi="Times" w:cs="Arial"/>
          <w:sz w:val="28"/>
          <w:szCs w:val="28"/>
        </w:rPr>
        <w:t xml:space="preserve"> протяженность 861м, установлено 22светильника;</w:t>
      </w:r>
    </w:p>
    <w:p w:rsidR="00B23948" w:rsidRDefault="0056226F">
      <w:pPr>
        <w:spacing w:after="0" w:line="240" w:lineRule="auto"/>
        <w:ind w:firstLine="709"/>
        <w:jc w:val="both"/>
        <w:rPr>
          <w:rFonts w:ascii="Times" w:eastAsia="Calibri" w:hAnsi="Times" w:cs="Arial"/>
          <w:sz w:val="28"/>
          <w:szCs w:val="28"/>
        </w:rPr>
      </w:pPr>
      <w:r>
        <w:rPr>
          <w:rFonts w:ascii="Times" w:eastAsia="Calibri" w:hAnsi="Times" w:cs="Arial"/>
          <w:sz w:val="28"/>
          <w:szCs w:val="28"/>
        </w:rPr>
        <w:lastRenderedPageBreak/>
        <w:t xml:space="preserve">- ул. </w:t>
      </w:r>
      <w:proofErr w:type="gramStart"/>
      <w:r>
        <w:rPr>
          <w:rFonts w:ascii="Times" w:eastAsia="Calibri" w:hAnsi="Times" w:cs="Arial"/>
          <w:color w:val="000000"/>
          <w:kern w:val="2"/>
          <w:sz w:val="28"/>
          <w:szCs w:val="28"/>
          <w:lang w:eastAsia="ru-RU"/>
        </w:rPr>
        <w:t>Новая</w:t>
      </w:r>
      <w:proofErr w:type="gramEnd"/>
      <w:r>
        <w:rPr>
          <w:rFonts w:ascii="Times" w:eastAsia="Calibri" w:hAnsi="Times" w:cs="Arial"/>
          <w:color w:val="000000"/>
          <w:kern w:val="2"/>
          <w:sz w:val="28"/>
          <w:szCs w:val="28"/>
          <w:lang w:eastAsia="ru-RU"/>
        </w:rPr>
        <w:t xml:space="preserve"> Озерная</w:t>
      </w:r>
      <w:r>
        <w:rPr>
          <w:rFonts w:ascii="Times" w:eastAsia="Calibri" w:hAnsi="Times" w:cs="Arial"/>
          <w:sz w:val="28"/>
          <w:szCs w:val="28"/>
        </w:rPr>
        <w:t xml:space="preserve"> – протяженностью 261 м, установлено 7 светильников;</w:t>
      </w:r>
    </w:p>
    <w:p w:rsidR="00B23948" w:rsidRDefault="0056226F">
      <w:pPr>
        <w:spacing w:after="0" w:line="240" w:lineRule="auto"/>
        <w:ind w:firstLine="709"/>
        <w:jc w:val="both"/>
        <w:rPr>
          <w:rFonts w:ascii="Times" w:eastAsia="Calibri" w:hAnsi="Times" w:cs="Arial"/>
          <w:sz w:val="28"/>
          <w:szCs w:val="28"/>
        </w:rPr>
      </w:pPr>
      <w:r>
        <w:rPr>
          <w:rFonts w:ascii="Times" w:eastAsia="Calibri" w:hAnsi="Times" w:cs="Arial"/>
          <w:sz w:val="28"/>
          <w:szCs w:val="28"/>
        </w:rPr>
        <w:t xml:space="preserve">- ул. </w:t>
      </w:r>
      <w:r>
        <w:rPr>
          <w:rFonts w:ascii="Times" w:eastAsia="Calibri" w:hAnsi="Times" w:cs="Arial"/>
          <w:color w:val="000000"/>
          <w:kern w:val="2"/>
          <w:sz w:val="28"/>
          <w:szCs w:val="28"/>
          <w:lang w:eastAsia="ru-RU"/>
        </w:rPr>
        <w:t>Первомайская</w:t>
      </w:r>
      <w:r>
        <w:rPr>
          <w:rFonts w:ascii="Times" w:eastAsia="Calibri" w:hAnsi="Times" w:cs="Arial"/>
          <w:sz w:val="28"/>
          <w:szCs w:val="28"/>
        </w:rPr>
        <w:t xml:space="preserve">  протяженность 360 м, установлено 11светильников;</w:t>
      </w:r>
    </w:p>
    <w:p w:rsidR="00B23948" w:rsidRDefault="0056226F">
      <w:pPr>
        <w:spacing w:after="0" w:line="240" w:lineRule="auto"/>
        <w:ind w:firstLine="709"/>
        <w:jc w:val="both"/>
        <w:rPr>
          <w:rFonts w:ascii="Times" w:eastAsia="Calibri" w:hAnsi="Times" w:cs="Arial"/>
          <w:sz w:val="28"/>
          <w:szCs w:val="28"/>
        </w:rPr>
      </w:pPr>
      <w:r>
        <w:rPr>
          <w:rFonts w:ascii="Times" w:eastAsia="Calibri" w:hAnsi="Times" w:cs="Arial"/>
          <w:sz w:val="28"/>
          <w:szCs w:val="28"/>
        </w:rPr>
        <w:t xml:space="preserve">-пер. </w:t>
      </w:r>
      <w:r>
        <w:rPr>
          <w:rFonts w:ascii="Times" w:eastAsia="Calibri" w:hAnsi="Times" w:cs="Arial"/>
          <w:color w:val="000000"/>
          <w:kern w:val="2"/>
          <w:sz w:val="28"/>
          <w:szCs w:val="28"/>
          <w:lang w:eastAsia="ru-RU"/>
        </w:rPr>
        <w:t>Пер. Лесной</w:t>
      </w:r>
      <w:r>
        <w:rPr>
          <w:rFonts w:ascii="Times" w:eastAsia="Calibri" w:hAnsi="Times" w:cs="Arial"/>
          <w:sz w:val="28"/>
          <w:szCs w:val="28"/>
        </w:rPr>
        <w:t xml:space="preserve"> 109 м, установлено 3 светильника;  </w:t>
      </w:r>
    </w:p>
    <w:p w:rsidR="00B23948" w:rsidRDefault="0056226F">
      <w:pPr>
        <w:spacing w:after="0" w:line="240" w:lineRule="auto"/>
        <w:ind w:firstLine="709"/>
        <w:jc w:val="both"/>
        <w:rPr>
          <w:rFonts w:ascii="Times" w:eastAsia="Calibri" w:hAnsi="Times" w:cs="Arial"/>
          <w:sz w:val="28"/>
          <w:szCs w:val="28"/>
        </w:rPr>
      </w:pPr>
      <w:r>
        <w:rPr>
          <w:rFonts w:ascii="Times" w:eastAsia="Calibri" w:hAnsi="Times" w:cs="Arial"/>
          <w:sz w:val="28"/>
          <w:szCs w:val="28"/>
        </w:rPr>
        <w:t xml:space="preserve">-пер. </w:t>
      </w:r>
      <w:proofErr w:type="gramStart"/>
      <w:r>
        <w:rPr>
          <w:rFonts w:ascii="Times" w:eastAsia="Calibri" w:hAnsi="Times" w:cs="Arial"/>
          <w:color w:val="000000"/>
          <w:kern w:val="2"/>
          <w:sz w:val="28"/>
          <w:szCs w:val="28"/>
          <w:lang w:eastAsia="ru-RU"/>
        </w:rPr>
        <w:t>Торфяная</w:t>
      </w:r>
      <w:proofErr w:type="gramEnd"/>
      <w:r>
        <w:rPr>
          <w:rFonts w:ascii="Times" w:eastAsia="Calibri" w:hAnsi="Times" w:cs="Arial"/>
          <w:color w:val="000000"/>
          <w:kern w:val="2"/>
          <w:sz w:val="28"/>
          <w:szCs w:val="28"/>
          <w:lang w:eastAsia="ru-RU"/>
        </w:rPr>
        <w:t xml:space="preserve"> </w:t>
      </w:r>
      <w:proofErr w:type="spellStart"/>
      <w:r>
        <w:rPr>
          <w:rFonts w:ascii="Times" w:eastAsia="Calibri" w:hAnsi="Times" w:cs="Arial"/>
          <w:color w:val="000000"/>
          <w:kern w:val="2"/>
          <w:sz w:val="28"/>
          <w:szCs w:val="28"/>
          <w:lang w:eastAsia="ru-RU"/>
        </w:rPr>
        <w:t>односторонка</w:t>
      </w:r>
      <w:proofErr w:type="spellEnd"/>
      <w:r>
        <w:rPr>
          <w:rFonts w:ascii="Times" w:eastAsia="Calibri" w:hAnsi="Times" w:cs="Arial"/>
          <w:sz w:val="28"/>
          <w:szCs w:val="28"/>
        </w:rPr>
        <w:t xml:space="preserve"> 160 м, установлено 4 светильника;  </w:t>
      </w:r>
    </w:p>
    <w:p w:rsidR="00B23948" w:rsidRDefault="0056226F">
      <w:pPr>
        <w:spacing w:after="0" w:line="240" w:lineRule="auto"/>
        <w:ind w:firstLine="709"/>
        <w:jc w:val="both"/>
        <w:rPr>
          <w:rFonts w:ascii="Times" w:eastAsia="Calibri" w:hAnsi="Times" w:cs="Arial"/>
          <w:sz w:val="28"/>
          <w:szCs w:val="28"/>
        </w:rPr>
      </w:pPr>
      <w:r>
        <w:rPr>
          <w:rFonts w:ascii="Times" w:eastAsia="Calibri" w:hAnsi="Times" w:cs="Arial"/>
          <w:sz w:val="28"/>
          <w:szCs w:val="28"/>
        </w:rPr>
        <w:t xml:space="preserve">-пер. </w:t>
      </w:r>
      <w:proofErr w:type="gramStart"/>
      <w:r>
        <w:rPr>
          <w:rFonts w:ascii="Times" w:eastAsia="Calibri" w:hAnsi="Times" w:cs="Arial"/>
          <w:color w:val="000000"/>
          <w:kern w:val="2"/>
          <w:sz w:val="28"/>
          <w:szCs w:val="28"/>
          <w:lang w:eastAsia="ru-RU"/>
        </w:rPr>
        <w:t>Торфяная</w:t>
      </w:r>
      <w:proofErr w:type="gramEnd"/>
      <w:r>
        <w:rPr>
          <w:rFonts w:ascii="Times" w:eastAsia="Calibri" w:hAnsi="Times" w:cs="Arial"/>
          <w:sz w:val="28"/>
          <w:szCs w:val="28"/>
        </w:rPr>
        <w:t xml:space="preserve"> 400 м, установлено 16 светильника;  </w:t>
      </w:r>
    </w:p>
    <w:p w:rsidR="00B23948" w:rsidRDefault="0056226F">
      <w:pPr>
        <w:spacing w:after="0" w:line="240" w:lineRule="auto"/>
        <w:ind w:firstLine="709"/>
        <w:jc w:val="both"/>
        <w:rPr>
          <w:rFonts w:ascii="Times" w:eastAsia="Calibri" w:hAnsi="Times" w:cs="Arial"/>
          <w:sz w:val="28"/>
          <w:szCs w:val="28"/>
        </w:rPr>
      </w:pPr>
      <w:r>
        <w:rPr>
          <w:rFonts w:ascii="Times" w:eastAsia="Calibri" w:hAnsi="Times" w:cs="Arial"/>
          <w:sz w:val="28"/>
          <w:szCs w:val="28"/>
        </w:rPr>
        <w:t xml:space="preserve">-пер. </w:t>
      </w:r>
      <w:proofErr w:type="gramStart"/>
      <w:r>
        <w:rPr>
          <w:rFonts w:ascii="Times" w:eastAsia="Calibri" w:hAnsi="Times" w:cs="Arial"/>
          <w:color w:val="000000"/>
          <w:kern w:val="2"/>
          <w:sz w:val="28"/>
          <w:szCs w:val="28"/>
          <w:lang w:eastAsia="ru-RU"/>
        </w:rPr>
        <w:t>Трактовая</w:t>
      </w:r>
      <w:proofErr w:type="gramEnd"/>
      <w:r>
        <w:rPr>
          <w:rFonts w:ascii="Times" w:eastAsia="Calibri" w:hAnsi="Times" w:cs="Arial"/>
          <w:sz w:val="28"/>
          <w:szCs w:val="28"/>
        </w:rPr>
        <w:t xml:space="preserve"> 160 м, установлено 3 светильника;  </w:t>
      </w:r>
    </w:p>
    <w:p w:rsidR="00B23948" w:rsidRDefault="0056226F">
      <w:pPr>
        <w:spacing w:after="0" w:line="240" w:lineRule="auto"/>
        <w:ind w:firstLine="709"/>
        <w:jc w:val="both"/>
        <w:rPr>
          <w:rFonts w:ascii="Times" w:eastAsia="Calibri" w:hAnsi="Times" w:cs="Arial"/>
          <w:sz w:val="28"/>
          <w:szCs w:val="28"/>
        </w:rPr>
      </w:pPr>
      <w:r>
        <w:rPr>
          <w:rFonts w:ascii="Times" w:eastAsia="Calibri" w:hAnsi="Times" w:cs="Arial"/>
          <w:sz w:val="28"/>
          <w:szCs w:val="28"/>
        </w:rPr>
        <w:t xml:space="preserve">- ул. </w:t>
      </w:r>
      <w:proofErr w:type="gramStart"/>
      <w:r>
        <w:rPr>
          <w:rFonts w:ascii="Times" w:eastAsia="Calibri" w:hAnsi="Times" w:cs="Arial"/>
          <w:sz w:val="28"/>
          <w:szCs w:val="28"/>
        </w:rPr>
        <w:t>Зеленая</w:t>
      </w:r>
      <w:proofErr w:type="gramEnd"/>
      <w:r>
        <w:rPr>
          <w:rFonts w:ascii="Times" w:eastAsia="Calibri" w:hAnsi="Times" w:cs="Arial"/>
          <w:sz w:val="28"/>
          <w:szCs w:val="28"/>
        </w:rPr>
        <w:t xml:space="preserve"> 100 м, установлено 3 светильника.</w:t>
      </w:r>
    </w:p>
    <w:p w:rsidR="00B23948" w:rsidRDefault="0056226F">
      <w:pPr>
        <w:shd w:val="clear" w:color="auto" w:fill="FFFFFF"/>
        <w:spacing w:after="0" w:line="240" w:lineRule="auto"/>
        <w:ind w:firstLine="709"/>
        <w:jc w:val="both"/>
        <w:rPr>
          <w:rFonts w:ascii="Times" w:eastAsia="Times New Roman" w:hAnsi="Times" w:cs="Arial"/>
          <w:color w:val="000000"/>
          <w:sz w:val="28"/>
          <w:szCs w:val="28"/>
          <w:lang w:eastAsia="ru-RU"/>
        </w:rPr>
      </w:pPr>
      <w:r>
        <w:rPr>
          <w:rFonts w:ascii="Times" w:eastAsia="Times New Roman" w:hAnsi="Times" w:cs="Arial"/>
          <w:color w:val="000000"/>
          <w:sz w:val="28"/>
          <w:szCs w:val="28"/>
          <w:lang w:eastAsia="ru-RU"/>
        </w:rPr>
        <w:t>В целях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ремонту и капитальному ремонту сетей уличного освещения, повышение освещенности улиц за счет модернизации.</w:t>
      </w:r>
    </w:p>
    <w:p w:rsidR="00B23948" w:rsidRDefault="00B23948">
      <w:pPr>
        <w:spacing w:after="0" w:line="240" w:lineRule="auto"/>
        <w:jc w:val="both"/>
        <w:rPr>
          <w:rFonts w:ascii="Times" w:eastAsia="Calibri" w:hAnsi="Times" w:cs="Arial"/>
          <w:b/>
          <w:sz w:val="28"/>
          <w:szCs w:val="28"/>
          <w:highlight w:val="yellow"/>
        </w:rPr>
      </w:pPr>
    </w:p>
    <w:p w:rsidR="00B23948" w:rsidRDefault="0056226F">
      <w:pPr>
        <w:spacing w:after="0" w:line="240" w:lineRule="auto"/>
        <w:rPr>
          <w:rFonts w:ascii="PT Astra Serif" w:hAnsi="PT Astra Serif" w:cs="Times New Roman"/>
          <w:b/>
          <w:sz w:val="28"/>
          <w:szCs w:val="28"/>
        </w:rPr>
      </w:pPr>
      <w:r>
        <w:rPr>
          <w:rFonts w:ascii="PT Astra Serif" w:hAnsi="PT Astra Serif" w:cs="Times New Roman"/>
          <w:b/>
          <w:sz w:val="28"/>
          <w:szCs w:val="28"/>
        </w:rPr>
        <w:t xml:space="preserve">     Устройство детских игровых площадок и малых архитектурных форм</w:t>
      </w:r>
    </w:p>
    <w:p w:rsidR="00B23948" w:rsidRDefault="0056226F">
      <w:pPr>
        <w:widowControl w:val="0"/>
        <w:shd w:val="clear" w:color="auto" w:fill="FFFFFF"/>
        <w:spacing w:after="0" w:line="240" w:lineRule="auto"/>
        <w:ind w:firstLine="709"/>
        <w:jc w:val="both"/>
        <w:rPr>
          <w:rFonts w:ascii="PT Astra Serif" w:eastAsia="Times New Roman" w:hAnsi="PT Astra Serif" w:cs="Arial"/>
          <w:spacing w:val="-3"/>
          <w:sz w:val="28"/>
          <w:szCs w:val="28"/>
          <w:lang w:eastAsia="ru-RU"/>
        </w:rPr>
      </w:pPr>
      <w:r>
        <w:rPr>
          <w:rFonts w:ascii="PT Astra Serif" w:eastAsia="Times New Roman" w:hAnsi="PT Astra Serif" w:cs="Arial"/>
          <w:spacing w:val="-3"/>
          <w:sz w:val="28"/>
          <w:szCs w:val="28"/>
          <w:lang w:eastAsia="ru-RU"/>
        </w:rPr>
        <w:t>В 2022 году на территории муниципального образования поселок Боровский расположена 55 детская игровая площадка с расположенными на них малыми архитектурными формами (</w:t>
      </w:r>
      <w:proofErr w:type="spellStart"/>
      <w:r>
        <w:rPr>
          <w:rFonts w:ascii="PT Astra Serif" w:eastAsia="Times New Roman" w:hAnsi="PT Astra Serif" w:cs="Arial"/>
          <w:spacing w:val="-3"/>
          <w:sz w:val="28"/>
          <w:szCs w:val="28"/>
          <w:lang w:eastAsia="ru-RU"/>
        </w:rPr>
        <w:t>МАФами</w:t>
      </w:r>
      <w:proofErr w:type="spellEnd"/>
      <w:r>
        <w:rPr>
          <w:rFonts w:ascii="PT Astra Serif" w:eastAsia="Times New Roman" w:hAnsi="PT Astra Serif" w:cs="Arial"/>
          <w:spacing w:val="-3"/>
          <w:sz w:val="28"/>
          <w:szCs w:val="28"/>
          <w:lang w:eastAsia="ru-RU"/>
        </w:rPr>
        <w:t xml:space="preserve"> – 358шт.).</w:t>
      </w:r>
    </w:p>
    <w:p w:rsidR="00B23948" w:rsidRDefault="0056226F">
      <w:pPr>
        <w:widowControl w:val="0"/>
        <w:spacing w:after="0" w:line="240" w:lineRule="auto"/>
        <w:ind w:firstLine="709"/>
        <w:jc w:val="both"/>
        <w:rPr>
          <w:rFonts w:ascii="PT Astra Serif" w:eastAsia="Times New Roman" w:hAnsi="PT Astra Serif" w:cs="Arial"/>
          <w:sz w:val="28"/>
          <w:szCs w:val="28"/>
          <w:lang w:eastAsia="ru-RU"/>
        </w:rPr>
      </w:pPr>
      <w:r>
        <w:rPr>
          <w:rFonts w:ascii="PT Astra Serif" w:eastAsia="Times New Roman" w:hAnsi="PT Astra Serif" w:cs="Arial"/>
          <w:spacing w:val="-3"/>
          <w:sz w:val="28"/>
          <w:szCs w:val="28"/>
          <w:lang w:eastAsia="ru-RU"/>
        </w:rPr>
        <w:t xml:space="preserve">Произведен демонтаж 3 </w:t>
      </w:r>
      <w:proofErr w:type="spellStart"/>
      <w:r>
        <w:rPr>
          <w:rFonts w:ascii="PT Astra Serif" w:eastAsia="Times New Roman" w:hAnsi="PT Astra Serif" w:cs="Arial"/>
          <w:spacing w:val="-3"/>
          <w:sz w:val="28"/>
          <w:szCs w:val="28"/>
          <w:lang w:eastAsia="ru-RU"/>
        </w:rPr>
        <w:t>МАФов</w:t>
      </w:r>
      <w:proofErr w:type="spellEnd"/>
      <w:r>
        <w:rPr>
          <w:rFonts w:ascii="PT Astra Serif" w:eastAsia="Times New Roman" w:hAnsi="PT Astra Serif" w:cs="Arial"/>
          <w:spacing w:val="-3"/>
          <w:sz w:val="28"/>
          <w:szCs w:val="28"/>
          <w:lang w:eastAsia="ru-RU"/>
        </w:rPr>
        <w:t xml:space="preserve">, не </w:t>
      </w:r>
      <w:proofErr w:type="gramStart"/>
      <w:r>
        <w:rPr>
          <w:rFonts w:ascii="PT Astra Serif" w:eastAsia="Times New Roman" w:hAnsi="PT Astra Serif" w:cs="Arial"/>
          <w:spacing w:val="-3"/>
          <w:sz w:val="28"/>
          <w:szCs w:val="28"/>
          <w:lang w:eastAsia="ru-RU"/>
        </w:rPr>
        <w:t>соответствующих</w:t>
      </w:r>
      <w:proofErr w:type="gramEnd"/>
      <w:r>
        <w:rPr>
          <w:rFonts w:ascii="PT Astra Serif" w:eastAsia="Times New Roman" w:hAnsi="PT Astra Serif" w:cs="Arial"/>
          <w:spacing w:val="-3"/>
          <w:sz w:val="28"/>
          <w:szCs w:val="28"/>
          <w:lang w:eastAsia="ru-RU"/>
        </w:rPr>
        <w:t xml:space="preserve"> нормам. </w:t>
      </w:r>
      <w:proofErr w:type="gramStart"/>
      <w:r>
        <w:rPr>
          <w:rFonts w:ascii="PT Astra Serif" w:eastAsia="Times New Roman" w:hAnsi="PT Astra Serif" w:cs="Arial"/>
          <w:kern w:val="2"/>
          <w:sz w:val="28"/>
          <w:szCs w:val="28"/>
          <w:lang w:eastAsia="ru-RU"/>
        </w:rPr>
        <w:t xml:space="preserve">Производится </w:t>
      </w:r>
      <w:r>
        <w:rPr>
          <w:rFonts w:ascii="PT Astra Serif" w:eastAsia="Times New Roman" w:hAnsi="PT Astra Serif" w:cs="Arial"/>
          <w:spacing w:val="-3"/>
          <w:sz w:val="28"/>
          <w:szCs w:val="28"/>
          <w:lang w:eastAsia="ru-RU"/>
        </w:rPr>
        <w:t>частичная замена 13 элементов</w:t>
      </w:r>
      <w:r>
        <w:rPr>
          <w:rFonts w:ascii="PT Astra Serif" w:eastAsia="Times New Roman" w:hAnsi="PT Astra Serif" w:cs="Arial"/>
          <w:kern w:val="2"/>
          <w:sz w:val="28"/>
          <w:szCs w:val="28"/>
          <w:lang w:eastAsia="ru-RU"/>
        </w:rPr>
        <w:t xml:space="preserve">  </w:t>
      </w:r>
      <w:proofErr w:type="spellStart"/>
      <w:r>
        <w:rPr>
          <w:rFonts w:ascii="PT Astra Serif" w:eastAsia="Times New Roman" w:hAnsi="PT Astra Serif" w:cs="Arial"/>
          <w:spacing w:val="-3"/>
          <w:sz w:val="28"/>
          <w:szCs w:val="28"/>
          <w:lang w:eastAsia="ru-RU"/>
        </w:rPr>
        <w:t>МАФов</w:t>
      </w:r>
      <w:proofErr w:type="spellEnd"/>
      <w:r>
        <w:rPr>
          <w:rFonts w:ascii="PT Astra Serif" w:eastAsia="Times New Roman" w:hAnsi="PT Astra Serif" w:cs="Arial"/>
          <w:kern w:val="2"/>
          <w:sz w:val="28"/>
          <w:szCs w:val="28"/>
          <w:lang w:eastAsia="ru-RU"/>
        </w:rPr>
        <w:t xml:space="preserve"> по ул. Мира,11, ул. Мира,18, ул. Мира,14, ул. Советская,10, 18, ул. Б. Мареевых 3-4,  Ленинградская,16,  ул. Островского,2, ул. Островского,21, </w:t>
      </w:r>
      <w:r>
        <w:rPr>
          <w:rFonts w:ascii="PT Astra Serif" w:eastAsia="Times New Roman" w:hAnsi="PT Astra Serif" w:cs="Arial"/>
          <w:sz w:val="28"/>
          <w:szCs w:val="28"/>
          <w:lang w:eastAsia="ru-RU"/>
        </w:rPr>
        <w:tab/>
      </w:r>
      <w:proofErr w:type="gramEnd"/>
    </w:p>
    <w:p w:rsidR="00B23948" w:rsidRDefault="0056226F">
      <w:pPr>
        <w:widowControl w:val="0"/>
        <w:shd w:val="clear" w:color="auto" w:fill="FFFFFF"/>
        <w:spacing w:after="0" w:line="240" w:lineRule="auto"/>
        <w:jc w:val="both"/>
        <w:rPr>
          <w:rFonts w:ascii="PT Astra Serif" w:eastAsia="Times New Roman" w:hAnsi="PT Astra Serif" w:cs="Arial"/>
          <w:sz w:val="28"/>
          <w:szCs w:val="28"/>
          <w:lang w:eastAsia="ru-RU"/>
        </w:rPr>
      </w:pPr>
      <w:r>
        <w:rPr>
          <w:rFonts w:ascii="PT Astra Serif" w:eastAsia="Times New Roman" w:hAnsi="PT Astra Serif" w:cs="Arial"/>
          <w:spacing w:val="-3"/>
          <w:sz w:val="28"/>
          <w:szCs w:val="28"/>
          <w:lang w:eastAsia="ru-RU"/>
        </w:rPr>
        <w:t xml:space="preserve">      </w:t>
      </w:r>
      <w:r>
        <w:rPr>
          <w:rFonts w:ascii="PT Astra Serif" w:eastAsia="Times New Roman" w:hAnsi="PT Astra Serif" w:cs="Arial"/>
          <w:sz w:val="28"/>
          <w:szCs w:val="28"/>
          <w:lang w:eastAsia="ru-RU"/>
        </w:rPr>
        <w:tab/>
        <w:t>Администрацией муниципального образования поселок Боровский совместно с отрядом главы проведена следующая работа:</w:t>
      </w:r>
    </w:p>
    <w:p w:rsidR="00B23948" w:rsidRDefault="0056226F">
      <w:pPr>
        <w:widowControl w:val="0"/>
        <w:shd w:val="clear" w:color="auto" w:fill="FFFFFF"/>
        <w:spacing w:after="0" w:line="240" w:lineRule="auto"/>
        <w:jc w:val="both"/>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 xml:space="preserve">- ул. Советская, 18  -  произведена вырубка поросли кустарников с детской площадки, демонтаж, а также ремонт и покраска </w:t>
      </w:r>
      <w:proofErr w:type="spellStart"/>
      <w:r>
        <w:rPr>
          <w:rFonts w:ascii="PT Astra Serif" w:eastAsia="Times New Roman" w:hAnsi="PT Astra Serif" w:cs="Arial"/>
          <w:sz w:val="28"/>
          <w:szCs w:val="28"/>
          <w:lang w:eastAsia="ru-RU"/>
        </w:rPr>
        <w:t>МАФов</w:t>
      </w:r>
      <w:proofErr w:type="spellEnd"/>
      <w:r>
        <w:rPr>
          <w:rFonts w:ascii="PT Astra Serif" w:eastAsia="Times New Roman" w:hAnsi="PT Astra Serif" w:cs="Arial"/>
          <w:sz w:val="28"/>
          <w:szCs w:val="28"/>
          <w:lang w:eastAsia="ru-RU"/>
        </w:rPr>
        <w:t xml:space="preserve"> и ограждения;</w:t>
      </w:r>
    </w:p>
    <w:p w:rsidR="00B23948" w:rsidRDefault="0056226F">
      <w:pPr>
        <w:widowControl w:val="0"/>
        <w:shd w:val="clear" w:color="auto" w:fill="FFFFFF"/>
        <w:spacing w:after="0" w:line="240" w:lineRule="auto"/>
        <w:jc w:val="both"/>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 xml:space="preserve">- ул. Ленинградская,18 – покраска </w:t>
      </w:r>
      <w:proofErr w:type="spellStart"/>
      <w:r>
        <w:rPr>
          <w:rFonts w:ascii="PT Astra Serif" w:eastAsia="Times New Roman" w:hAnsi="PT Astra Serif" w:cs="Arial"/>
          <w:sz w:val="28"/>
          <w:szCs w:val="28"/>
          <w:lang w:eastAsia="ru-RU"/>
        </w:rPr>
        <w:t>МАФов</w:t>
      </w:r>
      <w:proofErr w:type="spellEnd"/>
      <w:r>
        <w:rPr>
          <w:rFonts w:ascii="PT Astra Serif" w:eastAsia="Times New Roman" w:hAnsi="PT Astra Serif" w:cs="Arial"/>
          <w:sz w:val="28"/>
          <w:szCs w:val="28"/>
          <w:lang w:eastAsia="ru-RU"/>
        </w:rPr>
        <w:t>;</w:t>
      </w:r>
    </w:p>
    <w:p w:rsidR="00B23948" w:rsidRDefault="0056226F">
      <w:pPr>
        <w:widowControl w:val="0"/>
        <w:shd w:val="clear" w:color="auto" w:fill="FFFFFF"/>
        <w:spacing w:after="0" w:line="240" w:lineRule="auto"/>
        <w:jc w:val="both"/>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 xml:space="preserve">- ул. Торфяная, 2 – покраска </w:t>
      </w:r>
      <w:proofErr w:type="spellStart"/>
      <w:r>
        <w:rPr>
          <w:rFonts w:ascii="PT Astra Serif" w:eastAsia="Times New Roman" w:hAnsi="PT Astra Serif" w:cs="Arial"/>
          <w:sz w:val="28"/>
          <w:szCs w:val="28"/>
          <w:lang w:eastAsia="ru-RU"/>
        </w:rPr>
        <w:t>МАФов</w:t>
      </w:r>
      <w:proofErr w:type="spellEnd"/>
      <w:r>
        <w:rPr>
          <w:rFonts w:ascii="PT Astra Serif" w:eastAsia="Times New Roman" w:hAnsi="PT Astra Serif" w:cs="Arial"/>
          <w:sz w:val="28"/>
          <w:szCs w:val="28"/>
          <w:lang w:eastAsia="ru-RU"/>
        </w:rPr>
        <w:t>;</w:t>
      </w:r>
    </w:p>
    <w:p w:rsidR="00B23948" w:rsidRDefault="0056226F">
      <w:pPr>
        <w:widowControl w:val="0"/>
        <w:shd w:val="clear" w:color="auto" w:fill="FFFFFF"/>
        <w:spacing w:after="0" w:line="240" w:lineRule="auto"/>
        <w:jc w:val="both"/>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 xml:space="preserve">- ул. Островского,5 и Советская,10, Пушкина,6 - вырубка поросли кустарников; </w:t>
      </w:r>
    </w:p>
    <w:p w:rsidR="00B23948" w:rsidRDefault="0056226F">
      <w:pPr>
        <w:widowControl w:val="0"/>
        <w:shd w:val="clear" w:color="auto" w:fill="FFFFFF"/>
        <w:spacing w:after="0" w:line="240" w:lineRule="auto"/>
        <w:jc w:val="both"/>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 xml:space="preserve">- ул. М. Горького,8 - произведена вырубка поросли кустарников с детской площадки, покраска </w:t>
      </w:r>
      <w:proofErr w:type="spellStart"/>
      <w:r>
        <w:rPr>
          <w:rFonts w:ascii="PT Astra Serif" w:eastAsia="Times New Roman" w:hAnsi="PT Astra Serif" w:cs="Arial"/>
          <w:sz w:val="28"/>
          <w:szCs w:val="28"/>
          <w:lang w:eastAsia="ru-RU"/>
        </w:rPr>
        <w:t>МАФов</w:t>
      </w:r>
      <w:proofErr w:type="spellEnd"/>
      <w:r>
        <w:rPr>
          <w:rFonts w:ascii="PT Astra Serif" w:eastAsia="Times New Roman" w:hAnsi="PT Astra Serif" w:cs="Arial"/>
          <w:sz w:val="28"/>
          <w:szCs w:val="28"/>
          <w:lang w:eastAsia="ru-RU"/>
        </w:rPr>
        <w:t>;</w:t>
      </w:r>
    </w:p>
    <w:p w:rsidR="00B23948" w:rsidRDefault="0056226F">
      <w:pPr>
        <w:widowControl w:val="0"/>
        <w:shd w:val="clear" w:color="auto" w:fill="FFFFFF"/>
        <w:spacing w:after="0" w:line="240" w:lineRule="auto"/>
        <w:jc w:val="both"/>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 xml:space="preserve">- ул. Мира,20 – покраска и ремонт </w:t>
      </w:r>
      <w:proofErr w:type="spellStart"/>
      <w:r>
        <w:rPr>
          <w:rFonts w:ascii="PT Astra Serif" w:eastAsia="Times New Roman" w:hAnsi="PT Astra Serif" w:cs="Arial"/>
          <w:sz w:val="28"/>
          <w:szCs w:val="28"/>
          <w:lang w:eastAsia="ru-RU"/>
        </w:rPr>
        <w:t>МАФов</w:t>
      </w:r>
      <w:proofErr w:type="spellEnd"/>
      <w:r>
        <w:rPr>
          <w:rFonts w:ascii="PT Astra Serif" w:eastAsia="Times New Roman" w:hAnsi="PT Astra Serif" w:cs="Arial"/>
          <w:sz w:val="28"/>
          <w:szCs w:val="28"/>
          <w:lang w:eastAsia="ru-RU"/>
        </w:rPr>
        <w:t>;</w:t>
      </w:r>
    </w:p>
    <w:p w:rsidR="00B23948" w:rsidRDefault="0056226F">
      <w:pPr>
        <w:widowControl w:val="0"/>
        <w:spacing w:after="0" w:line="240" w:lineRule="auto"/>
        <w:jc w:val="both"/>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 ул. Мира, 14</w:t>
      </w:r>
      <w:proofErr w:type="gramStart"/>
      <w:r>
        <w:rPr>
          <w:rFonts w:ascii="PT Astra Serif" w:eastAsia="Times New Roman" w:hAnsi="PT Astra Serif" w:cs="Arial"/>
          <w:sz w:val="28"/>
          <w:szCs w:val="28"/>
          <w:lang w:eastAsia="ru-RU"/>
        </w:rPr>
        <w:t xml:space="preserve"> А</w:t>
      </w:r>
      <w:proofErr w:type="gramEnd"/>
      <w:r>
        <w:rPr>
          <w:rFonts w:ascii="PT Astra Serif" w:eastAsia="Times New Roman" w:hAnsi="PT Astra Serif" w:cs="Arial"/>
          <w:sz w:val="28"/>
          <w:szCs w:val="28"/>
          <w:lang w:eastAsia="ru-RU"/>
        </w:rPr>
        <w:t xml:space="preserve"> -  проведена уборка футбольной площадки от травы, восстановлено ограждение спортивной площадки;</w:t>
      </w:r>
    </w:p>
    <w:p w:rsidR="00B23948" w:rsidRDefault="0056226F">
      <w:pPr>
        <w:widowControl w:val="0"/>
        <w:shd w:val="clear" w:color="auto" w:fill="FFFFFF"/>
        <w:spacing w:after="0" w:line="240" w:lineRule="auto"/>
        <w:jc w:val="both"/>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 xml:space="preserve">- Никольская площадь – роспись </w:t>
      </w:r>
      <w:proofErr w:type="spellStart"/>
      <w:r>
        <w:rPr>
          <w:rFonts w:ascii="PT Astra Serif" w:eastAsia="Times New Roman" w:hAnsi="PT Astra Serif" w:cs="Arial"/>
          <w:sz w:val="28"/>
          <w:szCs w:val="28"/>
          <w:lang w:eastAsia="ru-RU"/>
        </w:rPr>
        <w:t>МАФов</w:t>
      </w:r>
      <w:proofErr w:type="spellEnd"/>
      <w:r>
        <w:rPr>
          <w:rFonts w:ascii="PT Astra Serif" w:eastAsia="Times New Roman" w:hAnsi="PT Astra Serif" w:cs="Arial"/>
          <w:sz w:val="28"/>
          <w:szCs w:val="28"/>
          <w:lang w:eastAsia="ru-RU"/>
        </w:rPr>
        <w:t>;</w:t>
      </w:r>
    </w:p>
    <w:p w:rsidR="00B23948" w:rsidRDefault="0056226F">
      <w:pPr>
        <w:widowControl w:val="0"/>
        <w:spacing w:after="0" w:line="240" w:lineRule="auto"/>
        <w:jc w:val="both"/>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Завезено 7 машин  песка на детские площадки (Б. Мареевых,3, Ленинградская,16, Мира, 16, Советская,10,Советская,18, Храм).</w:t>
      </w:r>
    </w:p>
    <w:p w:rsidR="00B23948" w:rsidRDefault="0056226F">
      <w:pPr>
        <w:widowControl w:val="0"/>
        <w:spacing w:after="0" w:line="240" w:lineRule="auto"/>
        <w:ind w:firstLine="709"/>
        <w:jc w:val="both"/>
        <w:rPr>
          <w:rFonts w:ascii="PT Astra Serif" w:eastAsia="Times New Roman" w:hAnsi="PT Astra Serif" w:cs="Arial"/>
          <w:sz w:val="28"/>
          <w:szCs w:val="28"/>
          <w:lang w:eastAsia="ru-RU"/>
        </w:rPr>
      </w:pPr>
      <w:r>
        <w:rPr>
          <w:rFonts w:ascii="PT Astra Serif" w:eastAsia="Times New Roman" w:hAnsi="PT Astra Serif" w:cs="Arial"/>
          <w:sz w:val="28"/>
          <w:szCs w:val="28"/>
          <w:lang w:eastAsia="ru-RU"/>
        </w:rPr>
        <w:t>На 2023 г. планируются работы по содержанию детских игровых площадок.</w:t>
      </w:r>
    </w:p>
    <w:p w:rsidR="00B23948" w:rsidRDefault="00B23948">
      <w:pPr>
        <w:shd w:val="clear" w:color="auto" w:fill="FFFFFF"/>
        <w:tabs>
          <w:tab w:val="center" w:pos="5173"/>
        </w:tabs>
        <w:spacing w:after="0" w:line="240" w:lineRule="auto"/>
        <w:rPr>
          <w:rFonts w:ascii="PT Astra Serif" w:eastAsia="Times New Roman" w:hAnsi="PT Astra Serif" w:cs="Times New Roman"/>
          <w:sz w:val="28"/>
          <w:szCs w:val="28"/>
          <w:lang w:eastAsia="ru-RU"/>
        </w:rPr>
      </w:pPr>
    </w:p>
    <w:p w:rsidR="00B23948" w:rsidRDefault="00B23948">
      <w:pPr>
        <w:spacing w:after="0" w:line="240" w:lineRule="auto"/>
        <w:jc w:val="center"/>
        <w:rPr>
          <w:rFonts w:ascii="PT Astra Serif" w:hAnsi="PT Astra Serif" w:cs="Times New Roman"/>
          <w:b/>
          <w:sz w:val="28"/>
          <w:szCs w:val="28"/>
        </w:rPr>
      </w:pPr>
    </w:p>
    <w:p w:rsidR="00B23948" w:rsidRDefault="00B23948">
      <w:pPr>
        <w:spacing w:after="0" w:line="240" w:lineRule="auto"/>
        <w:jc w:val="center"/>
        <w:rPr>
          <w:rFonts w:ascii="PT Astra Serif" w:hAnsi="PT Astra Serif" w:cs="Times New Roman"/>
          <w:b/>
          <w:sz w:val="28"/>
          <w:szCs w:val="28"/>
        </w:rPr>
      </w:pPr>
    </w:p>
    <w:p w:rsidR="00B23948" w:rsidRDefault="0056226F">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lastRenderedPageBreak/>
        <w:t>Обеспечение чистоты на территории поселка и ликвидация несанкционированных свалок</w:t>
      </w:r>
    </w:p>
    <w:p w:rsidR="00B23948" w:rsidRDefault="00B23948">
      <w:pPr>
        <w:spacing w:after="0" w:line="240" w:lineRule="auto"/>
        <w:jc w:val="center"/>
        <w:rPr>
          <w:rFonts w:ascii="PT Astra Serif" w:hAnsi="PT Astra Serif" w:cs="Times New Roman"/>
          <w:b/>
          <w:sz w:val="28"/>
          <w:szCs w:val="28"/>
        </w:rPr>
      </w:pPr>
    </w:p>
    <w:p w:rsidR="00B23948" w:rsidRDefault="0056226F">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Недостаточный уровень экологической культуры и ответственности населения поселка за состояние окружающей среды.</w:t>
      </w:r>
    </w:p>
    <w:p w:rsidR="00B23948" w:rsidRDefault="0056226F">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Причина возникновения проблемы:</w:t>
      </w:r>
    </w:p>
    <w:p w:rsidR="00B23948" w:rsidRDefault="0056226F">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недостаточная вовлеченность населения в мероприятия по охране окружающей среды.</w:t>
      </w:r>
    </w:p>
    <w:p w:rsidR="00B23948" w:rsidRDefault="0056226F">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На территории поселка ежегодно проводятся массовые мероприятия по охране окружающей среды, в которых, в основном, принимают участие обучающиеся образовательных организаций. </w:t>
      </w:r>
    </w:p>
    <w:p w:rsidR="00B23948" w:rsidRDefault="0056226F">
      <w:pPr>
        <w:spacing w:after="0" w:line="240" w:lineRule="auto"/>
        <w:ind w:firstLine="709"/>
        <w:jc w:val="both"/>
        <w:rPr>
          <w:rFonts w:ascii="Times" w:eastAsia="Times New Roman" w:hAnsi="Times" w:cs="Arial"/>
          <w:color w:val="000000"/>
          <w:kern w:val="2"/>
          <w:sz w:val="28"/>
          <w:szCs w:val="28"/>
          <w:lang w:eastAsia="ru-RU"/>
        </w:rPr>
      </w:pPr>
      <w:r>
        <w:rPr>
          <w:rFonts w:ascii="Times" w:eastAsia="Times New Roman" w:hAnsi="Times" w:cs="Arial"/>
          <w:color w:val="000000"/>
          <w:kern w:val="2"/>
          <w:sz w:val="28"/>
          <w:szCs w:val="28"/>
          <w:lang w:eastAsia="ru-RU"/>
        </w:rPr>
        <w:t xml:space="preserve">За 2022 год было проведено более 30 мероприятий, в которых приняли участие 2,5 тыс. жителей,  </w:t>
      </w:r>
      <w:r>
        <w:rPr>
          <w:rFonts w:ascii="Times" w:eastAsia="Times New Roman" w:hAnsi="Times" w:cs="Arial"/>
          <w:sz w:val="28"/>
          <w:szCs w:val="28"/>
          <w:lang w:eastAsia="ru-RU"/>
        </w:rPr>
        <w:t xml:space="preserve">представителей предприятий, организаций всех видов собственности, учебных заведений, Депутатского корпуса, Администрации муниципального образования поселок Боровский, более 80 предприятий различных форм собственности. </w:t>
      </w:r>
      <w:r>
        <w:rPr>
          <w:rFonts w:ascii="Times" w:eastAsia="Times New Roman" w:hAnsi="Times" w:cs="Arial"/>
          <w:color w:val="000000"/>
          <w:kern w:val="2"/>
          <w:sz w:val="28"/>
          <w:szCs w:val="28"/>
          <w:lang w:eastAsia="ru-RU"/>
        </w:rPr>
        <w:t>Принимали участие в посадке саженцев, занимались уборкой береговой линии озера и водоемов, уборкой территорий и улиц  поселка от мусора, обрезка веток, вывоз мусора.</w:t>
      </w:r>
    </w:p>
    <w:p w:rsidR="00B23948" w:rsidRDefault="0056226F">
      <w:pPr>
        <w:spacing w:after="0" w:line="240" w:lineRule="auto"/>
        <w:ind w:firstLine="709"/>
        <w:jc w:val="both"/>
        <w:rPr>
          <w:rFonts w:ascii="Times" w:eastAsia="Times New Roman" w:hAnsi="Times" w:cs="Arial"/>
          <w:sz w:val="28"/>
          <w:szCs w:val="28"/>
          <w:lang w:eastAsia="ru-RU"/>
        </w:rPr>
      </w:pPr>
      <w:r>
        <w:rPr>
          <w:rFonts w:ascii="Times" w:eastAsia="Times New Roman" w:hAnsi="Times" w:cs="Arial"/>
          <w:sz w:val="28"/>
          <w:szCs w:val="28"/>
          <w:lang w:eastAsia="ru-RU"/>
        </w:rPr>
        <w:t xml:space="preserve">Для обеспечения чистоты на территории поселка регулярно проводятся следующие работы: </w:t>
      </w:r>
    </w:p>
    <w:p w:rsidR="00B23948" w:rsidRDefault="0056226F">
      <w:pPr>
        <w:spacing w:after="0" w:line="240" w:lineRule="auto"/>
        <w:ind w:firstLine="709"/>
        <w:jc w:val="both"/>
        <w:rPr>
          <w:rFonts w:ascii="Times" w:eastAsia="Times New Roman" w:hAnsi="Times" w:cs="Arial"/>
          <w:sz w:val="28"/>
          <w:szCs w:val="28"/>
          <w:lang w:eastAsia="ru-RU"/>
        </w:rPr>
      </w:pPr>
      <w:r>
        <w:rPr>
          <w:rFonts w:ascii="Times" w:eastAsia="Times New Roman" w:hAnsi="Times" w:cs="Arial"/>
          <w:sz w:val="28"/>
          <w:szCs w:val="28"/>
          <w:lang w:eastAsia="ru-RU"/>
        </w:rPr>
        <w:t>- мероприятия по ликвидации несанкционированных свалок;</w:t>
      </w:r>
    </w:p>
    <w:p w:rsidR="00B23948" w:rsidRDefault="0056226F">
      <w:pPr>
        <w:spacing w:after="0" w:line="240" w:lineRule="auto"/>
        <w:ind w:firstLine="709"/>
        <w:jc w:val="both"/>
        <w:rPr>
          <w:rFonts w:ascii="Times" w:eastAsia="Times New Roman" w:hAnsi="Times" w:cs="Arial"/>
          <w:sz w:val="28"/>
          <w:szCs w:val="28"/>
          <w:lang w:eastAsia="ru-RU"/>
        </w:rPr>
      </w:pPr>
      <w:r>
        <w:rPr>
          <w:rFonts w:ascii="Times" w:eastAsia="Times New Roman" w:hAnsi="Times" w:cs="Arial"/>
          <w:sz w:val="28"/>
          <w:szCs w:val="28"/>
          <w:lang w:eastAsia="ru-RU"/>
        </w:rPr>
        <w:t>- проведение акций по уборке лесных участков;</w:t>
      </w:r>
    </w:p>
    <w:p w:rsidR="00B23948" w:rsidRDefault="0056226F">
      <w:pPr>
        <w:spacing w:after="0" w:line="240" w:lineRule="auto"/>
        <w:ind w:firstLine="709"/>
        <w:jc w:val="both"/>
        <w:rPr>
          <w:rFonts w:ascii="Times" w:eastAsia="Times New Roman" w:hAnsi="Times" w:cs="Arial"/>
          <w:sz w:val="28"/>
          <w:szCs w:val="28"/>
          <w:lang w:eastAsia="ru-RU"/>
        </w:rPr>
      </w:pPr>
      <w:r>
        <w:rPr>
          <w:rFonts w:ascii="Times" w:eastAsia="Times New Roman" w:hAnsi="Times" w:cs="Arial"/>
          <w:sz w:val="28"/>
          <w:szCs w:val="28"/>
          <w:lang w:eastAsia="ru-RU"/>
        </w:rPr>
        <w:t>- месячники по благоустройству и санитарной очистке поселка;</w:t>
      </w:r>
    </w:p>
    <w:p w:rsidR="00B23948" w:rsidRDefault="0056226F">
      <w:pPr>
        <w:spacing w:after="0" w:line="240" w:lineRule="auto"/>
        <w:ind w:firstLine="709"/>
        <w:jc w:val="both"/>
        <w:rPr>
          <w:rFonts w:ascii="Times" w:eastAsia="Times New Roman" w:hAnsi="Times" w:cs="Arial"/>
          <w:sz w:val="28"/>
          <w:szCs w:val="28"/>
          <w:lang w:eastAsia="ru-RU"/>
        </w:rPr>
      </w:pPr>
      <w:r>
        <w:rPr>
          <w:rFonts w:ascii="Times" w:eastAsia="Times New Roman" w:hAnsi="Times" w:cs="Arial"/>
          <w:sz w:val="28"/>
          <w:szCs w:val="28"/>
          <w:lang w:eastAsia="ru-RU"/>
        </w:rPr>
        <w:t xml:space="preserve">- вывоз </w:t>
      </w:r>
      <w:proofErr w:type="gramStart"/>
      <w:r>
        <w:rPr>
          <w:rFonts w:ascii="Times" w:eastAsia="Times New Roman" w:hAnsi="Times" w:cs="Arial"/>
          <w:sz w:val="28"/>
          <w:szCs w:val="28"/>
          <w:lang w:eastAsia="ru-RU"/>
        </w:rPr>
        <w:t>крупно-габаритного</w:t>
      </w:r>
      <w:proofErr w:type="gramEnd"/>
      <w:r>
        <w:rPr>
          <w:rFonts w:ascii="Times" w:eastAsia="Times New Roman" w:hAnsi="Times" w:cs="Arial"/>
          <w:sz w:val="28"/>
          <w:szCs w:val="28"/>
          <w:lang w:eastAsia="ru-RU"/>
        </w:rPr>
        <w:t xml:space="preserve"> мусора;</w:t>
      </w:r>
    </w:p>
    <w:p w:rsidR="00B23948" w:rsidRDefault="0056226F">
      <w:pPr>
        <w:spacing w:after="0" w:line="240" w:lineRule="auto"/>
        <w:ind w:firstLine="709"/>
        <w:jc w:val="both"/>
        <w:rPr>
          <w:rFonts w:ascii="Times" w:eastAsia="Times New Roman" w:hAnsi="Times" w:cs="Arial"/>
          <w:sz w:val="28"/>
          <w:szCs w:val="28"/>
          <w:lang w:eastAsia="ru-RU"/>
        </w:rPr>
      </w:pPr>
      <w:r>
        <w:rPr>
          <w:rFonts w:ascii="Times" w:eastAsia="Times New Roman" w:hAnsi="Times" w:cs="Arial"/>
          <w:sz w:val="28"/>
          <w:szCs w:val="28"/>
          <w:lang w:eastAsia="ru-RU"/>
        </w:rPr>
        <w:t xml:space="preserve">В 2022 году проведено обследования территории. Выявлено 2 несанкционированных свалки общим объемом 97 </w:t>
      </w:r>
      <w:proofErr w:type="spellStart"/>
      <w:r>
        <w:rPr>
          <w:rFonts w:ascii="Times" w:eastAsia="Times New Roman" w:hAnsi="Times" w:cs="Arial"/>
          <w:sz w:val="28"/>
          <w:szCs w:val="28"/>
          <w:lang w:eastAsia="ru-RU"/>
        </w:rPr>
        <w:t>куб.м</w:t>
      </w:r>
      <w:proofErr w:type="spellEnd"/>
      <w:r>
        <w:rPr>
          <w:rFonts w:ascii="Times" w:eastAsia="Times New Roman" w:hAnsi="Times" w:cs="Arial"/>
          <w:sz w:val="28"/>
          <w:szCs w:val="28"/>
          <w:lang w:eastAsia="ru-RU"/>
        </w:rPr>
        <w:t>. Заключен  и исполнен контракт  для ликвидации 2-х свалок в 2022 году.</w:t>
      </w:r>
    </w:p>
    <w:p w:rsidR="00B23948" w:rsidRDefault="0056226F">
      <w:pPr>
        <w:spacing w:after="0" w:line="240" w:lineRule="auto"/>
        <w:ind w:firstLine="709"/>
        <w:jc w:val="both"/>
        <w:rPr>
          <w:rFonts w:ascii="Times" w:eastAsia="Times New Roman" w:hAnsi="Times" w:cs="Arial"/>
          <w:sz w:val="28"/>
          <w:szCs w:val="28"/>
          <w:lang w:eastAsia="ru-RU"/>
        </w:rPr>
      </w:pPr>
      <w:r>
        <w:rPr>
          <w:rFonts w:ascii="Times" w:eastAsia="Times New Roman" w:hAnsi="Times" w:cs="Arial"/>
          <w:sz w:val="28"/>
          <w:szCs w:val="28"/>
          <w:lang w:eastAsia="ru-RU"/>
        </w:rPr>
        <w:t>Ведутся работы по ликвидации несанкционированных свалок на территории муниципального образования поселок Боровский, в том числе и на землях лесного фонда.</w:t>
      </w:r>
    </w:p>
    <w:p w:rsidR="00B23948" w:rsidRDefault="0056226F">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Администрация муниципального образования поселок Боровский в 2023 году планирует продолжить работу по тем же направлениям.</w:t>
      </w:r>
    </w:p>
    <w:p w:rsidR="00B23948" w:rsidRDefault="00B23948">
      <w:pPr>
        <w:spacing w:after="0"/>
        <w:ind w:firstLine="709"/>
        <w:jc w:val="both"/>
        <w:rPr>
          <w:rFonts w:ascii="Times" w:eastAsia="Times New Roman" w:hAnsi="Times" w:cs="Arial"/>
          <w:sz w:val="28"/>
          <w:szCs w:val="28"/>
          <w:lang w:eastAsia="ru-RU"/>
        </w:rPr>
      </w:pPr>
    </w:p>
    <w:p w:rsidR="00B23948" w:rsidRDefault="00B23948">
      <w:pPr>
        <w:spacing w:after="0" w:line="240" w:lineRule="auto"/>
        <w:jc w:val="both"/>
        <w:rPr>
          <w:rFonts w:ascii="PT Astra Serif" w:hAnsi="PT Astra Serif" w:cs="Times New Roman"/>
          <w:sz w:val="28"/>
          <w:szCs w:val="28"/>
        </w:rPr>
      </w:pPr>
    </w:p>
    <w:p w:rsidR="00B23948" w:rsidRDefault="0056226F">
      <w:pPr>
        <w:spacing w:after="0" w:line="240" w:lineRule="auto"/>
        <w:jc w:val="center"/>
        <w:rPr>
          <w:rFonts w:ascii="PT Astra Serif" w:hAnsi="PT Astra Serif" w:cs="Times New Roman"/>
          <w:b/>
          <w:sz w:val="28"/>
          <w:szCs w:val="28"/>
        </w:rPr>
      </w:pPr>
      <w:r>
        <w:rPr>
          <w:rFonts w:ascii="PT Astra Serif" w:hAnsi="PT Astra Serif" w:cs="Times New Roman"/>
          <w:b/>
          <w:sz w:val="28"/>
          <w:szCs w:val="28"/>
        </w:rPr>
        <w:t>Места массового отдыха</w:t>
      </w:r>
    </w:p>
    <w:p w:rsidR="00B23948" w:rsidRDefault="00B23948">
      <w:pPr>
        <w:spacing w:after="0" w:line="240" w:lineRule="auto"/>
        <w:jc w:val="both"/>
        <w:rPr>
          <w:rFonts w:ascii="PT Astra Serif" w:hAnsi="PT Astra Serif" w:cs="Times New Roman"/>
          <w:b/>
          <w:sz w:val="28"/>
          <w:szCs w:val="28"/>
        </w:rPr>
      </w:pPr>
    </w:p>
    <w:p w:rsidR="00B23948" w:rsidRDefault="0056226F">
      <w:pPr>
        <w:spacing w:after="0" w:line="240" w:lineRule="auto"/>
        <w:jc w:val="both"/>
        <w:rPr>
          <w:rFonts w:ascii="PT Astra Serif" w:hAnsi="PT Astra Serif" w:cs="Times New Roman"/>
          <w:color w:val="000000" w:themeColor="text1"/>
          <w:sz w:val="28"/>
          <w:szCs w:val="28"/>
        </w:rPr>
      </w:pPr>
      <w:r>
        <w:rPr>
          <w:rFonts w:ascii="PT Astra Serif" w:hAnsi="PT Astra Serif" w:cs="Times New Roman"/>
          <w:color w:val="000000" w:themeColor="text1"/>
          <w:sz w:val="28"/>
          <w:szCs w:val="28"/>
        </w:rPr>
        <w:t>Общая площадь парков, скверов и зон отдыха 22055 м</w:t>
      </w:r>
      <w:proofErr w:type="gramStart"/>
      <w:r>
        <w:rPr>
          <w:rFonts w:ascii="PT Astra Serif" w:hAnsi="PT Astra Serif" w:cs="Times New Roman"/>
          <w:color w:val="000000" w:themeColor="text1"/>
          <w:sz w:val="28"/>
          <w:szCs w:val="28"/>
        </w:rPr>
        <w:t>2</w:t>
      </w:r>
      <w:proofErr w:type="gramEnd"/>
      <w:r>
        <w:rPr>
          <w:rFonts w:ascii="PT Astra Serif" w:hAnsi="PT Astra Serif" w:cs="Times New Roman"/>
          <w:color w:val="000000" w:themeColor="text1"/>
          <w:sz w:val="28"/>
          <w:szCs w:val="28"/>
        </w:rPr>
        <w:t xml:space="preserve">. </w:t>
      </w:r>
    </w:p>
    <w:p w:rsidR="00B23948" w:rsidRDefault="0056226F">
      <w:pPr>
        <w:spacing w:after="0" w:line="240" w:lineRule="auto"/>
        <w:jc w:val="both"/>
        <w:rPr>
          <w:rFonts w:ascii="PT Astra Serif" w:hAnsi="PT Astra Serif" w:cs="Times New Roman"/>
          <w:color w:val="C0504D" w:themeColor="accent2"/>
          <w:sz w:val="28"/>
          <w:szCs w:val="28"/>
        </w:rPr>
      </w:pPr>
      <w:r>
        <w:rPr>
          <w:rFonts w:ascii="PT Astra Serif" w:hAnsi="PT Astra Serif" w:cs="Times New Roman"/>
          <w:sz w:val="28"/>
          <w:szCs w:val="28"/>
        </w:rPr>
        <w:t xml:space="preserve">Инфраструктура отдыха населения поселка на муниципальном уровне состоит из парковых зон: Парк Победы по ул. Советской, Парковая зона ул. Островского - ул. Набережная, </w:t>
      </w:r>
      <w:r>
        <w:rPr>
          <w:rFonts w:ascii="PT Astra Serif" w:hAnsi="PT Astra Serif" w:cs="Times New Roman"/>
          <w:color w:val="000000" w:themeColor="text1"/>
          <w:sz w:val="28"/>
          <w:szCs w:val="28"/>
        </w:rPr>
        <w:t>Сквер по улице М. Горького.</w:t>
      </w:r>
    </w:p>
    <w:p w:rsidR="00B23948" w:rsidRDefault="0056226F">
      <w:pPr>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По содержанию мест массового отдыха в нормативном состоянии проводятся следующие мероприятия: </w:t>
      </w:r>
    </w:p>
    <w:p w:rsidR="00B23948" w:rsidRDefault="0056226F">
      <w:pPr>
        <w:spacing w:after="0" w:line="240" w:lineRule="auto"/>
        <w:jc w:val="both"/>
        <w:rPr>
          <w:rFonts w:ascii="PT Astra Serif" w:hAnsi="PT Astra Serif" w:cs="Times New Roman"/>
          <w:sz w:val="28"/>
          <w:szCs w:val="28"/>
        </w:rPr>
      </w:pPr>
      <w:r>
        <w:rPr>
          <w:rFonts w:ascii="PT Astra Serif" w:hAnsi="PT Astra Serif" w:cs="Times New Roman"/>
          <w:sz w:val="28"/>
          <w:szCs w:val="28"/>
        </w:rPr>
        <w:t>летнее содержание:</w:t>
      </w:r>
    </w:p>
    <w:p w:rsidR="00B23948" w:rsidRDefault="0056226F">
      <w:pPr>
        <w:spacing w:after="0" w:line="240" w:lineRule="auto"/>
        <w:jc w:val="both"/>
        <w:rPr>
          <w:rFonts w:ascii="PT Astra Serif" w:hAnsi="PT Astra Serif" w:cs="Times New Roman"/>
          <w:sz w:val="28"/>
          <w:szCs w:val="28"/>
        </w:rPr>
      </w:pPr>
      <w:r>
        <w:rPr>
          <w:rFonts w:ascii="PT Astra Serif" w:hAnsi="PT Astra Serif" w:cs="Times New Roman"/>
          <w:sz w:val="28"/>
          <w:szCs w:val="28"/>
        </w:rPr>
        <w:t>- ежедневная уборка парков и улиц от мусора;</w:t>
      </w:r>
    </w:p>
    <w:p w:rsidR="00B23948" w:rsidRDefault="0056226F">
      <w:pPr>
        <w:spacing w:after="0" w:line="240" w:lineRule="auto"/>
        <w:jc w:val="both"/>
        <w:rPr>
          <w:rFonts w:ascii="PT Astra Serif" w:hAnsi="PT Astra Serif" w:cs="Times New Roman"/>
          <w:sz w:val="28"/>
          <w:szCs w:val="28"/>
        </w:rPr>
      </w:pPr>
      <w:r>
        <w:rPr>
          <w:rFonts w:ascii="PT Astra Serif" w:hAnsi="PT Astra Serif" w:cs="Times New Roman"/>
          <w:sz w:val="28"/>
          <w:szCs w:val="28"/>
        </w:rPr>
        <w:t>- скашивание травы в парках и на обочинах дорог;</w:t>
      </w:r>
    </w:p>
    <w:p w:rsidR="00B23948" w:rsidRDefault="0056226F">
      <w:pPr>
        <w:spacing w:after="0" w:line="240" w:lineRule="auto"/>
        <w:jc w:val="both"/>
        <w:rPr>
          <w:rFonts w:ascii="PT Astra Serif" w:hAnsi="PT Astra Serif" w:cs="Times New Roman"/>
          <w:sz w:val="28"/>
          <w:szCs w:val="28"/>
        </w:rPr>
      </w:pPr>
      <w:r>
        <w:rPr>
          <w:rFonts w:ascii="PT Astra Serif" w:hAnsi="PT Astra Serif" w:cs="Times New Roman"/>
          <w:sz w:val="28"/>
          <w:szCs w:val="28"/>
        </w:rPr>
        <w:lastRenderedPageBreak/>
        <w:t>- обслуживание фонтана;</w:t>
      </w:r>
    </w:p>
    <w:p w:rsidR="00B23948" w:rsidRDefault="0056226F">
      <w:pPr>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содержание </w:t>
      </w:r>
      <w:proofErr w:type="spellStart"/>
      <w:r>
        <w:rPr>
          <w:rFonts w:ascii="PT Astra Serif" w:hAnsi="PT Astra Serif" w:cs="Times New Roman"/>
          <w:sz w:val="28"/>
          <w:szCs w:val="28"/>
        </w:rPr>
        <w:t>МАФов</w:t>
      </w:r>
      <w:proofErr w:type="spellEnd"/>
      <w:r>
        <w:rPr>
          <w:rFonts w:ascii="PT Astra Serif" w:hAnsi="PT Astra Serif" w:cs="Times New Roman"/>
          <w:sz w:val="28"/>
          <w:szCs w:val="28"/>
        </w:rPr>
        <w:t>, ограждений, садово-парковой мебели;</w:t>
      </w:r>
    </w:p>
    <w:p w:rsidR="00B23948" w:rsidRDefault="0056226F">
      <w:pPr>
        <w:spacing w:after="0" w:line="240" w:lineRule="auto"/>
        <w:jc w:val="both"/>
        <w:rPr>
          <w:rFonts w:ascii="PT Astra Serif" w:hAnsi="PT Astra Serif" w:cs="Times New Roman"/>
          <w:sz w:val="28"/>
          <w:szCs w:val="28"/>
        </w:rPr>
      </w:pPr>
      <w:r>
        <w:rPr>
          <w:rFonts w:ascii="PT Astra Serif" w:hAnsi="PT Astra Serif" w:cs="Times New Roman"/>
          <w:sz w:val="28"/>
          <w:szCs w:val="28"/>
        </w:rPr>
        <w:t>- механизированная очистка тротуаров.</w:t>
      </w:r>
    </w:p>
    <w:p w:rsidR="00B23948" w:rsidRDefault="0056226F">
      <w:pPr>
        <w:spacing w:after="0" w:line="240" w:lineRule="auto"/>
        <w:jc w:val="both"/>
        <w:rPr>
          <w:rFonts w:ascii="PT Astra Serif" w:hAnsi="PT Astra Serif" w:cs="Times New Roman"/>
          <w:sz w:val="28"/>
          <w:szCs w:val="28"/>
        </w:rPr>
      </w:pPr>
      <w:r>
        <w:rPr>
          <w:rFonts w:ascii="PT Astra Serif" w:hAnsi="PT Astra Serif" w:cs="Times New Roman"/>
          <w:sz w:val="28"/>
          <w:szCs w:val="28"/>
        </w:rPr>
        <w:t>зимнее содержание:</w:t>
      </w:r>
    </w:p>
    <w:p w:rsidR="00B23948" w:rsidRDefault="0056226F">
      <w:pPr>
        <w:spacing w:after="0" w:line="240" w:lineRule="auto"/>
        <w:jc w:val="both"/>
        <w:rPr>
          <w:rFonts w:ascii="PT Astra Serif" w:hAnsi="PT Astra Serif" w:cs="Times New Roman"/>
          <w:sz w:val="28"/>
          <w:szCs w:val="28"/>
        </w:rPr>
      </w:pPr>
      <w:r>
        <w:rPr>
          <w:rFonts w:ascii="PT Astra Serif" w:hAnsi="PT Astra Serif" w:cs="Times New Roman"/>
          <w:sz w:val="28"/>
          <w:szCs w:val="28"/>
        </w:rPr>
        <w:t>- ручная и механизированная уборка снега;</w:t>
      </w:r>
    </w:p>
    <w:p w:rsidR="00B23948" w:rsidRDefault="0056226F">
      <w:pPr>
        <w:spacing w:after="0" w:line="240" w:lineRule="auto"/>
        <w:jc w:val="both"/>
        <w:rPr>
          <w:rFonts w:ascii="PT Astra Serif" w:hAnsi="PT Astra Serif" w:cs="Times New Roman"/>
          <w:sz w:val="28"/>
          <w:szCs w:val="28"/>
        </w:rPr>
      </w:pPr>
      <w:r>
        <w:rPr>
          <w:rFonts w:ascii="PT Astra Serif" w:hAnsi="PT Astra Serif" w:cs="Times New Roman"/>
          <w:sz w:val="28"/>
          <w:szCs w:val="28"/>
        </w:rPr>
        <w:t xml:space="preserve">- вывоз снега. </w:t>
      </w:r>
    </w:p>
    <w:p w:rsidR="00B23948" w:rsidRDefault="00B23948">
      <w:pPr>
        <w:spacing w:after="0" w:line="240" w:lineRule="auto"/>
        <w:jc w:val="both"/>
        <w:rPr>
          <w:rFonts w:ascii="PT Astra Serif" w:hAnsi="PT Astra Serif" w:cs="Times New Roman"/>
          <w:sz w:val="28"/>
          <w:szCs w:val="28"/>
        </w:rPr>
      </w:pPr>
    </w:p>
    <w:p w:rsidR="00B23948" w:rsidRDefault="0056226F">
      <w:pPr>
        <w:spacing w:after="0" w:line="240" w:lineRule="auto"/>
        <w:jc w:val="center"/>
        <w:rPr>
          <w:rFonts w:ascii="PT Astra Serif" w:hAnsi="PT Astra Serif"/>
          <w:sz w:val="28"/>
          <w:szCs w:val="28"/>
        </w:rPr>
      </w:pPr>
      <w:r>
        <w:rPr>
          <w:rFonts w:ascii="PT Astra Serif" w:hAnsi="PT Astra Serif" w:cs="Times New Roman"/>
          <w:b/>
          <w:bCs/>
          <w:iCs/>
          <w:color w:val="000000" w:themeColor="text1"/>
          <w:sz w:val="28"/>
          <w:szCs w:val="28"/>
        </w:rPr>
        <w:t>Организация и содержание мест захоронения</w:t>
      </w:r>
    </w:p>
    <w:p w:rsidR="00B23948" w:rsidRDefault="00B23948">
      <w:pPr>
        <w:spacing w:after="0" w:line="240" w:lineRule="auto"/>
        <w:jc w:val="both"/>
        <w:rPr>
          <w:rFonts w:ascii="PT Astra Serif" w:hAnsi="PT Astra Serif" w:cs="Times New Roman"/>
          <w:b/>
          <w:bCs/>
          <w:iCs/>
          <w:color w:val="000000" w:themeColor="text1"/>
          <w:sz w:val="28"/>
          <w:szCs w:val="28"/>
        </w:rPr>
      </w:pPr>
    </w:p>
    <w:p w:rsidR="00B23948" w:rsidRDefault="0056226F">
      <w:pPr>
        <w:spacing w:after="0" w:line="240" w:lineRule="auto"/>
        <w:ind w:firstLine="601"/>
        <w:jc w:val="both"/>
        <w:rPr>
          <w:rFonts w:ascii="PT Astra Serif" w:hAnsi="PT Astra Serif"/>
          <w:sz w:val="28"/>
          <w:szCs w:val="28"/>
        </w:rPr>
      </w:pPr>
      <w:r>
        <w:rPr>
          <w:rFonts w:ascii="PT Astra Serif" w:hAnsi="PT Astra Serif"/>
          <w:sz w:val="28"/>
          <w:szCs w:val="28"/>
        </w:rPr>
        <w:t xml:space="preserve">Одно из важных направлений деятельности ОМС </w:t>
      </w:r>
      <w:proofErr w:type="spellStart"/>
      <w:r>
        <w:rPr>
          <w:rFonts w:ascii="PT Astra Serif" w:hAnsi="PT Astra Serif"/>
          <w:sz w:val="28"/>
          <w:szCs w:val="28"/>
        </w:rPr>
        <w:t>пос</w:t>
      </w:r>
      <w:proofErr w:type="gramStart"/>
      <w:r>
        <w:rPr>
          <w:rFonts w:ascii="PT Astra Serif" w:hAnsi="PT Astra Serif"/>
          <w:sz w:val="28"/>
          <w:szCs w:val="28"/>
        </w:rPr>
        <w:t>.Б</w:t>
      </w:r>
      <w:proofErr w:type="gramEnd"/>
      <w:r>
        <w:rPr>
          <w:rFonts w:ascii="PT Astra Serif" w:hAnsi="PT Astra Serif"/>
          <w:sz w:val="28"/>
          <w:szCs w:val="28"/>
        </w:rPr>
        <w:t>оровский</w:t>
      </w:r>
      <w:proofErr w:type="spellEnd"/>
      <w:r>
        <w:rPr>
          <w:rFonts w:ascii="PT Astra Serif" w:hAnsi="PT Astra Serif"/>
          <w:sz w:val="28"/>
          <w:szCs w:val="28"/>
        </w:rPr>
        <w:t xml:space="preserve"> – содержание мест захоронения. </w:t>
      </w:r>
      <w:proofErr w:type="gramStart"/>
      <w:r>
        <w:rPr>
          <w:rFonts w:ascii="PT Astra Serif" w:hAnsi="PT Astra Serif"/>
          <w:sz w:val="28"/>
          <w:szCs w:val="28"/>
        </w:rPr>
        <w:t>В</w:t>
      </w:r>
      <w:proofErr w:type="gramEnd"/>
      <w:r>
        <w:rPr>
          <w:rFonts w:ascii="PT Astra Serif" w:hAnsi="PT Astra Serif"/>
          <w:sz w:val="28"/>
          <w:szCs w:val="28"/>
        </w:rPr>
        <w:t xml:space="preserve"> </w:t>
      </w:r>
      <w:proofErr w:type="gramStart"/>
      <w:r>
        <w:rPr>
          <w:rFonts w:ascii="PT Astra Serif" w:hAnsi="PT Astra Serif"/>
          <w:sz w:val="28"/>
          <w:szCs w:val="28"/>
        </w:rPr>
        <w:t>Боровском</w:t>
      </w:r>
      <w:proofErr w:type="gramEnd"/>
      <w:r>
        <w:rPr>
          <w:rFonts w:ascii="PT Astra Serif" w:hAnsi="PT Astra Serif"/>
          <w:sz w:val="28"/>
          <w:szCs w:val="28"/>
        </w:rPr>
        <w:t xml:space="preserve">  2 кладбища. Одно закрыто для захоронений с 2010 года, т.к.  находится в центре поселка.  </w:t>
      </w:r>
    </w:p>
    <w:p w:rsidR="00B23948" w:rsidRDefault="0056226F">
      <w:pPr>
        <w:spacing w:after="0" w:line="240" w:lineRule="auto"/>
        <w:ind w:firstLine="601"/>
        <w:jc w:val="both"/>
        <w:rPr>
          <w:rFonts w:ascii="PT Astra Serif" w:hAnsi="PT Astra Serif"/>
          <w:sz w:val="28"/>
          <w:szCs w:val="28"/>
        </w:rPr>
      </w:pPr>
      <w:r>
        <w:rPr>
          <w:rFonts w:ascii="PT Astra Serif" w:eastAsia="Calibri" w:hAnsi="PT Astra Serif" w:cs="Arial"/>
          <w:sz w:val="28"/>
          <w:szCs w:val="28"/>
        </w:rPr>
        <w:t>В 2022 году на территории Старого и Нового кладбища выполнены следующие мероприятия:</w:t>
      </w:r>
    </w:p>
    <w:p w:rsidR="00B23948" w:rsidRDefault="0056226F">
      <w:pPr>
        <w:spacing w:after="0" w:line="240" w:lineRule="auto"/>
        <w:ind w:firstLine="601"/>
        <w:jc w:val="both"/>
        <w:rPr>
          <w:rFonts w:ascii="PT Astra Serif" w:hAnsi="PT Astra Serif"/>
          <w:sz w:val="28"/>
          <w:szCs w:val="28"/>
        </w:rPr>
      </w:pPr>
      <w:r>
        <w:rPr>
          <w:rFonts w:ascii="PT Astra Serif" w:eastAsia="Calibri" w:hAnsi="PT Astra Serif" w:cs="Arial"/>
          <w:sz w:val="28"/>
          <w:szCs w:val="28"/>
        </w:rPr>
        <w:t>- установка</w:t>
      </w:r>
      <w:r>
        <w:rPr>
          <w:rFonts w:ascii="PT Astra Serif" w:eastAsia="Calibri" w:hAnsi="PT Astra Serif" w:cs="Arial"/>
          <w:sz w:val="28"/>
          <w:szCs w:val="28"/>
          <w:lang w:eastAsia="ar-SA"/>
        </w:rPr>
        <w:t xml:space="preserve"> ограждения на кладбище по периметру с четырех сторон, общей протяженностью </w:t>
      </w:r>
      <w:r>
        <w:rPr>
          <w:rFonts w:ascii="PT Astra Serif" w:eastAsia="Calibri" w:hAnsi="PT Astra Serif" w:cs="Arial"/>
          <w:sz w:val="28"/>
          <w:szCs w:val="28"/>
        </w:rPr>
        <w:t xml:space="preserve">1272 м, расположенного на территории муниципального образования поселок Боровский автомобильная дорога «Тюмень – Боровский - </w:t>
      </w:r>
      <w:proofErr w:type="spellStart"/>
      <w:r>
        <w:rPr>
          <w:rFonts w:ascii="PT Astra Serif" w:eastAsia="Calibri" w:hAnsi="PT Astra Serif" w:cs="Arial"/>
          <w:sz w:val="28"/>
          <w:szCs w:val="28"/>
        </w:rPr>
        <w:t>Богандинский</w:t>
      </w:r>
      <w:proofErr w:type="spellEnd"/>
      <w:r>
        <w:rPr>
          <w:rFonts w:ascii="PT Astra Serif" w:eastAsia="Calibri" w:hAnsi="PT Astra Serif" w:cs="Arial"/>
          <w:sz w:val="28"/>
          <w:szCs w:val="28"/>
        </w:rPr>
        <w:t>» 12 км.</w:t>
      </w:r>
    </w:p>
    <w:p w:rsidR="00B23948" w:rsidRDefault="0056226F">
      <w:pPr>
        <w:spacing w:after="0" w:line="240" w:lineRule="auto"/>
        <w:ind w:firstLine="601"/>
        <w:jc w:val="both"/>
        <w:rPr>
          <w:rFonts w:ascii="PT Astra Serif" w:hAnsi="PT Astra Serif"/>
          <w:sz w:val="28"/>
          <w:szCs w:val="28"/>
        </w:rPr>
      </w:pPr>
      <w:r>
        <w:rPr>
          <w:rFonts w:ascii="PT Astra Serif" w:eastAsia="Calibri" w:hAnsi="PT Astra Serif" w:cs="Arial"/>
          <w:sz w:val="28"/>
          <w:szCs w:val="28"/>
        </w:rPr>
        <w:t>- работы по спиливанию и сносу аварийных деревьев на территории кладбища -7 шт.;</w:t>
      </w:r>
    </w:p>
    <w:p w:rsidR="00B23948" w:rsidRDefault="0056226F">
      <w:pPr>
        <w:spacing w:after="0" w:line="240" w:lineRule="auto"/>
        <w:ind w:firstLine="601"/>
        <w:jc w:val="both"/>
        <w:rPr>
          <w:rFonts w:ascii="PT Astra Serif" w:hAnsi="PT Astra Serif"/>
          <w:sz w:val="28"/>
          <w:szCs w:val="28"/>
        </w:rPr>
      </w:pPr>
      <w:r>
        <w:rPr>
          <w:rFonts w:ascii="PT Astra Serif" w:eastAsia="Calibri" w:hAnsi="PT Astra Serif" w:cs="Arial"/>
          <w:sz w:val="28"/>
          <w:szCs w:val="28"/>
        </w:rPr>
        <w:t>- убран естественный и бытовой мусор с территории;</w:t>
      </w:r>
    </w:p>
    <w:p w:rsidR="00B23948" w:rsidRDefault="0056226F">
      <w:pPr>
        <w:spacing w:after="0" w:line="240" w:lineRule="auto"/>
        <w:ind w:firstLine="601"/>
        <w:jc w:val="both"/>
        <w:rPr>
          <w:rFonts w:ascii="PT Astra Serif" w:hAnsi="PT Astra Serif"/>
          <w:sz w:val="28"/>
          <w:szCs w:val="28"/>
        </w:rPr>
      </w:pPr>
      <w:r>
        <w:rPr>
          <w:rFonts w:ascii="PT Astra Serif" w:eastAsia="Calibri" w:hAnsi="PT Astra Serif" w:cs="Arial"/>
          <w:sz w:val="28"/>
          <w:szCs w:val="28"/>
        </w:rPr>
        <w:t xml:space="preserve">- проведена </w:t>
      </w:r>
      <w:proofErr w:type="spellStart"/>
      <w:r>
        <w:rPr>
          <w:rFonts w:ascii="PT Astra Serif" w:eastAsia="Calibri" w:hAnsi="PT Astra Serif" w:cs="Arial"/>
          <w:sz w:val="28"/>
          <w:szCs w:val="28"/>
        </w:rPr>
        <w:t>аккарицидная</w:t>
      </w:r>
      <w:proofErr w:type="spellEnd"/>
      <w:r>
        <w:rPr>
          <w:rFonts w:ascii="PT Astra Serif" w:eastAsia="Calibri" w:hAnsi="PT Astra Serif" w:cs="Arial"/>
          <w:sz w:val="28"/>
          <w:szCs w:val="28"/>
        </w:rPr>
        <w:t xml:space="preserve"> обработка территорий кладбищ;</w:t>
      </w:r>
    </w:p>
    <w:p w:rsidR="00B23948" w:rsidRDefault="0056226F">
      <w:pPr>
        <w:spacing w:after="0" w:line="240" w:lineRule="auto"/>
        <w:ind w:firstLine="601"/>
        <w:jc w:val="both"/>
        <w:rPr>
          <w:rFonts w:ascii="PT Astra Serif" w:hAnsi="PT Astra Serif"/>
          <w:sz w:val="28"/>
          <w:szCs w:val="28"/>
        </w:rPr>
      </w:pPr>
      <w:r>
        <w:rPr>
          <w:rFonts w:ascii="PT Astra Serif" w:eastAsia="Calibri" w:hAnsi="PT Astra Serif" w:cs="Arial"/>
          <w:sz w:val="28"/>
          <w:szCs w:val="28"/>
        </w:rPr>
        <w:t xml:space="preserve">- </w:t>
      </w:r>
      <w:proofErr w:type="gramStart"/>
      <w:r>
        <w:rPr>
          <w:rFonts w:ascii="PT Astra Serif" w:eastAsia="Calibri" w:hAnsi="PT Astra Serif" w:cs="Arial"/>
          <w:sz w:val="28"/>
          <w:szCs w:val="28"/>
        </w:rPr>
        <w:t>произведена</w:t>
      </w:r>
      <w:proofErr w:type="gramEnd"/>
      <w:r>
        <w:rPr>
          <w:rFonts w:ascii="PT Astra Serif" w:eastAsia="Calibri" w:hAnsi="PT Astra Serif" w:cs="Arial"/>
          <w:sz w:val="28"/>
          <w:szCs w:val="28"/>
        </w:rPr>
        <w:t xml:space="preserve"> </w:t>
      </w:r>
      <w:proofErr w:type="spellStart"/>
      <w:r>
        <w:rPr>
          <w:rFonts w:ascii="PT Astra Serif" w:eastAsia="Calibri" w:hAnsi="PT Astra Serif" w:cs="Arial"/>
          <w:sz w:val="28"/>
          <w:szCs w:val="28"/>
        </w:rPr>
        <w:t>обваловка</w:t>
      </w:r>
      <w:proofErr w:type="spellEnd"/>
      <w:r>
        <w:rPr>
          <w:rFonts w:ascii="PT Astra Serif" w:eastAsia="Calibri" w:hAnsi="PT Astra Serif" w:cs="Arial"/>
          <w:sz w:val="28"/>
          <w:szCs w:val="28"/>
        </w:rPr>
        <w:t xml:space="preserve"> территорий кладбищ;</w:t>
      </w:r>
    </w:p>
    <w:p w:rsidR="00B23948" w:rsidRDefault="0056226F">
      <w:pPr>
        <w:pStyle w:val="11"/>
        <w:ind w:left="0"/>
        <w:jc w:val="both"/>
        <w:rPr>
          <w:rFonts w:ascii="PT Astra Serif" w:hAnsi="PT Astra Serif"/>
          <w:sz w:val="28"/>
          <w:szCs w:val="28"/>
        </w:rPr>
      </w:pPr>
      <w:r>
        <w:rPr>
          <w:rFonts w:ascii="PT Astra Serif" w:hAnsi="PT Astra Serif"/>
          <w:sz w:val="28"/>
          <w:szCs w:val="28"/>
        </w:rPr>
        <w:t>Еженедельно производится мониторинг захоронений на кладбище, производится уборка бытового мусора и несанкционированных свалок на территории кладбищ, уборка аварийных деревьев при обнаружении или при обращении граждан.</w:t>
      </w:r>
    </w:p>
    <w:p w:rsidR="00B23948" w:rsidRDefault="0056226F">
      <w:pPr>
        <w:pStyle w:val="11"/>
        <w:ind w:left="0"/>
        <w:jc w:val="both"/>
        <w:rPr>
          <w:rFonts w:ascii="PT Astra Serif" w:hAnsi="PT Astra Serif"/>
          <w:sz w:val="28"/>
          <w:szCs w:val="28"/>
        </w:rPr>
      </w:pPr>
      <w:r>
        <w:rPr>
          <w:rFonts w:ascii="PT Astra Serif" w:hAnsi="PT Astra Serif"/>
          <w:sz w:val="28"/>
          <w:szCs w:val="28"/>
        </w:rPr>
        <w:t>В работе вопрос по оформлению земельного участка действующего кладбища, которое расположено на землях лесного фонда, с расширением границ.</w:t>
      </w:r>
    </w:p>
    <w:p w:rsidR="00B23948" w:rsidRDefault="00B23948">
      <w:pPr>
        <w:pStyle w:val="11"/>
        <w:ind w:left="0"/>
        <w:jc w:val="both"/>
        <w:rPr>
          <w:rFonts w:ascii="PT Astra Serif" w:hAnsi="PT Astra Serif"/>
          <w:sz w:val="28"/>
          <w:szCs w:val="28"/>
        </w:rPr>
      </w:pPr>
    </w:p>
    <w:p w:rsidR="00B23948" w:rsidRDefault="0056226F">
      <w:pPr>
        <w:spacing w:after="0" w:line="240" w:lineRule="auto"/>
        <w:jc w:val="both"/>
        <w:rPr>
          <w:rFonts w:ascii="PT Astra Serif" w:hAnsi="PT Astra Serif"/>
          <w:sz w:val="28"/>
          <w:szCs w:val="28"/>
          <w:shd w:val="clear" w:color="auto" w:fill="FFFFFF"/>
        </w:rPr>
      </w:pPr>
      <w:r>
        <w:rPr>
          <w:rFonts w:ascii="PT Astra Serif" w:hAnsi="PT Astra Serif" w:cs="Times New Roman"/>
          <w:b/>
          <w:sz w:val="28"/>
          <w:szCs w:val="28"/>
          <w:shd w:val="clear" w:color="auto" w:fill="FFFFFF"/>
        </w:rPr>
        <w:t>Отчет о средствах, выделенных на реализацию программы в 2022 году</w:t>
      </w:r>
    </w:p>
    <w:p w:rsidR="00B23948" w:rsidRDefault="00B23948">
      <w:pPr>
        <w:spacing w:after="0" w:line="240" w:lineRule="auto"/>
        <w:jc w:val="both"/>
        <w:rPr>
          <w:rFonts w:ascii="PT Astra Serif" w:hAnsi="PT Astra Serif"/>
          <w:sz w:val="28"/>
          <w:szCs w:val="28"/>
          <w:shd w:val="clear" w:color="auto" w:fill="FFFFFF"/>
        </w:rPr>
      </w:pPr>
    </w:p>
    <w:p w:rsidR="00B23948" w:rsidRDefault="0056226F">
      <w:pPr>
        <w:spacing w:after="0" w:line="240" w:lineRule="auto"/>
        <w:jc w:val="both"/>
        <w:rPr>
          <w:rFonts w:ascii="PT Astra Serif" w:hAnsi="PT Astra Serif"/>
          <w:sz w:val="28"/>
          <w:szCs w:val="28"/>
          <w:shd w:val="clear" w:color="auto" w:fill="FFFFFF"/>
        </w:rPr>
      </w:pPr>
      <w:r>
        <w:rPr>
          <w:rFonts w:ascii="PT Astra Serif" w:hAnsi="PT Astra Serif" w:cs="Times New Roman"/>
          <w:sz w:val="28"/>
          <w:szCs w:val="28"/>
          <w:shd w:val="clear" w:color="auto" w:fill="FFFFFF"/>
        </w:rPr>
        <w:t xml:space="preserve">В 2022 году на реализацию программы направлено 30993 тыс. руб., исполнено 28654 </w:t>
      </w:r>
      <w:proofErr w:type="spellStart"/>
      <w:r>
        <w:rPr>
          <w:rFonts w:ascii="PT Astra Serif" w:hAnsi="PT Astra Serif" w:cs="Times New Roman"/>
          <w:sz w:val="28"/>
          <w:szCs w:val="28"/>
          <w:shd w:val="clear" w:color="auto" w:fill="FFFFFF"/>
        </w:rPr>
        <w:t>тыс</w:t>
      </w:r>
      <w:proofErr w:type="gramStart"/>
      <w:r>
        <w:rPr>
          <w:rFonts w:ascii="PT Astra Serif" w:hAnsi="PT Astra Serif" w:cs="Times New Roman"/>
          <w:sz w:val="28"/>
          <w:szCs w:val="28"/>
          <w:shd w:val="clear" w:color="auto" w:fill="FFFFFF"/>
        </w:rPr>
        <w:t>.р</w:t>
      </w:r>
      <w:proofErr w:type="gramEnd"/>
      <w:r>
        <w:rPr>
          <w:rFonts w:ascii="PT Astra Serif" w:hAnsi="PT Astra Serif" w:cs="Times New Roman"/>
          <w:sz w:val="28"/>
          <w:szCs w:val="28"/>
          <w:shd w:val="clear" w:color="auto" w:fill="FFFFFF"/>
        </w:rPr>
        <w:t>уб</w:t>
      </w:r>
      <w:proofErr w:type="spellEnd"/>
      <w:r>
        <w:rPr>
          <w:rFonts w:ascii="PT Astra Serif" w:hAnsi="PT Astra Serif" w:cs="Times New Roman"/>
          <w:sz w:val="28"/>
          <w:szCs w:val="28"/>
          <w:shd w:val="clear" w:color="auto" w:fill="FFFFFF"/>
        </w:rPr>
        <w:t xml:space="preserve">. Финансирование программы осуществлялось по двум подразделам бюджета по </w:t>
      </w:r>
      <w:proofErr w:type="spellStart"/>
      <w:r>
        <w:rPr>
          <w:rFonts w:ascii="PT Astra Serif" w:hAnsi="PT Astra Serif" w:cs="Times New Roman"/>
          <w:sz w:val="28"/>
          <w:szCs w:val="28"/>
          <w:shd w:val="clear" w:color="auto" w:fill="FFFFFF"/>
        </w:rPr>
        <w:t>пдрз</w:t>
      </w:r>
      <w:proofErr w:type="spellEnd"/>
      <w:r>
        <w:rPr>
          <w:rFonts w:ascii="PT Astra Serif" w:hAnsi="PT Astra Serif" w:cs="Times New Roman"/>
          <w:sz w:val="28"/>
          <w:szCs w:val="28"/>
          <w:shd w:val="clear" w:color="auto" w:fill="FFFFFF"/>
        </w:rPr>
        <w:t xml:space="preserve">  0113 «Другие общегосударственные вопросы» в размере 120 </w:t>
      </w:r>
      <w:proofErr w:type="spellStart"/>
      <w:r>
        <w:rPr>
          <w:rFonts w:ascii="PT Astra Serif" w:hAnsi="PT Astra Serif" w:cs="Times New Roman"/>
          <w:sz w:val="28"/>
          <w:szCs w:val="28"/>
          <w:shd w:val="clear" w:color="auto" w:fill="FFFFFF"/>
        </w:rPr>
        <w:t>тыс.руб</w:t>
      </w:r>
      <w:proofErr w:type="spellEnd"/>
      <w:r>
        <w:rPr>
          <w:rFonts w:ascii="PT Astra Serif" w:hAnsi="PT Astra Serif" w:cs="Times New Roman"/>
          <w:sz w:val="28"/>
          <w:szCs w:val="28"/>
          <w:shd w:val="clear" w:color="auto" w:fill="FFFFFF"/>
        </w:rPr>
        <w:t xml:space="preserve">. (средства направлены на поощрения участников конкурсов по благоустройству) и по </w:t>
      </w:r>
      <w:proofErr w:type="spellStart"/>
      <w:r>
        <w:rPr>
          <w:rFonts w:ascii="PT Astra Serif" w:hAnsi="PT Astra Serif" w:cs="Times New Roman"/>
          <w:sz w:val="28"/>
          <w:szCs w:val="28"/>
          <w:shd w:val="clear" w:color="auto" w:fill="FFFFFF"/>
        </w:rPr>
        <w:t>пдрз</w:t>
      </w:r>
      <w:proofErr w:type="spellEnd"/>
      <w:r>
        <w:rPr>
          <w:rFonts w:ascii="PT Astra Serif" w:hAnsi="PT Astra Serif" w:cs="Times New Roman"/>
          <w:sz w:val="28"/>
          <w:szCs w:val="28"/>
          <w:shd w:val="clear" w:color="auto" w:fill="FFFFFF"/>
        </w:rPr>
        <w:t xml:space="preserve"> 0503 «Благоустройство».</w:t>
      </w:r>
    </w:p>
    <w:p w:rsidR="00B23948" w:rsidRDefault="0056226F">
      <w:pPr>
        <w:spacing w:after="0" w:line="240" w:lineRule="auto"/>
        <w:ind w:left="360"/>
        <w:jc w:val="both"/>
        <w:rPr>
          <w:rFonts w:ascii="PT Astra Serif" w:hAnsi="PT Astra Serif"/>
          <w:sz w:val="28"/>
          <w:szCs w:val="28"/>
        </w:rPr>
      </w:pPr>
      <w:r>
        <w:rPr>
          <w:rFonts w:ascii="PT Astra Serif" w:hAnsi="PT Astra Serif" w:cs="Times New Roman"/>
          <w:sz w:val="28"/>
          <w:szCs w:val="28"/>
          <w:shd w:val="clear" w:color="auto" w:fill="FFFFFF"/>
        </w:rPr>
        <w:t xml:space="preserve">Первоначальный </w:t>
      </w:r>
      <w:r>
        <w:rPr>
          <w:rFonts w:ascii="PT Astra Serif" w:hAnsi="PT Astra Serif"/>
          <w:sz w:val="28"/>
          <w:szCs w:val="28"/>
          <w:shd w:val="clear" w:color="auto" w:fill="FFFFFF"/>
        </w:rPr>
        <w:t>п</w:t>
      </w:r>
      <w:r>
        <w:rPr>
          <w:rFonts w:ascii="PT Astra Serif" w:hAnsi="PT Astra Serif"/>
          <w:sz w:val="28"/>
          <w:szCs w:val="28"/>
        </w:rPr>
        <w:t xml:space="preserve">лан  по </w:t>
      </w:r>
      <w:proofErr w:type="spellStart"/>
      <w:r>
        <w:rPr>
          <w:rFonts w:ascii="PT Astra Serif" w:hAnsi="PT Astra Serif" w:cs="Times New Roman"/>
          <w:sz w:val="28"/>
          <w:szCs w:val="28"/>
          <w:shd w:val="clear" w:color="auto" w:fill="FFFFFF"/>
        </w:rPr>
        <w:t>пдрз</w:t>
      </w:r>
      <w:proofErr w:type="spellEnd"/>
      <w:r>
        <w:rPr>
          <w:rFonts w:ascii="PT Astra Serif" w:hAnsi="PT Astra Serif" w:cs="Times New Roman"/>
          <w:sz w:val="28"/>
          <w:szCs w:val="28"/>
          <w:shd w:val="clear" w:color="auto" w:fill="FFFFFF"/>
        </w:rPr>
        <w:t xml:space="preserve"> 0503 «Благоустройство»</w:t>
      </w:r>
      <w:r>
        <w:rPr>
          <w:rFonts w:ascii="PT Astra Serif" w:hAnsi="PT Astra Serif"/>
          <w:sz w:val="28"/>
          <w:szCs w:val="28"/>
        </w:rPr>
        <w:t xml:space="preserve">  на 2022 год составлял 18898 тыс. рублей, уточненный годовой план на 01.10.2023 год 31656 тыс. рублей,  исполнено – 29318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 xml:space="preserve">., что составляет 93 % к годовому плану. </w:t>
      </w:r>
    </w:p>
    <w:p w:rsidR="00B23948" w:rsidRDefault="0056226F">
      <w:pPr>
        <w:spacing w:after="0"/>
        <w:ind w:left="360"/>
        <w:jc w:val="right"/>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B23948">
      <w:pPr>
        <w:spacing w:after="0"/>
        <w:ind w:left="360"/>
        <w:jc w:val="right"/>
        <w:rPr>
          <w:rFonts w:ascii="PT Astra Serif" w:hAnsi="PT Astra Serif"/>
          <w:sz w:val="28"/>
          <w:szCs w:val="28"/>
        </w:rPr>
      </w:pPr>
    </w:p>
    <w:tbl>
      <w:tblPr>
        <w:tblW w:w="9923" w:type="dxa"/>
        <w:tblInd w:w="-567" w:type="dxa"/>
        <w:tblLayout w:type="fixed"/>
        <w:tblLook w:val="04A0" w:firstRow="1" w:lastRow="0" w:firstColumn="1" w:lastColumn="0" w:noHBand="0" w:noVBand="1"/>
      </w:tblPr>
      <w:tblGrid>
        <w:gridCol w:w="993"/>
        <w:gridCol w:w="2836"/>
        <w:gridCol w:w="1417"/>
        <w:gridCol w:w="1417"/>
        <w:gridCol w:w="1560"/>
        <w:gridCol w:w="1700"/>
      </w:tblGrid>
      <w:tr w:rsidR="00B23948">
        <w:trPr>
          <w:trHeight w:val="704"/>
        </w:trPr>
        <w:tc>
          <w:tcPr>
            <w:tcW w:w="992"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rPr>
                <w:rFonts w:ascii="PT Astra Serif" w:hAnsi="PT Astra Serif"/>
                <w:sz w:val="28"/>
                <w:szCs w:val="28"/>
              </w:rPr>
            </w:pPr>
            <w:r>
              <w:rPr>
                <w:rFonts w:ascii="PT Astra Serif" w:hAnsi="PT Astra Serif"/>
                <w:sz w:val="28"/>
                <w:szCs w:val="28"/>
              </w:rPr>
              <w:lastRenderedPageBreak/>
              <w:t>КФСР</w:t>
            </w:r>
          </w:p>
        </w:tc>
        <w:tc>
          <w:tcPr>
            <w:tcW w:w="2836"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КЦСР</w:t>
            </w:r>
          </w:p>
        </w:tc>
        <w:tc>
          <w:tcPr>
            <w:tcW w:w="1417"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Утвержденный план</w:t>
            </w:r>
          </w:p>
        </w:tc>
        <w:tc>
          <w:tcPr>
            <w:tcW w:w="1417"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Уточненный план</w:t>
            </w:r>
          </w:p>
        </w:tc>
        <w:tc>
          <w:tcPr>
            <w:tcW w:w="1560"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Отклонение</w:t>
            </w:r>
          </w:p>
        </w:tc>
        <w:tc>
          <w:tcPr>
            <w:tcW w:w="1700"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Исполнено</w:t>
            </w:r>
          </w:p>
        </w:tc>
      </w:tr>
      <w:tr w:rsidR="00B23948">
        <w:tc>
          <w:tcPr>
            <w:tcW w:w="992" w:type="dxa"/>
            <w:tcBorders>
              <w:top w:val="single" w:sz="4" w:space="0" w:color="000000"/>
              <w:left w:val="single" w:sz="4" w:space="0" w:color="000000"/>
              <w:bottom w:val="single" w:sz="4" w:space="0" w:color="000000"/>
              <w:right w:val="single" w:sz="4" w:space="0" w:color="000000"/>
            </w:tcBorders>
            <w:vAlign w:val="center"/>
          </w:tcPr>
          <w:p w:rsidR="00B23948" w:rsidRDefault="0056226F">
            <w:pPr>
              <w:widowControl w:val="0"/>
              <w:spacing w:after="0"/>
              <w:rPr>
                <w:rFonts w:ascii="PT Astra Serif" w:hAnsi="PT Astra Serif"/>
                <w:sz w:val="28"/>
                <w:szCs w:val="28"/>
              </w:rPr>
            </w:pPr>
            <w:r>
              <w:rPr>
                <w:rFonts w:ascii="PT Astra Serif" w:hAnsi="PT Astra Serif"/>
                <w:b/>
                <w:sz w:val="28"/>
                <w:szCs w:val="28"/>
              </w:rPr>
              <w:t>0503</w:t>
            </w:r>
          </w:p>
        </w:tc>
        <w:tc>
          <w:tcPr>
            <w:tcW w:w="2836" w:type="dxa"/>
            <w:tcBorders>
              <w:top w:val="single" w:sz="4" w:space="0" w:color="000000"/>
              <w:left w:val="single" w:sz="4" w:space="0" w:color="000000"/>
              <w:bottom w:val="single" w:sz="4" w:space="0" w:color="000000"/>
              <w:right w:val="single" w:sz="4" w:space="0" w:color="000000"/>
            </w:tcBorders>
            <w:vAlign w:val="center"/>
          </w:tcPr>
          <w:p w:rsidR="00B23948" w:rsidRDefault="0056226F">
            <w:pPr>
              <w:widowControl w:val="0"/>
              <w:spacing w:after="0"/>
              <w:ind w:left="360"/>
              <w:jc w:val="center"/>
              <w:rPr>
                <w:rFonts w:ascii="PT Astra Serif" w:hAnsi="PT Astra Serif"/>
                <w:sz w:val="28"/>
                <w:szCs w:val="28"/>
              </w:rPr>
            </w:pPr>
            <w:r>
              <w:rPr>
                <w:rFonts w:ascii="PT Astra Serif" w:hAnsi="PT Astra Serif"/>
                <w:b/>
                <w:sz w:val="28"/>
                <w:szCs w:val="28"/>
              </w:rPr>
              <w:t>0600000000</w:t>
            </w:r>
          </w:p>
        </w:tc>
        <w:tc>
          <w:tcPr>
            <w:tcW w:w="1417" w:type="dxa"/>
            <w:tcBorders>
              <w:top w:val="single" w:sz="4" w:space="0" w:color="000000"/>
              <w:left w:val="single" w:sz="4" w:space="0" w:color="000000"/>
              <w:bottom w:val="single" w:sz="4" w:space="0" w:color="000000"/>
              <w:right w:val="single" w:sz="4" w:space="0" w:color="000000"/>
            </w:tcBorders>
          </w:tcPr>
          <w:p w:rsidR="00B23948" w:rsidRDefault="00B23948">
            <w:pPr>
              <w:widowControl w:val="0"/>
              <w:spacing w:after="0"/>
              <w:ind w:left="360"/>
              <w:jc w:val="center"/>
              <w:rPr>
                <w:rFonts w:ascii="PT Astra Serif" w:hAnsi="PT Astra Serif"/>
                <w:b/>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B23948" w:rsidRDefault="00B23948">
            <w:pPr>
              <w:widowControl w:val="0"/>
              <w:spacing w:after="0"/>
              <w:ind w:left="360"/>
              <w:jc w:val="center"/>
              <w:rPr>
                <w:rFonts w:ascii="PT Astra Serif" w:hAnsi="PT Astra Serif"/>
                <w:b/>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B23948" w:rsidRDefault="00B23948">
            <w:pPr>
              <w:widowControl w:val="0"/>
              <w:spacing w:after="0"/>
              <w:ind w:left="360"/>
              <w:jc w:val="center"/>
              <w:rPr>
                <w:rFonts w:ascii="PT Astra Serif" w:hAnsi="PT Astra Serif"/>
                <w:b/>
                <w:color w:val="000000"/>
                <w:sz w:val="28"/>
                <w:szCs w:val="28"/>
              </w:rPr>
            </w:pPr>
          </w:p>
        </w:tc>
        <w:tc>
          <w:tcPr>
            <w:tcW w:w="1700" w:type="dxa"/>
            <w:tcBorders>
              <w:top w:val="single" w:sz="4" w:space="0" w:color="000000"/>
              <w:left w:val="single" w:sz="4" w:space="0" w:color="000000"/>
              <w:bottom w:val="single" w:sz="4" w:space="0" w:color="000000"/>
              <w:right w:val="single" w:sz="4" w:space="0" w:color="000000"/>
            </w:tcBorders>
          </w:tcPr>
          <w:p w:rsidR="00B23948" w:rsidRDefault="00B23948">
            <w:pPr>
              <w:widowControl w:val="0"/>
              <w:spacing w:after="0"/>
              <w:ind w:left="360"/>
              <w:jc w:val="center"/>
              <w:rPr>
                <w:rFonts w:ascii="PT Astra Serif" w:hAnsi="PT Astra Serif"/>
                <w:b/>
                <w:sz w:val="28"/>
                <w:szCs w:val="28"/>
              </w:rPr>
            </w:pPr>
          </w:p>
        </w:tc>
      </w:tr>
      <w:tr w:rsidR="00B23948">
        <w:tc>
          <w:tcPr>
            <w:tcW w:w="992"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rPr>
                <w:rFonts w:ascii="PT Astra Serif" w:hAnsi="PT Astra Serif"/>
                <w:sz w:val="28"/>
                <w:szCs w:val="28"/>
              </w:rPr>
            </w:pPr>
            <w:r>
              <w:rPr>
                <w:rFonts w:ascii="PT Astra Serif" w:hAnsi="PT Astra Serif"/>
                <w:sz w:val="28"/>
                <w:szCs w:val="28"/>
              </w:rPr>
              <w:t>0503</w:t>
            </w:r>
          </w:p>
        </w:tc>
        <w:tc>
          <w:tcPr>
            <w:tcW w:w="2836"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Уличное освещение</w:t>
            </w:r>
          </w:p>
        </w:tc>
        <w:tc>
          <w:tcPr>
            <w:tcW w:w="1417"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6460</w:t>
            </w:r>
          </w:p>
        </w:tc>
        <w:tc>
          <w:tcPr>
            <w:tcW w:w="1417"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13306</w:t>
            </w:r>
          </w:p>
        </w:tc>
        <w:tc>
          <w:tcPr>
            <w:tcW w:w="1560"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color w:val="000000"/>
                <w:sz w:val="28"/>
                <w:szCs w:val="28"/>
              </w:rPr>
              <w:t>6846</w:t>
            </w:r>
          </w:p>
        </w:tc>
        <w:tc>
          <w:tcPr>
            <w:tcW w:w="1700"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12997</w:t>
            </w:r>
          </w:p>
        </w:tc>
      </w:tr>
      <w:tr w:rsidR="00B23948">
        <w:tc>
          <w:tcPr>
            <w:tcW w:w="992"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rPr>
                <w:rFonts w:ascii="PT Astra Serif" w:hAnsi="PT Astra Serif"/>
                <w:sz w:val="28"/>
                <w:szCs w:val="28"/>
              </w:rPr>
            </w:pPr>
            <w:r>
              <w:rPr>
                <w:rFonts w:ascii="PT Astra Serif" w:hAnsi="PT Astra Serif"/>
                <w:sz w:val="28"/>
                <w:szCs w:val="28"/>
              </w:rPr>
              <w:t>0503</w:t>
            </w:r>
          </w:p>
        </w:tc>
        <w:tc>
          <w:tcPr>
            <w:tcW w:w="2836"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Озеленение</w:t>
            </w:r>
          </w:p>
        </w:tc>
        <w:tc>
          <w:tcPr>
            <w:tcW w:w="1417"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250</w:t>
            </w:r>
          </w:p>
        </w:tc>
        <w:tc>
          <w:tcPr>
            <w:tcW w:w="1417"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230</w:t>
            </w:r>
          </w:p>
        </w:tc>
        <w:tc>
          <w:tcPr>
            <w:tcW w:w="1560"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color w:val="000000"/>
                <w:sz w:val="28"/>
                <w:szCs w:val="28"/>
              </w:rPr>
              <w:t>-20</w:t>
            </w:r>
          </w:p>
        </w:tc>
        <w:tc>
          <w:tcPr>
            <w:tcW w:w="1700"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230</w:t>
            </w:r>
          </w:p>
        </w:tc>
      </w:tr>
      <w:tr w:rsidR="00B23948">
        <w:tc>
          <w:tcPr>
            <w:tcW w:w="992"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rPr>
                <w:rFonts w:ascii="PT Astra Serif" w:hAnsi="PT Astra Serif"/>
                <w:sz w:val="28"/>
                <w:szCs w:val="28"/>
              </w:rPr>
            </w:pPr>
            <w:r>
              <w:rPr>
                <w:rFonts w:ascii="PT Astra Serif" w:hAnsi="PT Astra Serif"/>
                <w:sz w:val="28"/>
                <w:szCs w:val="28"/>
              </w:rPr>
              <w:t>0503</w:t>
            </w:r>
          </w:p>
        </w:tc>
        <w:tc>
          <w:tcPr>
            <w:tcW w:w="2836"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Содержание мест захоронения</w:t>
            </w:r>
          </w:p>
        </w:tc>
        <w:tc>
          <w:tcPr>
            <w:tcW w:w="1417"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875</w:t>
            </w:r>
          </w:p>
        </w:tc>
        <w:tc>
          <w:tcPr>
            <w:tcW w:w="1417"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5037</w:t>
            </w:r>
          </w:p>
        </w:tc>
        <w:tc>
          <w:tcPr>
            <w:tcW w:w="1560"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color w:val="000000"/>
                <w:sz w:val="28"/>
                <w:szCs w:val="28"/>
              </w:rPr>
              <w:t>4162</w:t>
            </w:r>
          </w:p>
        </w:tc>
        <w:tc>
          <w:tcPr>
            <w:tcW w:w="1700"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3610</w:t>
            </w:r>
          </w:p>
        </w:tc>
      </w:tr>
      <w:tr w:rsidR="00B23948">
        <w:tc>
          <w:tcPr>
            <w:tcW w:w="992"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rPr>
                <w:rFonts w:ascii="PT Astra Serif" w:hAnsi="PT Astra Serif"/>
                <w:sz w:val="28"/>
                <w:szCs w:val="28"/>
              </w:rPr>
            </w:pPr>
            <w:r>
              <w:rPr>
                <w:rFonts w:ascii="PT Astra Serif" w:hAnsi="PT Astra Serif"/>
                <w:sz w:val="28"/>
                <w:szCs w:val="28"/>
              </w:rPr>
              <w:t>0503</w:t>
            </w:r>
          </w:p>
        </w:tc>
        <w:tc>
          <w:tcPr>
            <w:tcW w:w="2836"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Сбор и вывоз бытовых отходов и мусора</w:t>
            </w:r>
          </w:p>
        </w:tc>
        <w:tc>
          <w:tcPr>
            <w:tcW w:w="1417"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3602</w:t>
            </w:r>
          </w:p>
        </w:tc>
        <w:tc>
          <w:tcPr>
            <w:tcW w:w="1417"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3680</w:t>
            </w:r>
          </w:p>
        </w:tc>
        <w:tc>
          <w:tcPr>
            <w:tcW w:w="1560"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color w:val="000000"/>
                <w:sz w:val="28"/>
                <w:szCs w:val="28"/>
              </w:rPr>
              <w:t>78</w:t>
            </w:r>
          </w:p>
        </w:tc>
        <w:tc>
          <w:tcPr>
            <w:tcW w:w="1700"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3232</w:t>
            </w:r>
          </w:p>
        </w:tc>
      </w:tr>
      <w:tr w:rsidR="00B23948">
        <w:tc>
          <w:tcPr>
            <w:tcW w:w="992"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rPr>
                <w:rFonts w:ascii="PT Astra Serif" w:hAnsi="PT Astra Serif"/>
                <w:sz w:val="28"/>
                <w:szCs w:val="28"/>
              </w:rPr>
            </w:pPr>
            <w:r>
              <w:rPr>
                <w:rFonts w:ascii="PT Astra Serif" w:hAnsi="PT Astra Serif"/>
                <w:sz w:val="28"/>
                <w:szCs w:val="28"/>
              </w:rPr>
              <w:t>0503</w:t>
            </w:r>
          </w:p>
        </w:tc>
        <w:tc>
          <w:tcPr>
            <w:tcW w:w="2836"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Прочие мероприятия по благоустройству</w:t>
            </w:r>
          </w:p>
        </w:tc>
        <w:tc>
          <w:tcPr>
            <w:tcW w:w="1417"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7711</w:t>
            </w:r>
          </w:p>
        </w:tc>
        <w:tc>
          <w:tcPr>
            <w:tcW w:w="1417"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9403</w:t>
            </w:r>
          </w:p>
        </w:tc>
        <w:tc>
          <w:tcPr>
            <w:tcW w:w="1560"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color w:val="000000"/>
                <w:sz w:val="28"/>
                <w:szCs w:val="28"/>
              </w:rPr>
              <w:t>1692</w:t>
            </w:r>
          </w:p>
        </w:tc>
        <w:tc>
          <w:tcPr>
            <w:tcW w:w="1700"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9249</w:t>
            </w:r>
          </w:p>
        </w:tc>
      </w:tr>
      <w:tr w:rsidR="00B23948">
        <w:tc>
          <w:tcPr>
            <w:tcW w:w="992" w:type="dxa"/>
            <w:tcBorders>
              <w:top w:val="single" w:sz="4" w:space="0" w:color="000000"/>
              <w:left w:val="single" w:sz="4" w:space="0" w:color="000000"/>
              <w:bottom w:val="single" w:sz="4" w:space="0" w:color="000000"/>
              <w:right w:val="single" w:sz="4" w:space="0" w:color="000000"/>
            </w:tcBorders>
          </w:tcPr>
          <w:p w:rsidR="00B23948" w:rsidRDefault="00B23948">
            <w:pPr>
              <w:widowControl w:val="0"/>
              <w:spacing w:after="0"/>
              <w:ind w:left="360"/>
              <w:jc w:val="center"/>
              <w:rPr>
                <w:rFonts w:ascii="PT Astra Serif" w:hAnsi="PT Astra Serif"/>
                <w:sz w:val="28"/>
                <w:szCs w:val="28"/>
              </w:rPr>
            </w:pPr>
          </w:p>
        </w:tc>
        <w:tc>
          <w:tcPr>
            <w:tcW w:w="2836"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Итого</w:t>
            </w:r>
          </w:p>
        </w:tc>
        <w:tc>
          <w:tcPr>
            <w:tcW w:w="1417" w:type="dxa"/>
            <w:tcBorders>
              <w:top w:val="single" w:sz="4" w:space="0" w:color="000000"/>
              <w:left w:val="single" w:sz="4" w:space="0" w:color="000000"/>
              <w:bottom w:val="single" w:sz="4" w:space="0" w:color="000000"/>
              <w:right w:val="single" w:sz="4" w:space="0" w:color="000000"/>
            </w:tcBorders>
            <w:vAlign w:val="bottom"/>
          </w:tcPr>
          <w:p w:rsidR="00B23948" w:rsidRDefault="0056226F">
            <w:pPr>
              <w:widowControl w:val="0"/>
              <w:spacing w:after="0"/>
              <w:ind w:left="360"/>
              <w:jc w:val="center"/>
              <w:rPr>
                <w:rFonts w:ascii="PT Astra Serif" w:hAnsi="PT Astra Serif"/>
                <w:sz w:val="28"/>
                <w:szCs w:val="28"/>
              </w:rPr>
            </w:pPr>
            <w:r>
              <w:rPr>
                <w:rFonts w:ascii="PT Astra Serif" w:hAnsi="PT Astra Serif"/>
                <w:color w:val="000000"/>
                <w:sz w:val="28"/>
                <w:szCs w:val="28"/>
              </w:rPr>
              <w:t>18898</w:t>
            </w:r>
          </w:p>
        </w:tc>
        <w:tc>
          <w:tcPr>
            <w:tcW w:w="1417" w:type="dxa"/>
            <w:tcBorders>
              <w:top w:val="single" w:sz="4" w:space="0" w:color="000000"/>
              <w:left w:val="single" w:sz="4" w:space="0" w:color="000000"/>
              <w:bottom w:val="single" w:sz="4" w:space="0" w:color="000000"/>
              <w:right w:val="single" w:sz="4" w:space="0" w:color="000000"/>
            </w:tcBorders>
            <w:vAlign w:val="bottom"/>
          </w:tcPr>
          <w:p w:rsidR="00B23948" w:rsidRDefault="0056226F">
            <w:pPr>
              <w:widowControl w:val="0"/>
              <w:spacing w:after="0"/>
              <w:ind w:left="360"/>
              <w:jc w:val="center"/>
              <w:rPr>
                <w:rFonts w:ascii="PT Astra Serif" w:hAnsi="PT Astra Serif"/>
                <w:sz w:val="28"/>
                <w:szCs w:val="28"/>
              </w:rPr>
            </w:pPr>
            <w:r>
              <w:rPr>
                <w:rFonts w:ascii="PT Astra Serif" w:hAnsi="PT Astra Serif"/>
                <w:color w:val="000000"/>
                <w:sz w:val="28"/>
                <w:szCs w:val="28"/>
              </w:rPr>
              <w:t>31656</w:t>
            </w:r>
          </w:p>
        </w:tc>
        <w:tc>
          <w:tcPr>
            <w:tcW w:w="1560" w:type="dxa"/>
            <w:tcBorders>
              <w:top w:val="single" w:sz="4" w:space="0" w:color="000000"/>
              <w:left w:val="single" w:sz="4" w:space="0" w:color="000000"/>
              <w:bottom w:val="single" w:sz="4" w:space="0" w:color="000000"/>
              <w:right w:val="single" w:sz="4" w:space="0" w:color="000000"/>
            </w:tcBorders>
            <w:vAlign w:val="bottom"/>
          </w:tcPr>
          <w:p w:rsidR="00B23948" w:rsidRDefault="0056226F">
            <w:pPr>
              <w:widowControl w:val="0"/>
              <w:spacing w:after="0"/>
              <w:ind w:left="360"/>
              <w:jc w:val="center"/>
              <w:rPr>
                <w:rFonts w:ascii="PT Astra Serif" w:hAnsi="PT Astra Serif"/>
                <w:sz w:val="28"/>
                <w:szCs w:val="28"/>
              </w:rPr>
            </w:pPr>
            <w:r>
              <w:rPr>
                <w:rFonts w:ascii="PT Astra Serif" w:hAnsi="PT Astra Serif"/>
                <w:color w:val="000000"/>
                <w:sz w:val="28"/>
                <w:szCs w:val="28"/>
              </w:rPr>
              <w:t>12758</w:t>
            </w:r>
          </w:p>
        </w:tc>
        <w:tc>
          <w:tcPr>
            <w:tcW w:w="1700"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ind w:left="360"/>
              <w:jc w:val="center"/>
              <w:rPr>
                <w:rFonts w:ascii="PT Astra Serif" w:hAnsi="PT Astra Serif"/>
                <w:sz w:val="28"/>
                <w:szCs w:val="28"/>
              </w:rPr>
            </w:pPr>
            <w:r>
              <w:rPr>
                <w:rFonts w:ascii="PT Astra Serif" w:hAnsi="PT Astra Serif"/>
                <w:sz w:val="28"/>
                <w:szCs w:val="28"/>
              </w:rPr>
              <w:t>29318</w:t>
            </w:r>
          </w:p>
        </w:tc>
      </w:tr>
    </w:tbl>
    <w:p w:rsidR="00B23948" w:rsidRDefault="0056226F">
      <w:pPr>
        <w:widowControl w:val="0"/>
        <w:spacing w:after="0"/>
        <w:ind w:left="360"/>
        <w:rPr>
          <w:rFonts w:ascii="PT Astra Serif" w:hAnsi="PT Astra Serif"/>
          <w:sz w:val="28"/>
          <w:szCs w:val="28"/>
        </w:rPr>
      </w:pPr>
      <w:r>
        <w:rPr>
          <w:rFonts w:ascii="PT Astra Serif" w:hAnsi="PT Astra Serif"/>
          <w:sz w:val="28"/>
          <w:szCs w:val="28"/>
        </w:rPr>
        <w:t xml:space="preserve">Увеличение плановых показателей произошло за счет выделения целевых средств по распоряжениям Администрации Тюменского  муниципального района  в сумме 10938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tbl>
      <w:tblPr>
        <w:tblW w:w="10137" w:type="dxa"/>
        <w:tblInd w:w="-109" w:type="dxa"/>
        <w:tblLayout w:type="fixed"/>
        <w:tblLook w:val="04A0" w:firstRow="1" w:lastRow="0" w:firstColumn="1" w:lastColumn="0" w:noHBand="0" w:noVBand="1"/>
      </w:tblPr>
      <w:tblGrid>
        <w:gridCol w:w="3280"/>
        <w:gridCol w:w="4041"/>
        <w:gridCol w:w="2816"/>
      </w:tblGrid>
      <w:tr w:rsidR="00B23948">
        <w:tc>
          <w:tcPr>
            <w:tcW w:w="3280"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rPr>
                <w:rFonts w:ascii="PT Astra Serif" w:hAnsi="PT Astra Serif"/>
                <w:sz w:val="28"/>
                <w:szCs w:val="28"/>
              </w:rPr>
            </w:pPr>
            <w:r>
              <w:rPr>
                <w:rFonts w:ascii="PT Astra Serif" w:hAnsi="PT Astra Serif"/>
                <w:sz w:val="28"/>
                <w:szCs w:val="28"/>
              </w:rPr>
              <w:t>Номер, дата распоряжения</w:t>
            </w:r>
          </w:p>
        </w:tc>
        <w:tc>
          <w:tcPr>
            <w:tcW w:w="4041"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rPr>
                <w:rFonts w:ascii="PT Astra Serif" w:hAnsi="PT Astra Serif"/>
                <w:sz w:val="28"/>
                <w:szCs w:val="28"/>
              </w:rPr>
            </w:pPr>
            <w:r>
              <w:rPr>
                <w:rFonts w:ascii="PT Astra Serif" w:hAnsi="PT Astra Serif"/>
                <w:sz w:val="28"/>
                <w:szCs w:val="28"/>
              </w:rPr>
              <w:t>Направление расходов</w:t>
            </w:r>
          </w:p>
        </w:tc>
        <w:tc>
          <w:tcPr>
            <w:tcW w:w="2816"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rPr>
                <w:rFonts w:ascii="PT Astra Serif" w:hAnsi="PT Astra Serif"/>
                <w:sz w:val="28"/>
                <w:szCs w:val="28"/>
              </w:rPr>
            </w:pPr>
            <w:r>
              <w:rPr>
                <w:rFonts w:ascii="PT Astra Serif" w:hAnsi="PT Astra Serif"/>
                <w:sz w:val="28"/>
                <w:szCs w:val="28"/>
              </w:rPr>
              <w:t>Выделено/израсходовано</w:t>
            </w:r>
          </w:p>
        </w:tc>
      </w:tr>
      <w:tr w:rsidR="00B23948">
        <w:tc>
          <w:tcPr>
            <w:tcW w:w="3280"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rPr>
                <w:rFonts w:ascii="PT Astra Serif" w:hAnsi="PT Astra Serif"/>
                <w:sz w:val="28"/>
                <w:szCs w:val="28"/>
              </w:rPr>
            </w:pPr>
            <w:r>
              <w:rPr>
                <w:rFonts w:ascii="PT Astra Serif" w:hAnsi="PT Astra Serif"/>
                <w:sz w:val="28"/>
                <w:szCs w:val="28"/>
              </w:rPr>
              <w:t>Распоряжение АТМР от 30.06.2022 №603ро</w:t>
            </w:r>
          </w:p>
        </w:tc>
        <w:tc>
          <w:tcPr>
            <w:tcW w:w="4041"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rPr>
                <w:rFonts w:ascii="PT Astra Serif" w:hAnsi="PT Astra Serif"/>
                <w:sz w:val="28"/>
                <w:szCs w:val="28"/>
              </w:rPr>
            </w:pPr>
            <w:r>
              <w:rPr>
                <w:rFonts w:ascii="PT Astra Serif" w:hAnsi="PT Astra Serif"/>
                <w:sz w:val="28"/>
                <w:szCs w:val="28"/>
              </w:rPr>
              <w:t>На решение вопросов местного значения по устройству уличного освещения</w:t>
            </w:r>
          </w:p>
        </w:tc>
        <w:tc>
          <w:tcPr>
            <w:tcW w:w="2816"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rPr>
                <w:rFonts w:ascii="PT Astra Serif" w:hAnsi="PT Astra Serif"/>
                <w:sz w:val="28"/>
                <w:szCs w:val="28"/>
              </w:rPr>
            </w:pPr>
            <w:r>
              <w:rPr>
                <w:rFonts w:ascii="PT Astra Serif" w:hAnsi="PT Astra Serif"/>
                <w:sz w:val="28"/>
                <w:szCs w:val="28"/>
              </w:rPr>
              <w:t>6441,835/6441,835</w:t>
            </w:r>
          </w:p>
        </w:tc>
      </w:tr>
      <w:tr w:rsidR="00B23948">
        <w:tc>
          <w:tcPr>
            <w:tcW w:w="3280"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rPr>
                <w:rFonts w:ascii="PT Astra Serif" w:hAnsi="PT Astra Serif"/>
                <w:sz w:val="28"/>
                <w:szCs w:val="28"/>
              </w:rPr>
            </w:pPr>
            <w:r>
              <w:rPr>
                <w:rFonts w:ascii="PT Astra Serif" w:hAnsi="PT Astra Serif"/>
                <w:sz w:val="28"/>
                <w:szCs w:val="28"/>
              </w:rPr>
              <w:t>Распоряжение АТМР от 23.08.2022 №771ро</w:t>
            </w:r>
          </w:p>
        </w:tc>
        <w:tc>
          <w:tcPr>
            <w:tcW w:w="4041"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rPr>
                <w:rFonts w:ascii="PT Astra Serif" w:hAnsi="PT Astra Serif"/>
                <w:sz w:val="28"/>
                <w:szCs w:val="28"/>
              </w:rPr>
            </w:pPr>
            <w:r>
              <w:rPr>
                <w:rFonts w:ascii="PT Astra Serif" w:hAnsi="PT Astra Serif"/>
                <w:sz w:val="28"/>
                <w:szCs w:val="28"/>
              </w:rPr>
              <w:t>На решение вопроса местного значения по организации благоустройства территории поселения для устройства ограждения кладбища</w:t>
            </w:r>
          </w:p>
        </w:tc>
        <w:tc>
          <w:tcPr>
            <w:tcW w:w="2816"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rPr>
                <w:rFonts w:ascii="PT Astra Serif" w:hAnsi="PT Astra Serif"/>
                <w:sz w:val="28"/>
                <w:szCs w:val="28"/>
              </w:rPr>
            </w:pPr>
            <w:r>
              <w:rPr>
                <w:rFonts w:ascii="PT Astra Serif" w:hAnsi="PT Astra Serif"/>
                <w:sz w:val="28"/>
                <w:szCs w:val="28"/>
              </w:rPr>
              <w:t>4274,0/2871,057</w:t>
            </w:r>
          </w:p>
        </w:tc>
      </w:tr>
      <w:tr w:rsidR="00B23948">
        <w:tc>
          <w:tcPr>
            <w:tcW w:w="3280"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rPr>
                <w:rFonts w:ascii="PT Astra Serif" w:hAnsi="PT Astra Serif"/>
                <w:sz w:val="28"/>
                <w:szCs w:val="28"/>
              </w:rPr>
            </w:pPr>
            <w:r>
              <w:rPr>
                <w:rFonts w:ascii="PT Astra Serif" w:hAnsi="PT Astra Serif"/>
                <w:sz w:val="28"/>
                <w:szCs w:val="28"/>
              </w:rPr>
              <w:t>Распоряжение АТМР от 10.02.2022 №109ро</w:t>
            </w:r>
          </w:p>
        </w:tc>
        <w:tc>
          <w:tcPr>
            <w:tcW w:w="4041"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rPr>
                <w:rFonts w:ascii="PT Astra Serif" w:hAnsi="PT Astra Serif"/>
                <w:sz w:val="28"/>
                <w:szCs w:val="28"/>
              </w:rPr>
            </w:pPr>
            <w:r>
              <w:rPr>
                <w:rFonts w:ascii="PT Astra Serif" w:hAnsi="PT Astra Serif"/>
                <w:sz w:val="28"/>
                <w:szCs w:val="28"/>
              </w:rPr>
              <w:t>На решение вопросов местного значения по владению, пользованию и распоряжению муниципальным имуществом по покосу травы</w:t>
            </w:r>
          </w:p>
        </w:tc>
        <w:tc>
          <w:tcPr>
            <w:tcW w:w="2816" w:type="dxa"/>
            <w:tcBorders>
              <w:top w:val="single" w:sz="4" w:space="0" w:color="000000"/>
              <w:left w:val="single" w:sz="4" w:space="0" w:color="000000"/>
              <w:bottom w:val="single" w:sz="4" w:space="0" w:color="000000"/>
              <w:right w:val="single" w:sz="4" w:space="0" w:color="000000"/>
            </w:tcBorders>
          </w:tcPr>
          <w:p w:rsidR="00B23948" w:rsidRDefault="0056226F">
            <w:pPr>
              <w:widowControl w:val="0"/>
              <w:spacing w:after="0"/>
              <w:rPr>
                <w:rFonts w:ascii="PT Astra Serif" w:hAnsi="PT Astra Serif"/>
                <w:sz w:val="28"/>
                <w:szCs w:val="28"/>
              </w:rPr>
            </w:pPr>
            <w:r>
              <w:rPr>
                <w:rFonts w:ascii="PT Astra Serif" w:hAnsi="PT Astra Serif"/>
                <w:sz w:val="28"/>
                <w:szCs w:val="28"/>
              </w:rPr>
              <w:t>222,5/147,363</w:t>
            </w:r>
          </w:p>
        </w:tc>
      </w:tr>
    </w:tbl>
    <w:p w:rsidR="00B23948" w:rsidRDefault="0056226F">
      <w:pPr>
        <w:widowControl w:val="0"/>
        <w:spacing w:after="0"/>
        <w:ind w:firstLine="360"/>
        <w:jc w:val="both"/>
        <w:rPr>
          <w:rFonts w:ascii="PT Astra Serif" w:hAnsi="PT Astra Serif"/>
          <w:sz w:val="28"/>
          <w:szCs w:val="28"/>
        </w:rPr>
      </w:pPr>
      <w:r>
        <w:rPr>
          <w:rFonts w:ascii="PT Astra Serif" w:hAnsi="PT Astra Serif"/>
          <w:sz w:val="28"/>
          <w:szCs w:val="28"/>
        </w:rPr>
        <w:t xml:space="preserve">Также плановые показатели увеличились за счет остатков, сложившихся на 01.01.2022 год в сумме 958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 xml:space="preserve">. и за счет перераспределение экономии по другим подразделам  862 </w:t>
      </w:r>
      <w:proofErr w:type="spellStart"/>
      <w:r>
        <w:rPr>
          <w:rFonts w:ascii="PT Astra Serif" w:hAnsi="PT Astra Serif"/>
          <w:sz w:val="28"/>
          <w:szCs w:val="28"/>
        </w:rPr>
        <w:t>тыс.руб</w:t>
      </w:r>
      <w:proofErr w:type="spellEnd"/>
      <w:r>
        <w:rPr>
          <w:rFonts w:ascii="PT Astra Serif" w:hAnsi="PT Astra Serif"/>
          <w:sz w:val="28"/>
          <w:szCs w:val="28"/>
        </w:rPr>
        <w:t>.</w:t>
      </w:r>
    </w:p>
    <w:p w:rsidR="00B23948" w:rsidRDefault="00B23948">
      <w:pPr>
        <w:spacing w:after="0"/>
        <w:ind w:left="360"/>
        <w:jc w:val="right"/>
        <w:rPr>
          <w:rFonts w:ascii="PT Astra Serif" w:hAnsi="PT Astra Serif"/>
          <w:sz w:val="28"/>
          <w:szCs w:val="28"/>
        </w:rPr>
      </w:pPr>
    </w:p>
    <w:p w:rsidR="00B23948" w:rsidRDefault="0056226F">
      <w:pPr>
        <w:pStyle w:val="ConsPlusNormal"/>
        <w:widowControl/>
        <w:spacing w:after="0"/>
        <w:jc w:val="both"/>
        <w:rPr>
          <w:rFonts w:ascii="PT Astra Serif" w:hAnsi="PT Astra Serif"/>
          <w:sz w:val="28"/>
          <w:szCs w:val="28"/>
        </w:rPr>
      </w:pPr>
      <w:r>
        <w:rPr>
          <w:rFonts w:ascii="PT Astra Serif" w:hAnsi="PT Astra Serif" w:cs="Times New Roman"/>
          <w:sz w:val="28"/>
          <w:szCs w:val="28"/>
        </w:rPr>
        <w:lastRenderedPageBreak/>
        <w:t>Средства направлены на следующие мероприятия:</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Содержание контейнерных площадок-976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Ликвидация свалок-395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Содержание ЭКОбоксов-24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Ремонт контейнерных площадок-251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Устройство КП под КГМ-1541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Приобретение и посадка рассады-230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Уличное освещение -5130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Услуги автовышки для уличного освещения-439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Электротовары для уличного освещения -474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Услуги электрика -317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Перенос опоры уличного освещения-195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Вывоз мусора с кладбища -329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proofErr w:type="spellStart"/>
      <w:r>
        <w:rPr>
          <w:rFonts w:ascii="PT Astra Serif" w:hAnsi="PT Astra Serif"/>
          <w:sz w:val="28"/>
          <w:szCs w:val="28"/>
        </w:rPr>
        <w:t>Аккарицидная</w:t>
      </w:r>
      <w:proofErr w:type="spellEnd"/>
      <w:r>
        <w:rPr>
          <w:rFonts w:ascii="PT Astra Serif" w:hAnsi="PT Astra Serif"/>
          <w:sz w:val="28"/>
          <w:szCs w:val="28"/>
        </w:rPr>
        <w:t xml:space="preserve"> обработка кладбищ-16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Содержание территорий кладбищ 278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Изготовление и установка информационных щитов на кладбище-16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Услуги по привозу воды на кладбище-10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Спиливание аварийных деревьев на кладбище-85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Услуги автовышки (демонтаж, монтаж баннеров)- 91тыс</w:t>
      </w:r>
      <w:proofErr w:type="gramStart"/>
      <w:r>
        <w:rPr>
          <w:rFonts w:ascii="PT Astra Serif" w:hAnsi="PT Astra Serif"/>
          <w:sz w:val="28"/>
          <w:szCs w:val="28"/>
        </w:rPr>
        <w:t>.р</w:t>
      </w:r>
      <w:proofErr w:type="gramEnd"/>
      <w:r>
        <w:rPr>
          <w:rFonts w:ascii="PT Astra Serif" w:hAnsi="PT Astra Serif"/>
          <w:sz w:val="28"/>
          <w:szCs w:val="28"/>
        </w:rPr>
        <w:t>уб.</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Зимнее содержание мест общего пользования -1422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Санитарная уборка улиц, общественных территорий-1811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Приобретение ГСМ благоустройство-129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Экспертиза сметы благоустройство сквера-33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Приобретение насосов для фонтана-46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Содержание парков-1603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Изготовление информационных табличек-17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Очистка пешеходных дорожек-97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Демонтаж елок-54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Вывоз снега с улиц-1364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Приобретение и установка счетчиков воды на фонтан-8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Водоснабжение фонтана-7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Футболки, бейсболки для отряда главы-98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proofErr w:type="spellStart"/>
      <w:r>
        <w:rPr>
          <w:rFonts w:ascii="PT Astra Serif" w:hAnsi="PT Astra Serif"/>
          <w:sz w:val="28"/>
          <w:szCs w:val="28"/>
        </w:rPr>
        <w:t>Акарицидная</w:t>
      </w:r>
      <w:proofErr w:type="spellEnd"/>
      <w:r>
        <w:rPr>
          <w:rFonts w:ascii="PT Astra Serif" w:hAnsi="PT Astra Serif"/>
          <w:sz w:val="28"/>
          <w:szCs w:val="28"/>
        </w:rPr>
        <w:t xml:space="preserve"> обработка общественных территорий-27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Покос травы-500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Услуги по откачке воды, перевоз груза-192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Услуги спецтехники по разравниванию срезки, грунта – 83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Транспортные услуги по перевозке грунта в места общего пользования-78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Приобретение плиты гранитной для ремонта фонтана-20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lastRenderedPageBreak/>
        <w:t>Приобретение строительных и хоз</w:t>
      </w:r>
      <w:proofErr w:type="gramStart"/>
      <w:r>
        <w:rPr>
          <w:rFonts w:ascii="PT Astra Serif" w:hAnsi="PT Astra Serif"/>
          <w:sz w:val="28"/>
          <w:szCs w:val="28"/>
        </w:rPr>
        <w:t>.т</w:t>
      </w:r>
      <w:proofErr w:type="gramEnd"/>
      <w:r>
        <w:rPr>
          <w:rFonts w:ascii="PT Astra Serif" w:hAnsi="PT Astra Serif"/>
          <w:sz w:val="28"/>
          <w:szCs w:val="28"/>
        </w:rPr>
        <w:t xml:space="preserve">оваров-168 </w:t>
      </w:r>
      <w:proofErr w:type="spellStart"/>
      <w:r>
        <w:rPr>
          <w:rFonts w:ascii="PT Astra Serif" w:hAnsi="PT Astra Serif"/>
          <w:sz w:val="28"/>
          <w:szCs w:val="28"/>
        </w:rPr>
        <w:t>тыс.руб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Устройство дренажной канавы-83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Приобретение комплектующих по ремонту МАФ-68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Оплата сметчика по договору ГПХ-13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Снос аварийных деревьев-206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Проведение историко-культурной экспертизы (сквер Мира)-130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Корректировка сметы (сквер Мира)-120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 Выполнение по устройству уличного освещения (ул. Набережная, ул. Новая Озерная,  ул. Первомайская, пер. Лесной, ул. Торфяная</w:t>
      </w:r>
      <w:proofErr w:type="gramStart"/>
      <w:r>
        <w:rPr>
          <w:rFonts w:ascii="PT Astra Serif" w:hAnsi="PT Astra Serif"/>
          <w:sz w:val="28"/>
          <w:szCs w:val="28"/>
        </w:rPr>
        <w:t xml:space="preserve"> ,</w:t>
      </w:r>
      <w:proofErr w:type="gramEnd"/>
      <w:r>
        <w:rPr>
          <w:rFonts w:ascii="PT Astra Serif" w:hAnsi="PT Astra Serif"/>
          <w:sz w:val="28"/>
          <w:szCs w:val="28"/>
        </w:rPr>
        <w:t xml:space="preserve"> ул. Торфяная, ул. Трактовая,  ул. Зеленая) – 6442 </w:t>
      </w:r>
      <w:proofErr w:type="spellStart"/>
      <w:r>
        <w:rPr>
          <w:rFonts w:ascii="PT Astra Serif" w:hAnsi="PT Astra Serif"/>
          <w:sz w:val="28"/>
          <w:szCs w:val="28"/>
        </w:rPr>
        <w:t>тыс.руб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  Устройства ограждения кладбища -2871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Ремонт </w:t>
      </w:r>
      <w:proofErr w:type="spellStart"/>
      <w:r>
        <w:rPr>
          <w:rFonts w:ascii="PT Astra Serif" w:hAnsi="PT Astra Serif"/>
          <w:sz w:val="28"/>
          <w:szCs w:val="28"/>
        </w:rPr>
        <w:t>МАФов</w:t>
      </w:r>
      <w:proofErr w:type="spellEnd"/>
      <w:r>
        <w:rPr>
          <w:rFonts w:ascii="PT Astra Serif" w:hAnsi="PT Astra Serif"/>
          <w:sz w:val="28"/>
          <w:szCs w:val="28"/>
        </w:rPr>
        <w:t xml:space="preserve"> на детских площадках -119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Разработка ПСД по благоустройству дворовой территории </w:t>
      </w:r>
      <w:proofErr w:type="spellStart"/>
      <w:r>
        <w:rPr>
          <w:rFonts w:ascii="PT Astra Serif" w:hAnsi="PT Astra Serif"/>
          <w:sz w:val="28"/>
          <w:szCs w:val="28"/>
        </w:rPr>
        <w:t>ул</w:t>
      </w:r>
      <w:proofErr w:type="gramStart"/>
      <w:r>
        <w:rPr>
          <w:rFonts w:ascii="PT Astra Serif" w:hAnsi="PT Astra Serif"/>
          <w:sz w:val="28"/>
          <w:szCs w:val="28"/>
        </w:rPr>
        <w:t>.М</w:t>
      </w:r>
      <w:proofErr w:type="gramEnd"/>
      <w:r>
        <w:rPr>
          <w:rFonts w:ascii="PT Astra Serif" w:hAnsi="PT Astra Serif"/>
          <w:sz w:val="28"/>
          <w:szCs w:val="28"/>
        </w:rPr>
        <w:t>ира</w:t>
      </w:r>
      <w:proofErr w:type="spellEnd"/>
      <w:r>
        <w:rPr>
          <w:rFonts w:ascii="PT Astra Serif" w:hAnsi="PT Astra Serif"/>
          <w:sz w:val="28"/>
          <w:szCs w:val="28"/>
        </w:rPr>
        <w:t xml:space="preserve">, 22-192 </w:t>
      </w:r>
      <w:proofErr w:type="spellStart"/>
      <w:r>
        <w:rPr>
          <w:rFonts w:ascii="PT Astra Serif" w:hAnsi="PT Astra Serif"/>
          <w:sz w:val="28"/>
          <w:szCs w:val="28"/>
        </w:rPr>
        <w:t>тыс.руб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Разработка ПСД по благоустройству дворовой территории </w:t>
      </w:r>
      <w:proofErr w:type="spellStart"/>
      <w:r>
        <w:rPr>
          <w:rFonts w:ascii="PT Astra Serif" w:hAnsi="PT Astra Serif"/>
          <w:sz w:val="28"/>
          <w:szCs w:val="28"/>
        </w:rPr>
        <w:t>ул</w:t>
      </w:r>
      <w:proofErr w:type="gramStart"/>
      <w:r>
        <w:rPr>
          <w:rFonts w:ascii="PT Astra Serif" w:hAnsi="PT Astra Serif"/>
          <w:sz w:val="28"/>
          <w:szCs w:val="28"/>
        </w:rPr>
        <w:t>.О</w:t>
      </w:r>
      <w:proofErr w:type="gramEnd"/>
      <w:r>
        <w:rPr>
          <w:rFonts w:ascii="PT Astra Serif" w:hAnsi="PT Astra Serif"/>
          <w:sz w:val="28"/>
          <w:szCs w:val="28"/>
        </w:rPr>
        <w:t>стровского</w:t>
      </w:r>
      <w:proofErr w:type="spellEnd"/>
      <w:r>
        <w:rPr>
          <w:rFonts w:ascii="PT Astra Serif" w:hAnsi="PT Astra Serif"/>
          <w:sz w:val="28"/>
          <w:szCs w:val="28"/>
        </w:rPr>
        <w:t xml:space="preserve">, 34 -  253 </w:t>
      </w:r>
      <w:proofErr w:type="spellStart"/>
      <w:r>
        <w:rPr>
          <w:rFonts w:ascii="PT Astra Serif" w:hAnsi="PT Astra Serif"/>
          <w:sz w:val="28"/>
          <w:szCs w:val="28"/>
        </w:rPr>
        <w:t>тыс.руб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Разработка проекта по благоустройству территории по </w:t>
      </w:r>
      <w:proofErr w:type="spellStart"/>
      <w:r>
        <w:rPr>
          <w:rFonts w:ascii="PT Astra Serif" w:hAnsi="PT Astra Serif"/>
          <w:sz w:val="28"/>
          <w:szCs w:val="28"/>
        </w:rPr>
        <w:t>ул</w:t>
      </w:r>
      <w:proofErr w:type="gramStart"/>
      <w:r>
        <w:rPr>
          <w:rFonts w:ascii="PT Astra Serif" w:hAnsi="PT Astra Serif"/>
          <w:sz w:val="28"/>
          <w:szCs w:val="28"/>
        </w:rPr>
        <w:t>.Г</w:t>
      </w:r>
      <w:proofErr w:type="gramEnd"/>
      <w:r>
        <w:rPr>
          <w:rFonts w:ascii="PT Astra Serif" w:hAnsi="PT Astra Serif"/>
          <w:sz w:val="28"/>
          <w:szCs w:val="28"/>
        </w:rPr>
        <w:t>орького</w:t>
      </w:r>
      <w:proofErr w:type="spellEnd"/>
      <w:r>
        <w:rPr>
          <w:rFonts w:ascii="PT Astra Serif" w:hAnsi="PT Astra Serif"/>
          <w:sz w:val="28"/>
          <w:szCs w:val="28"/>
        </w:rPr>
        <w:t xml:space="preserve">-ул. Советская -80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Обслуживание автомобиля для благоустройста-56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Установка елок и ограждений (3 шт.)-99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Перенос контейнерной площадки </w:t>
      </w:r>
      <w:proofErr w:type="spellStart"/>
      <w:r>
        <w:rPr>
          <w:rFonts w:ascii="PT Astra Serif" w:hAnsi="PT Astra Serif"/>
          <w:sz w:val="28"/>
          <w:szCs w:val="28"/>
        </w:rPr>
        <w:t>перЛесной</w:t>
      </w:r>
      <w:proofErr w:type="spellEnd"/>
      <w:r>
        <w:rPr>
          <w:rFonts w:ascii="PT Astra Serif" w:hAnsi="PT Astra Serif"/>
          <w:sz w:val="28"/>
          <w:szCs w:val="28"/>
        </w:rPr>
        <w:t xml:space="preserve"> -32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pacing w:after="0"/>
        <w:ind w:firstLine="720"/>
        <w:jc w:val="both"/>
        <w:rPr>
          <w:rFonts w:ascii="PT Astra Serif" w:hAnsi="PT Astra Serif"/>
          <w:sz w:val="28"/>
          <w:szCs w:val="28"/>
        </w:rPr>
      </w:pPr>
      <w:r>
        <w:rPr>
          <w:rFonts w:ascii="PT Astra Serif" w:hAnsi="PT Astra Serif"/>
          <w:sz w:val="28"/>
          <w:szCs w:val="28"/>
        </w:rPr>
        <w:t xml:space="preserve">По  подразделу 0503 «Благоустройство» не исполнено 2338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w:t>
      </w:r>
    </w:p>
    <w:p w:rsidR="00B23948" w:rsidRDefault="0056226F">
      <w:pPr>
        <w:shd w:val="clear" w:color="auto" w:fill="FFFFFF"/>
        <w:spacing w:after="0"/>
        <w:jc w:val="both"/>
        <w:rPr>
          <w:rFonts w:ascii="PT Astra Serif" w:hAnsi="PT Astra Serif"/>
          <w:sz w:val="28"/>
          <w:szCs w:val="28"/>
        </w:rPr>
      </w:pPr>
      <w:r>
        <w:rPr>
          <w:rFonts w:ascii="PT Astra Serif" w:hAnsi="PT Astra Serif"/>
          <w:sz w:val="28"/>
          <w:szCs w:val="28"/>
        </w:rPr>
        <w:t xml:space="preserve">- уличное освещение экономия 160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 xml:space="preserve">. и кредиторская задолженность за декабрь 149 </w:t>
      </w:r>
      <w:proofErr w:type="spellStart"/>
      <w:r>
        <w:rPr>
          <w:rFonts w:ascii="PT Astra Serif" w:hAnsi="PT Astra Serif"/>
          <w:sz w:val="28"/>
          <w:szCs w:val="28"/>
        </w:rPr>
        <w:t>тыс.руб</w:t>
      </w:r>
      <w:proofErr w:type="spellEnd"/>
      <w:r>
        <w:rPr>
          <w:rFonts w:ascii="PT Astra Serif" w:hAnsi="PT Astra Serif"/>
          <w:sz w:val="28"/>
          <w:szCs w:val="28"/>
        </w:rPr>
        <w:t>.;</w:t>
      </w:r>
    </w:p>
    <w:p w:rsidR="00B23948" w:rsidRDefault="0056226F">
      <w:pPr>
        <w:spacing w:after="0"/>
        <w:jc w:val="both"/>
        <w:rPr>
          <w:rFonts w:ascii="PT Astra Serif" w:hAnsi="PT Astra Serif"/>
          <w:sz w:val="28"/>
          <w:szCs w:val="28"/>
        </w:rPr>
      </w:pPr>
      <w:r>
        <w:rPr>
          <w:rFonts w:ascii="PT Astra Serif" w:hAnsi="PT Astra Serif"/>
          <w:sz w:val="28"/>
          <w:szCs w:val="28"/>
        </w:rPr>
        <w:t xml:space="preserve">- экономия по торгам целевые средства -1924 </w:t>
      </w:r>
      <w:proofErr w:type="spellStart"/>
      <w:r>
        <w:rPr>
          <w:rFonts w:ascii="PT Astra Serif" w:hAnsi="PT Astra Serif"/>
          <w:sz w:val="28"/>
          <w:szCs w:val="28"/>
        </w:rPr>
        <w:t>тыс</w:t>
      </w:r>
      <w:proofErr w:type="gramStart"/>
      <w:r>
        <w:rPr>
          <w:rFonts w:ascii="PT Astra Serif" w:hAnsi="PT Astra Serif"/>
          <w:sz w:val="28"/>
          <w:szCs w:val="28"/>
        </w:rPr>
        <w:t>.р</w:t>
      </w:r>
      <w:proofErr w:type="gramEnd"/>
      <w:r>
        <w:rPr>
          <w:rFonts w:ascii="PT Astra Serif" w:hAnsi="PT Astra Serif"/>
          <w:sz w:val="28"/>
          <w:szCs w:val="28"/>
        </w:rPr>
        <w:t>уб</w:t>
      </w:r>
      <w:proofErr w:type="spellEnd"/>
      <w:r>
        <w:rPr>
          <w:rFonts w:ascii="PT Astra Serif" w:hAnsi="PT Astra Serif"/>
          <w:sz w:val="28"/>
          <w:szCs w:val="28"/>
        </w:rPr>
        <w:t xml:space="preserve">. и  экономия по торгам за счет собственных средств 105 </w:t>
      </w:r>
      <w:proofErr w:type="spellStart"/>
      <w:r>
        <w:rPr>
          <w:rFonts w:ascii="PT Astra Serif" w:hAnsi="PT Astra Serif"/>
          <w:sz w:val="28"/>
          <w:szCs w:val="28"/>
        </w:rPr>
        <w:t>тыс.руб</w:t>
      </w:r>
      <w:proofErr w:type="spellEnd"/>
      <w:r>
        <w:rPr>
          <w:rFonts w:ascii="PT Astra Serif" w:hAnsi="PT Astra Serif"/>
          <w:sz w:val="28"/>
          <w:szCs w:val="28"/>
        </w:rPr>
        <w:t>.</w:t>
      </w:r>
    </w:p>
    <w:p w:rsidR="00B23948" w:rsidRDefault="00B23948">
      <w:pPr>
        <w:spacing w:after="0" w:line="240" w:lineRule="auto"/>
        <w:jc w:val="both"/>
        <w:rPr>
          <w:rFonts w:ascii="PT Astra Serif" w:hAnsi="PT Astra Serif" w:cs="Times New Roman"/>
          <w:sz w:val="28"/>
          <w:szCs w:val="28"/>
          <w:highlight w:val="yellow"/>
        </w:rPr>
      </w:pPr>
    </w:p>
    <w:p w:rsidR="00B23948" w:rsidRDefault="0056226F">
      <w:pPr>
        <w:spacing w:after="0" w:line="240" w:lineRule="auto"/>
        <w:ind w:firstLine="709"/>
        <w:jc w:val="both"/>
        <w:rPr>
          <w:shd w:val="clear" w:color="auto" w:fill="FFFFFF"/>
        </w:rPr>
      </w:pPr>
      <w:r>
        <w:rPr>
          <w:rFonts w:ascii="PT Astra Serif" w:hAnsi="PT Astra Serif" w:cs="Times New Roman"/>
          <w:b/>
          <w:sz w:val="28"/>
          <w:szCs w:val="28"/>
          <w:shd w:val="clear" w:color="auto" w:fill="FFFFFF"/>
        </w:rPr>
        <w:t xml:space="preserve">План мероприятий по благоустройству, запланированный в бюджете  на 2023 год </w:t>
      </w:r>
    </w:p>
    <w:tbl>
      <w:tblPr>
        <w:tblStyle w:val="af8"/>
        <w:tblW w:w="10173" w:type="dxa"/>
        <w:jc w:val="center"/>
        <w:tblLayout w:type="fixed"/>
        <w:tblLook w:val="04A0" w:firstRow="1" w:lastRow="0" w:firstColumn="1" w:lastColumn="0" w:noHBand="0" w:noVBand="1"/>
      </w:tblPr>
      <w:tblGrid>
        <w:gridCol w:w="6343"/>
        <w:gridCol w:w="3830"/>
      </w:tblGrid>
      <w:tr w:rsidR="00B23948">
        <w:trPr>
          <w:jc w:val="center"/>
        </w:trPr>
        <w:tc>
          <w:tcPr>
            <w:tcW w:w="6342" w:type="dxa"/>
          </w:tcPr>
          <w:p w:rsidR="00B23948" w:rsidRDefault="0056226F">
            <w:pPr>
              <w:spacing w:after="0" w:line="240" w:lineRule="auto"/>
              <w:jc w:val="both"/>
              <w:rPr>
                <w:rFonts w:ascii="PT Astra Serif" w:eastAsia="Calibri" w:hAnsi="PT Astra Serif" w:cs="Times New Roman"/>
                <w:b/>
                <w:szCs w:val="28"/>
                <w:shd w:val="clear" w:color="auto" w:fill="FFFFFF"/>
              </w:rPr>
            </w:pPr>
            <w:r>
              <w:rPr>
                <w:rFonts w:ascii="PT Astra Serif" w:eastAsia="Calibri" w:hAnsi="PT Astra Serif" w:cs="Times New Roman"/>
                <w:b/>
                <w:szCs w:val="28"/>
                <w:shd w:val="clear" w:color="auto" w:fill="FFFFFF"/>
              </w:rPr>
              <w:t>Наименование мероприятия</w:t>
            </w:r>
          </w:p>
        </w:tc>
        <w:tc>
          <w:tcPr>
            <w:tcW w:w="3830" w:type="dxa"/>
          </w:tcPr>
          <w:p w:rsidR="00B23948" w:rsidRDefault="0056226F">
            <w:pPr>
              <w:spacing w:after="0" w:line="240" w:lineRule="auto"/>
              <w:jc w:val="both"/>
              <w:rPr>
                <w:rFonts w:ascii="PT Astra Serif" w:eastAsia="Calibri" w:hAnsi="PT Astra Serif" w:cs="Times New Roman"/>
                <w:b/>
                <w:szCs w:val="28"/>
                <w:shd w:val="clear" w:color="auto" w:fill="FFFFFF"/>
              </w:rPr>
            </w:pPr>
            <w:r>
              <w:rPr>
                <w:rFonts w:ascii="PT Astra Serif" w:eastAsia="Calibri" w:hAnsi="PT Astra Serif" w:cs="Times New Roman"/>
                <w:b/>
                <w:szCs w:val="28"/>
                <w:shd w:val="clear" w:color="auto" w:fill="FFFFFF"/>
              </w:rPr>
              <w:t>Сумма,  тыс. руб.</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b/>
                <w:bCs/>
                <w:szCs w:val="28"/>
                <w:shd w:val="clear" w:color="auto" w:fill="FFFFFF"/>
              </w:rPr>
            </w:pPr>
            <w:r>
              <w:rPr>
                <w:rFonts w:ascii="PT Astra Serif" w:eastAsia="Calibri" w:hAnsi="PT Astra Serif" w:cs="Times New Roman"/>
                <w:b/>
                <w:bCs/>
                <w:szCs w:val="28"/>
                <w:shd w:val="clear" w:color="auto" w:fill="FFFFFF"/>
              </w:rPr>
              <w:t>Благоустройство - сбор и вывоз бытовых отходов и мусора, ликвидация несанкционированных свалок, всего</w:t>
            </w:r>
          </w:p>
        </w:tc>
        <w:tc>
          <w:tcPr>
            <w:tcW w:w="3830" w:type="dxa"/>
          </w:tcPr>
          <w:p w:rsidR="00B23948" w:rsidRDefault="0056226F">
            <w:pPr>
              <w:spacing w:after="0" w:line="240" w:lineRule="auto"/>
              <w:jc w:val="center"/>
              <w:rPr>
                <w:rFonts w:ascii="PT Astra Serif" w:eastAsia="Calibri" w:hAnsi="PT Astra Serif" w:cs="Times New Roman"/>
                <w:b/>
                <w:bCs/>
                <w:szCs w:val="28"/>
                <w:shd w:val="clear" w:color="auto" w:fill="FFFFFF"/>
              </w:rPr>
            </w:pPr>
            <w:r>
              <w:rPr>
                <w:rFonts w:ascii="PT Astra Serif" w:eastAsia="Calibri" w:hAnsi="PT Astra Serif" w:cs="Times New Roman"/>
                <w:b/>
                <w:bCs/>
                <w:szCs w:val="28"/>
                <w:shd w:val="clear" w:color="auto" w:fill="FFFFFF"/>
              </w:rPr>
              <w:t>1189</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Выполнение работ по содержанию контейнерных площадок</w:t>
            </w:r>
          </w:p>
        </w:tc>
        <w:tc>
          <w:tcPr>
            <w:tcW w:w="3830" w:type="dxa"/>
          </w:tcPr>
          <w:p w:rsidR="00B23948" w:rsidRDefault="0056226F">
            <w:pPr>
              <w:spacing w:after="0" w:line="240" w:lineRule="auto"/>
              <w:jc w:val="center"/>
              <w:rPr>
                <w:rFonts w:ascii="PT Astra Serif" w:eastAsia="Calibri" w:hAnsi="PT Astra Serif" w:cs="Times New Roman"/>
                <w:bCs/>
                <w:szCs w:val="28"/>
                <w:shd w:val="clear" w:color="auto" w:fill="FFFFFF"/>
              </w:rPr>
            </w:pPr>
            <w:r>
              <w:rPr>
                <w:rFonts w:ascii="PT Astra Serif" w:eastAsia="Calibri" w:hAnsi="PT Astra Serif" w:cs="Times New Roman"/>
                <w:bCs/>
                <w:szCs w:val="28"/>
                <w:shd w:val="clear" w:color="auto" w:fill="FFFFFF"/>
              </w:rPr>
              <w:t>857</w:t>
            </w:r>
          </w:p>
        </w:tc>
      </w:tr>
      <w:tr w:rsidR="00B23948">
        <w:trPr>
          <w:trHeight w:val="532"/>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Ликвидация несанкционированных свалок</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282</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Сбор и утилизация ртутных ламп</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50</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b/>
                <w:bCs/>
                <w:szCs w:val="28"/>
                <w:shd w:val="clear" w:color="auto" w:fill="FFFFFF"/>
              </w:rPr>
            </w:pPr>
            <w:r>
              <w:rPr>
                <w:rFonts w:ascii="PT Astra Serif" w:eastAsia="Calibri" w:hAnsi="PT Astra Serif" w:cs="Times New Roman"/>
                <w:b/>
                <w:bCs/>
                <w:szCs w:val="28"/>
                <w:shd w:val="clear" w:color="auto" w:fill="FFFFFF"/>
              </w:rPr>
              <w:t>Благоустройство - озеленение территории, всего</w:t>
            </w:r>
          </w:p>
        </w:tc>
        <w:tc>
          <w:tcPr>
            <w:tcW w:w="3830" w:type="dxa"/>
          </w:tcPr>
          <w:p w:rsidR="00B23948" w:rsidRDefault="0056226F">
            <w:pPr>
              <w:spacing w:after="0" w:line="240" w:lineRule="auto"/>
              <w:jc w:val="center"/>
              <w:rPr>
                <w:rFonts w:ascii="PT Astra Serif" w:eastAsia="Calibri" w:hAnsi="PT Astra Serif" w:cs="Times New Roman"/>
                <w:b/>
                <w:bCs/>
                <w:szCs w:val="28"/>
                <w:shd w:val="clear" w:color="auto" w:fill="FFFFFF"/>
              </w:rPr>
            </w:pPr>
            <w:r>
              <w:rPr>
                <w:rFonts w:ascii="PT Astra Serif" w:eastAsia="Calibri" w:hAnsi="PT Astra Serif" w:cs="Times New Roman"/>
                <w:b/>
                <w:bCs/>
                <w:szCs w:val="28"/>
                <w:shd w:val="clear" w:color="auto" w:fill="FFFFFF"/>
              </w:rPr>
              <w:t>300</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 xml:space="preserve">Выполнение работ по поставке и посадке </w:t>
            </w:r>
            <w:r>
              <w:rPr>
                <w:rFonts w:ascii="PT Astra Serif" w:eastAsia="Calibri" w:hAnsi="PT Astra Serif" w:cs="Times New Roman"/>
                <w:szCs w:val="28"/>
                <w:shd w:val="clear" w:color="auto" w:fill="FFFFFF"/>
              </w:rPr>
              <w:lastRenderedPageBreak/>
              <w:t>цветочной рассады</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lastRenderedPageBreak/>
              <w:t>300</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b/>
                <w:bCs/>
                <w:szCs w:val="28"/>
                <w:shd w:val="clear" w:color="auto" w:fill="FFFFFF"/>
              </w:rPr>
            </w:pPr>
            <w:r>
              <w:rPr>
                <w:rFonts w:ascii="PT Astra Serif" w:eastAsia="Calibri" w:hAnsi="PT Astra Serif" w:cs="Times New Roman"/>
                <w:b/>
                <w:bCs/>
                <w:szCs w:val="28"/>
                <w:shd w:val="clear" w:color="auto" w:fill="FFFFFF"/>
              </w:rPr>
              <w:lastRenderedPageBreak/>
              <w:t>Благоустройство - освещение улиц, всего</w:t>
            </w:r>
          </w:p>
        </w:tc>
        <w:tc>
          <w:tcPr>
            <w:tcW w:w="3830" w:type="dxa"/>
          </w:tcPr>
          <w:p w:rsidR="00B23948" w:rsidRDefault="0056226F">
            <w:pPr>
              <w:spacing w:after="0" w:line="240" w:lineRule="auto"/>
              <w:jc w:val="center"/>
              <w:rPr>
                <w:rFonts w:ascii="PT Astra Serif" w:eastAsia="Calibri" w:hAnsi="PT Astra Serif" w:cs="Times New Roman"/>
                <w:b/>
                <w:bCs/>
                <w:szCs w:val="28"/>
                <w:shd w:val="clear" w:color="auto" w:fill="FFFFFF"/>
              </w:rPr>
            </w:pPr>
            <w:r>
              <w:rPr>
                <w:rFonts w:ascii="PT Astra Serif" w:eastAsia="Calibri" w:hAnsi="PT Astra Serif" w:cs="Times New Roman"/>
                <w:b/>
                <w:bCs/>
                <w:szCs w:val="28"/>
                <w:shd w:val="clear" w:color="auto" w:fill="FFFFFF"/>
              </w:rPr>
              <w:t>7294</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proofErr w:type="gramStart"/>
            <w:r>
              <w:rPr>
                <w:rFonts w:ascii="PT Astra Serif" w:eastAsia="Calibri" w:hAnsi="PT Astra Serif" w:cs="Times New Roman"/>
                <w:szCs w:val="28"/>
                <w:shd w:val="clear" w:color="auto" w:fill="FFFFFF"/>
              </w:rPr>
              <w:t>Оказание услуг энергоснабжения (уличное освещение АО ЭК Восток</w:t>
            </w:r>
            <w:proofErr w:type="gramEnd"/>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5743</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 xml:space="preserve">Оказание услуг энергоснабжения (уличное освещение АО "Газпром </w:t>
            </w:r>
            <w:proofErr w:type="spellStart"/>
            <w:r>
              <w:rPr>
                <w:rFonts w:ascii="PT Astra Serif" w:eastAsia="Calibri" w:hAnsi="PT Astra Serif" w:cs="Times New Roman"/>
                <w:szCs w:val="28"/>
                <w:shd w:val="clear" w:color="auto" w:fill="FFFFFF"/>
              </w:rPr>
              <w:t>энергосбыт</w:t>
            </w:r>
            <w:proofErr w:type="spellEnd"/>
            <w:r>
              <w:rPr>
                <w:rFonts w:ascii="PT Astra Serif" w:eastAsia="Calibri" w:hAnsi="PT Astra Serif" w:cs="Times New Roman"/>
                <w:szCs w:val="28"/>
                <w:shd w:val="clear" w:color="auto" w:fill="FFFFFF"/>
              </w:rPr>
              <w:t xml:space="preserve"> Тюмень")</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340</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Оказание транспортных услуг специальным транспортом для нужд муниципального образования поселок (ремонт уличного освещения)</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398</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Оказание услуг по ремонту уличного освещения  на территории муниципального образования поселок Боровский, Тюменского района, Тюменской области</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322</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Поставка электроматериалов для  ремонта уличного освещения</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491</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b/>
                <w:bCs/>
                <w:szCs w:val="28"/>
                <w:shd w:val="clear" w:color="auto" w:fill="FFFFFF"/>
              </w:rPr>
            </w:pPr>
            <w:r>
              <w:rPr>
                <w:rFonts w:ascii="PT Astra Serif" w:eastAsia="Calibri" w:hAnsi="PT Astra Serif" w:cs="Times New Roman"/>
                <w:b/>
                <w:bCs/>
                <w:szCs w:val="28"/>
                <w:shd w:val="clear" w:color="auto" w:fill="FFFFFF"/>
              </w:rPr>
              <w:t>Благоустройство - содержание мест захоронения, всего</w:t>
            </w:r>
          </w:p>
        </w:tc>
        <w:tc>
          <w:tcPr>
            <w:tcW w:w="3830" w:type="dxa"/>
          </w:tcPr>
          <w:p w:rsidR="00B23948" w:rsidRDefault="0056226F">
            <w:pPr>
              <w:spacing w:after="0" w:line="240" w:lineRule="auto"/>
              <w:jc w:val="center"/>
              <w:rPr>
                <w:rFonts w:ascii="PT Astra Serif" w:eastAsia="Calibri" w:hAnsi="PT Astra Serif" w:cs="Times New Roman"/>
                <w:b/>
                <w:bCs/>
                <w:szCs w:val="28"/>
                <w:shd w:val="clear" w:color="auto" w:fill="FFFFFF"/>
              </w:rPr>
            </w:pPr>
            <w:r>
              <w:rPr>
                <w:rFonts w:ascii="PT Astra Serif" w:eastAsia="Calibri" w:hAnsi="PT Astra Serif" w:cs="Times New Roman"/>
                <w:b/>
                <w:bCs/>
                <w:szCs w:val="28"/>
                <w:shd w:val="clear" w:color="auto" w:fill="FFFFFF"/>
              </w:rPr>
              <w:t>1408</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Оказание услуг по содержанию территорий кладбищ</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431</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Оказание услуг по обращению с твердыми коммунальными отходами (кладбище)</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389</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proofErr w:type="spellStart"/>
            <w:r>
              <w:rPr>
                <w:rFonts w:ascii="PT Astra Serif" w:eastAsia="Calibri" w:hAnsi="PT Astra Serif" w:cs="Times New Roman"/>
                <w:szCs w:val="28"/>
                <w:shd w:val="clear" w:color="auto" w:fill="FFFFFF"/>
              </w:rPr>
              <w:t>Акарицидная</w:t>
            </w:r>
            <w:proofErr w:type="spellEnd"/>
            <w:r>
              <w:rPr>
                <w:rFonts w:ascii="PT Astra Serif" w:eastAsia="Calibri" w:hAnsi="PT Astra Serif" w:cs="Times New Roman"/>
                <w:szCs w:val="28"/>
                <w:shd w:val="clear" w:color="auto" w:fill="FFFFFF"/>
              </w:rPr>
              <w:t xml:space="preserve"> обработка кладбищ</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8</w:t>
            </w:r>
          </w:p>
        </w:tc>
      </w:tr>
      <w:tr w:rsidR="00B23948">
        <w:trPr>
          <w:trHeight w:val="106"/>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 xml:space="preserve">Выполнение работ по инвентаризации мест погребения (кладбища) и мест захоронения (могил) в  2021-2023 </w:t>
            </w:r>
            <w:proofErr w:type="spellStart"/>
            <w:proofErr w:type="gramStart"/>
            <w:r>
              <w:rPr>
                <w:rFonts w:ascii="PT Astra Serif" w:eastAsia="Calibri" w:hAnsi="PT Astra Serif" w:cs="Times New Roman"/>
                <w:szCs w:val="28"/>
                <w:shd w:val="clear" w:color="auto" w:fill="FFFFFF"/>
              </w:rPr>
              <w:t>гг</w:t>
            </w:r>
            <w:proofErr w:type="spellEnd"/>
            <w:proofErr w:type="gramEnd"/>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150</w:t>
            </w:r>
          </w:p>
        </w:tc>
      </w:tr>
      <w:tr w:rsidR="00B23948">
        <w:trPr>
          <w:trHeight w:val="575"/>
          <w:jc w:val="center"/>
        </w:trPr>
        <w:tc>
          <w:tcPr>
            <w:tcW w:w="6342" w:type="dxa"/>
          </w:tcPr>
          <w:p w:rsidR="00B23948" w:rsidRDefault="0056226F">
            <w:pPr>
              <w:spacing w:after="0" w:line="240" w:lineRule="auto"/>
              <w:jc w:val="both"/>
              <w:rPr>
                <w:rFonts w:ascii="PT Astra Serif" w:eastAsia="Calibri" w:hAnsi="PT Astra Serif" w:cs="Times New Roman"/>
                <w:bCs/>
                <w:szCs w:val="28"/>
                <w:shd w:val="clear" w:color="auto" w:fill="FFFFFF"/>
              </w:rPr>
            </w:pPr>
            <w:r>
              <w:rPr>
                <w:rFonts w:ascii="PT Astra Serif" w:eastAsia="Calibri" w:hAnsi="PT Astra Serif" w:cs="Times New Roman"/>
                <w:bCs/>
                <w:szCs w:val="28"/>
                <w:shd w:val="clear" w:color="auto" w:fill="FFFFFF"/>
              </w:rPr>
              <w:t>Сметы по содержанию  кладбищ</w:t>
            </w:r>
          </w:p>
        </w:tc>
        <w:tc>
          <w:tcPr>
            <w:tcW w:w="3830" w:type="dxa"/>
          </w:tcPr>
          <w:p w:rsidR="00B23948" w:rsidRDefault="0056226F">
            <w:pPr>
              <w:spacing w:after="0" w:line="240" w:lineRule="auto"/>
              <w:jc w:val="center"/>
              <w:rPr>
                <w:rFonts w:ascii="PT Astra Serif" w:eastAsia="Calibri" w:hAnsi="PT Astra Serif" w:cs="Times New Roman"/>
                <w:bCs/>
                <w:szCs w:val="28"/>
                <w:shd w:val="clear" w:color="auto" w:fill="FFFFFF"/>
              </w:rPr>
            </w:pPr>
            <w:r>
              <w:rPr>
                <w:rFonts w:ascii="PT Astra Serif" w:eastAsia="Calibri" w:hAnsi="PT Astra Serif" w:cs="Times New Roman"/>
                <w:bCs/>
                <w:szCs w:val="28"/>
                <w:shd w:val="clear" w:color="auto" w:fill="FFFFFF"/>
              </w:rPr>
              <w:t>10</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Установление санитарной защитной зоны на кладбище</w:t>
            </w:r>
          </w:p>
        </w:tc>
        <w:tc>
          <w:tcPr>
            <w:tcW w:w="3830" w:type="dxa"/>
          </w:tcPr>
          <w:p w:rsidR="00B23948" w:rsidRDefault="0056226F">
            <w:pPr>
              <w:spacing w:after="0" w:line="240" w:lineRule="auto"/>
              <w:jc w:val="center"/>
              <w:rPr>
                <w:rFonts w:ascii="PT Astra Serif" w:eastAsia="Calibri" w:hAnsi="PT Astra Serif" w:cs="Times New Roman"/>
                <w:shd w:val="clear" w:color="auto" w:fill="FFFFFF"/>
              </w:rPr>
            </w:pPr>
            <w:r>
              <w:rPr>
                <w:rFonts w:ascii="PT Astra Serif" w:eastAsia="Calibri" w:hAnsi="PT Astra Serif" w:cs="Times New Roman"/>
                <w:shd w:val="clear" w:color="auto" w:fill="FFFFFF"/>
              </w:rPr>
              <w:t>420</w:t>
            </w:r>
          </w:p>
        </w:tc>
      </w:tr>
      <w:tr w:rsidR="00B23948">
        <w:trPr>
          <w:jc w:val="center"/>
        </w:trPr>
        <w:tc>
          <w:tcPr>
            <w:tcW w:w="6342" w:type="dxa"/>
            <w:tcBorders>
              <w:top w:val="nil"/>
            </w:tcBorders>
          </w:tcPr>
          <w:p w:rsidR="00B23948" w:rsidRDefault="0056226F">
            <w:pPr>
              <w:spacing w:after="0" w:line="240" w:lineRule="auto"/>
              <w:jc w:val="both"/>
              <w:rPr>
                <w:rFonts w:ascii="PT Astra Serif" w:eastAsia="Calibri" w:hAnsi="PT Astra Serif" w:cs="Times New Roman"/>
                <w:b/>
                <w:bCs/>
                <w:szCs w:val="28"/>
                <w:shd w:val="clear" w:color="auto" w:fill="FFFFFF"/>
              </w:rPr>
            </w:pPr>
            <w:r>
              <w:rPr>
                <w:rFonts w:ascii="PT Astra Serif" w:eastAsia="Calibri" w:hAnsi="PT Astra Serif" w:cs="Times New Roman"/>
                <w:b/>
                <w:bCs/>
                <w:szCs w:val="28"/>
                <w:shd w:val="clear" w:color="auto" w:fill="FFFFFF"/>
              </w:rPr>
              <w:t>Благоустройство - создание условий для массового отдыха жителей поселения, прочие расходы, всего</w:t>
            </w:r>
          </w:p>
        </w:tc>
        <w:tc>
          <w:tcPr>
            <w:tcW w:w="3830" w:type="dxa"/>
            <w:tcBorders>
              <w:top w:val="nil"/>
            </w:tcBorders>
          </w:tcPr>
          <w:p w:rsidR="00B23948" w:rsidRDefault="0056226F">
            <w:pPr>
              <w:spacing w:after="0" w:line="240" w:lineRule="auto"/>
              <w:jc w:val="center"/>
              <w:rPr>
                <w:rFonts w:ascii="PT Astra Serif" w:eastAsia="Calibri" w:hAnsi="PT Astra Serif" w:cs="Times New Roman"/>
                <w:b/>
                <w:bCs/>
                <w:szCs w:val="28"/>
                <w:shd w:val="clear" w:color="auto" w:fill="FFFFFF"/>
              </w:rPr>
            </w:pPr>
            <w:r>
              <w:rPr>
                <w:rFonts w:ascii="PT Astra Serif" w:eastAsia="Calibri" w:hAnsi="PT Astra Serif" w:cs="Times New Roman"/>
                <w:b/>
                <w:bCs/>
                <w:szCs w:val="28"/>
                <w:shd w:val="clear" w:color="auto" w:fill="FFFFFF"/>
              </w:rPr>
              <w:t>10767</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Выполнение работ по содержанию мест массового отдыха (парков, площадей)</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2762</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Выполнение работ по зимнему содержанию территорий общего пользования в муниципальном образовании поселок Боровский</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1224</w:t>
            </w:r>
          </w:p>
        </w:tc>
      </w:tr>
      <w:tr w:rsidR="00B23948">
        <w:trPr>
          <w:trHeight w:val="908"/>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выполнение работ по обслуживанию общественных территорий (уборка мусора, очистка урн, покос травы, содержание стел, детских площадок, уборка упавших деревьев) в 2023 года</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2863</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 xml:space="preserve">Выполнение работ по обрезке и спиливанию </w:t>
            </w:r>
            <w:r>
              <w:rPr>
                <w:rFonts w:ascii="PT Astra Serif" w:eastAsia="Calibri" w:hAnsi="PT Astra Serif" w:cs="Times New Roman"/>
                <w:szCs w:val="28"/>
                <w:shd w:val="clear" w:color="auto" w:fill="FFFFFF"/>
              </w:rPr>
              <w:lastRenderedPageBreak/>
              <w:t>аварийных деревьев в муниципальном образовании поселок Боровский</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lastRenderedPageBreak/>
              <w:t>300</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lastRenderedPageBreak/>
              <w:t>Оказание транспортных услуг специальным транспортом</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300</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proofErr w:type="spellStart"/>
            <w:r>
              <w:rPr>
                <w:rFonts w:ascii="PT Astra Serif" w:eastAsia="Calibri" w:hAnsi="PT Astra Serif" w:cs="Times New Roman"/>
                <w:szCs w:val="28"/>
                <w:shd w:val="clear" w:color="auto" w:fill="FFFFFF"/>
              </w:rPr>
              <w:t>Аккарицидная</w:t>
            </w:r>
            <w:proofErr w:type="spellEnd"/>
            <w:r>
              <w:rPr>
                <w:rFonts w:ascii="PT Astra Serif" w:eastAsia="Calibri" w:hAnsi="PT Astra Serif" w:cs="Times New Roman"/>
                <w:szCs w:val="28"/>
                <w:shd w:val="clear" w:color="auto" w:fill="FFFFFF"/>
              </w:rPr>
              <w:t xml:space="preserve"> обработка улиц и территорий общего пользования в 2023году</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80</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Приобретение табличек и указателей улиц</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100</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Приобретение баннеров, монтаж, демонтаж баннеров  для праздничного оформления поселка</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200</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Приобретение ГСМ для нужд благоустройства</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240</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Разработка локальных сметных расчетов для нужд благоустройства</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50</w:t>
            </w:r>
          </w:p>
        </w:tc>
      </w:tr>
      <w:tr w:rsidR="00B23948">
        <w:trPr>
          <w:trHeight w:val="711"/>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 xml:space="preserve">Приобретение хозяйственных товаров для нужд благоустройства (перчатки, мешки для мусора, краска, ведра, грабли и </w:t>
            </w:r>
            <w:proofErr w:type="spellStart"/>
            <w:r>
              <w:rPr>
                <w:rFonts w:ascii="PT Astra Serif" w:eastAsia="Calibri" w:hAnsi="PT Astra Serif" w:cs="Times New Roman"/>
                <w:szCs w:val="28"/>
                <w:shd w:val="clear" w:color="auto" w:fill="FFFFFF"/>
              </w:rPr>
              <w:t>тд</w:t>
            </w:r>
            <w:proofErr w:type="spellEnd"/>
            <w:r>
              <w:rPr>
                <w:rFonts w:ascii="PT Astra Serif" w:eastAsia="Calibri" w:hAnsi="PT Astra Serif" w:cs="Times New Roman"/>
                <w:szCs w:val="28"/>
                <w:shd w:val="clear" w:color="auto" w:fill="FFFFFF"/>
              </w:rPr>
              <w:t>.)</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349</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Приобретение</w:t>
            </w:r>
            <w:r>
              <w:rPr>
                <w:rFonts w:ascii="PT Astra Serif" w:eastAsia="Calibri" w:hAnsi="PT Astra Serif" w:cs="Times New Roman"/>
                <w:bCs/>
                <w:szCs w:val="28"/>
                <w:shd w:val="clear" w:color="auto" w:fill="FFFFFF"/>
              </w:rPr>
              <w:t xml:space="preserve"> футболок, бейсболок  для подростков отряда главы</w:t>
            </w:r>
          </w:p>
        </w:tc>
        <w:tc>
          <w:tcPr>
            <w:tcW w:w="3830" w:type="dxa"/>
          </w:tcPr>
          <w:p w:rsidR="00B23948" w:rsidRDefault="0056226F">
            <w:pPr>
              <w:spacing w:after="0" w:line="240" w:lineRule="auto"/>
              <w:jc w:val="center"/>
              <w:rPr>
                <w:rFonts w:ascii="PT Astra Serif" w:eastAsia="Calibri" w:hAnsi="PT Astra Serif" w:cs="Times New Roman"/>
                <w:bCs/>
                <w:szCs w:val="28"/>
                <w:shd w:val="clear" w:color="auto" w:fill="FFFFFF"/>
              </w:rPr>
            </w:pPr>
            <w:r>
              <w:rPr>
                <w:rFonts w:ascii="PT Astra Serif" w:eastAsia="Calibri" w:hAnsi="PT Astra Serif" w:cs="Times New Roman"/>
                <w:bCs/>
                <w:szCs w:val="28"/>
                <w:shd w:val="clear" w:color="auto" w:fill="FFFFFF"/>
              </w:rPr>
              <w:t>120</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Водоснабжение  фонтана</w:t>
            </w:r>
          </w:p>
        </w:tc>
        <w:tc>
          <w:tcPr>
            <w:tcW w:w="3830" w:type="dxa"/>
          </w:tcPr>
          <w:p w:rsidR="00B23948" w:rsidRDefault="0056226F">
            <w:pPr>
              <w:spacing w:after="0" w:line="240" w:lineRule="auto"/>
              <w:jc w:val="center"/>
              <w:rPr>
                <w:rFonts w:ascii="PT Astra Serif" w:eastAsia="Calibri" w:hAnsi="PT Astra Serif" w:cs="Times New Roman"/>
                <w:bCs/>
                <w:szCs w:val="28"/>
                <w:shd w:val="clear" w:color="auto" w:fill="FFFFFF"/>
              </w:rPr>
            </w:pPr>
            <w:r>
              <w:rPr>
                <w:rFonts w:ascii="PT Astra Serif" w:eastAsia="Calibri" w:hAnsi="PT Astra Serif" w:cs="Times New Roman"/>
                <w:bCs/>
                <w:szCs w:val="28"/>
                <w:shd w:val="clear" w:color="auto" w:fill="FFFFFF"/>
              </w:rPr>
              <w:t>10</w:t>
            </w:r>
          </w:p>
        </w:tc>
      </w:tr>
      <w:tr w:rsidR="00B23948">
        <w:trPr>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 xml:space="preserve"> Приобретение насоса для фонтана</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50</w:t>
            </w:r>
          </w:p>
        </w:tc>
      </w:tr>
      <w:tr w:rsidR="00B23948">
        <w:trPr>
          <w:trHeight w:val="93"/>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Выполнение работ по очистке от снега тротуаров, пешеходных дорожек</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214</w:t>
            </w:r>
          </w:p>
        </w:tc>
      </w:tr>
      <w:tr w:rsidR="00B23948">
        <w:trPr>
          <w:trHeight w:val="93"/>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Выполнение работ по сбору и вывозу снега с улиц муниципального образования поселок Боровский</w:t>
            </w:r>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600</w:t>
            </w:r>
          </w:p>
        </w:tc>
      </w:tr>
      <w:tr w:rsidR="00B23948">
        <w:trPr>
          <w:trHeight w:val="93"/>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 xml:space="preserve">Демонтаж  МАФ, ремонт МАФ, приобретение </w:t>
            </w:r>
            <w:proofErr w:type="gramStart"/>
            <w:r>
              <w:rPr>
                <w:rFonts w:ascii="PT Astra Serif" w:eastAsia="Calibri" w:hAnsi="PT Astra Serif" w:cs="Times New Roman"/>
                <w:szCs w:val="28"/>
                <w:shd w:val="clear" w:color="auto" w:fill="FFFFFF"/>
              </w:rPr>
              <w:t>комплектующих</w:t>
            </w:r>
            <w:proofErr w:type="gramEnd"/>
            <w:r>
              <w:rPr>
                <w:rFonts w:ascii="PT Astra Serif" w:eastAsia="Calibri" w:hAnsi="PT Astra Serif" w:cs="Times New Roman"/>
                <w:szCs w:val="28"/>
                <w:shd w:val="clear" w:color="auto" w:fill="FFFFFF"/>
              </w:rPr>
              <w:t xml:space="preserve"> для </w:t>
            </w:r>
            <w:proofErr w:type="spellStart"/>
            <w:r>
              <w:rPr>
                <w:rFonts w:ascii="PT Astra Serif" w:eastAsia="Calibri" w:hAnsi="PT Astra Serif" w:cs="Times New Roman"/>
                <w:szCs w:val="28"/>
                <w:shd w:val="clear" w:color="auto" w:fill="FFFFFF"/>
              </w:rPr>
              <w:t>МАФов</w:t>
            </w:r>
            <w:proofErr w:type="spellEnd"/>
          </w:p>
        </w:tc>
        <w:tc>
          <w:tcPr>
            <w:tcW w:w="3830" w:type="dxa"/>
          </w:tcPr>
          <w:p w:rsidR="00B23948" w:rsidRDefault="0056226F">
            <w:pPr>
              <w:spacing w:after="0" w:line="240" w:lineRule="auto"/>
              <w:jc w:val="center"/>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300</w:t>
            </w:r>
          </w:p>
        </w:tc>
      </w:tr>
      <w:tr w:rsidR="00B23948">
        <w:trPr>
          <w:trHeight w:val="93"/>
          <w:jc w:val="center"/>
        </w:trPr>
        <w:tc>
          <w:tcPr>
            <w:tcW w:w="6342" w:type="dxa"/>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 xml:space="preserve">Общественно значимый проект на территории муниципального образования поселок Боровский «Устройство детской  спортивной площадки по  ул. Островского, 35»- 864,4т.р., из них за счет </w:t>
            </w:r>
            <w:proofErr w:type="spellStart"/>
            <w:r>
              <w:rPr>
                <w:rFonts w:ascii="PT Astra Serif" w:eastAsia="Calibri" w:hAnsi="PT Astra Serif" w:cs="Times New Roman"/>
                <w:szCs w:val="28"/>
                <w:shd w:val="clear" w:color="auto" w:fill="FFFFFF"/>
              </w:rPr>
              <w:t>средствобластного</w:t>
            </w:r>
            <w:proofErr w:type="spellEnd"/>
            <w:r>
              <w:rPr>
                <w:rFonts w:ascii="PT Astra Serif" w:eastAsia="Calibri" w:hAnsi="PT Astra Serif" w:cs="Times New Roman"/>
                <w:szCs w:val="28"/>
                <w:shd w:val="clear" w:color="auto" w:fill="FFFFFF"/>
              </w:rPr>
              <w:t xml:space="preserve">  бюджета-599,9 </w:t>
            </w:r>
            <w:proofErr w:type="spellStart"/>
            <w:r>
              <w:rPr>
                <w:rFonts w:ascii="PT Astra Serif" w:eastAsia="Calibri" w:hAnsi="PT Astra Serif" w:cs="Times New Roman"/>
                <w:szCs w:val="28"/>
                <w:shd w:val="clear" w:color="auto" w:fill="FFFFFF"/>
              </w:rPr>
              <w:t>т.р.</w:t>
            </w:r>
            <w:proofErr w:type="gramStart"/>
            <w:r>
              <w:rPr>
                <w:rFonts w:ascii="PT Astra Serif" w:eastAsia="Calibri" w:hAnsi="PT Astra Serif" w:cs="Times New Roman"/>
                <w:szCs w:val="28"/>
                <w:shd w:val="clear" w:color="auto" w:fill="FFFFFF"/>
              </w:rPr>
              <w:t>,з</w:t>
            </w:r>
            <w:proofErr w:type="gramEnd"/>
            <w:r>
              <w:rPr>
                <w:rFonts w:ascii="PT Astra Serif" w:eastAsia="Calibri" w:hAnsi="PT Astra Serif" w:cs="Times New Roman"/>
                <w:szCs w:val="28"/>
                <w:shd w:val="clear" w:color="auto" w:fill="FFFFFF"/>
              </w:rPr>
              <w:t>а</w:t>
            </w:r>
            <w:proofErr w:type="spellEnd"/>
            <w:r>
              <w:rPr>
                <w:rFonts w:ascii="PT Astra Serif" w:eastAsia="Calibri" w:hAnsi="PT Astra Serif" w:cs="Times New Roman"/>
                <w:szCs w:val="28"/>
                <w:shd w:val="clear" w:color="auto" w:fill="FFFFFF"/>
              </w:rPr>
              <w:t xml:space="preserve"> счет собственных средств-265 </w:t>
            </w:r>
            <w:proofErr w:type="spellStart"/>
            <w:r>
              <w:rPr>
                <w:rFonts w:ascii="PT Astra Serif" w:eastAsia="Calibri" w:hAnsi="PT Astra Serif" w:cs="Times New Roman"/>
                <w:szCs w:val="28"/>
                <w:shd w:val="clear" w:color="auto" w:fill="FFFFFF"/>
              </w:rPr>
              <w:t>т.р</w:t>
            </w:r>
            <w:proofErr w:type="spellEnd"/>
            <w:r>
              <w:rPr>
                <w:rFonts w:ascii="PT Astra Serif" w:eastAsia="Calibri" w:hAnsi="PT Astra Serif" w:cs="Times New Roman"/>
                <w:szCs w:val="28"/>
                <w:shd w:val="clear" w:color="auto" w:fill="FFFFFF"/>
              </w:rPr>
              <w:t xml:space="preserve">., вклад граждан -9,5 </w:t>
            </w:r>
            <w:proofErr w:type="spellStart"/>
            <w:r>
              <w:rPr>
                <w:rFonts w:ascii="PT Astra Serif" w:eastAsia="Calibri" w:hAnsi="PT Astra Serif" w:cs="Times New Roman"/>
                <w:szCs w:val="28"/>
                <w:shd w:val="clear" w:color="auto" w:fill="FFFFFF"/>
              </w:rPr>
              <w:t>т.р</w:t>
            </w:r>
            <w:proofErr w:type="spellEnd"/>
            <w:r>
              <w:rPr>
                <w:rFonts w:ascii="PT Astra Serif" w:eastAsia="Calibri" w:hAnsi="PT Astra Serif" w:cs="Times New Roman"/>
                <w:szCs w:val="28"/>
                <w:shd w:val="clear" w:color="auto" w:fill="FFFFFF"/>
              </w:rPr>
              <w:t>.</w:t>
            </w:r>
          </w:p>
        </w:tc>
        <w:tc>
          <w:tcPr>
            <w:tcW w:w="3830" w:type="dxa"/>
          </w:tcPr>
          <w:p w:rsidR="00B23948" w:rsidRDefault="0056226F">
            <w:pPr>
              <w:spacing w:after="0" w:line="240" w:lineRule="auto"/>
              <w:jc w:val="center"/>
              <w:rPr>
                <w:rFonts w:ascii="PT Astra Serif" w:eastAsia="Calibri" w:hAnsi="PT Astra Serif" w:cs="Times New Roman"/>
                <w:shd w:val="clear" w:color="auto" w:fill="FFFFFF"/>
              </w:rPr>
            </w:pPr>
            <w:r>
              <w:rPr>
                <w:rFonts w:ascii="PT Astra Serif" w:eastAsia="Calibri" w:hAnsi="PT Astra Serif" w:cs="Times New Roman"/>
                <w:shd w:val="clear" w:color="auto" w:fill="FFFFFF"/>
              </w:rPr>
              <w:t>855</w:t>
            </w:r>
          </w:p>
        </w:tc>
      </w:tr>
      <w:tr w:rsidR="00B23948">
        <w:trPr>
          <w:trHeight w:val="93"/>
          <w:jc w:val="center"/>
        </w:trPr>
        <w:tc>
          <w:tcPr>
            <w:tcW w:w="6342" w:type="dxa"/>
            <w:tcBorders>
              <w:top w:val="nil"/>
            </w:tcBorders>
          </w:tcPr>
          <w:p w:rsidR="00B23948" w:rsidRDefault="0056226F">
            <w:pPr>
              <w:spacing w:after="0" w:line="240" w:lineRule="auto"/>
              <w:jc w:val="both"/>
              <w:rPr>
                <w:rFonts w:ascii="PT Astra Serif" w:eastAsia="Calibri" w:hAnsi="PT Astra Serif" w:cs="Times New Roman"/>
                <w:szCs w:val="28"/>
                <w:shd w:val="clear" w:color="auto" w:fill="FFFFFF"/>
              </w:rPr>
            </w:pPr>
            <w:r>
              <w:rPr>
                <w:rFonts w:ascii="PT Astra Serif" w:eastAsia="Calibri" w:hAnsi="PT Astra Serif" w:cs="Times New Roman"/>
                <w:szCs w:val="28"/>
                <w:shd w:val="clear" w:color="auto" w:fill="FFFFFF"/>
              </w:rPr>
              <w:t xml:space="preserve">Устройство елок на </w:t>
            </w:r>
            <w:proofErr w:type="spellStart"/>
            <w:r>
              <w:rPr>
                <w:rFonts w:ascii="PT Astra Serif" w:eastAsia="Calibri" w:hAnsi="PT Astra Serif" w:cs="Times New Roman"/>
                <w:szCs w:val="28"/>
                <w:shd w:val="clear" w:color="auto" w:fill="FFFFFF"/>
              </w:rPr>
              <w:t>ул</w:t>
            </w:r>
            <w:proofErr w:type="gramStart"/>
            <w:r>
              <w:rPr>
                <w:rFonts w:ascii="PT Astra Serif" w:eastAsia="Calibri" w:hAnsi="PT Astra Serif" w:cs="Times New Roman"/>
                <w:szCs w:val="28"/>
                <w:shd w:val="clear" w:color="auto" w:fill="FFFFFF"/>
              </w:rPr>
              <w:t>.М</w:t>
            </w:r>
            <w:proofErr w:type="gramEnd"/>
            <w:r>
              <w:rPr>
                <w:rFonts w:ascii="PT Astra Serif" w:eastAsia="Calibri" w:hAnsi="PT Astra Serif" w:cs="Times New Roman"/>
                <w:szCs w:val="28"/>
                <w:shd w:val="clear" w:color="auto" w:fill="FFFFFF"/>
              </w:rPr>
              <w:t>ира</w:t>
            </w:r>
            <w:proofErr w:type="spellEnd"/>
            <w:r>
              <w:rPr>
                <w:rFonts w:ascii="PT Astra Serif" w:eastAsia="Calibri" w:hAnsi="PT Astra Serif" w:cs="Times New Roman"/>
                <w:szCs w:val="28"/>
                <w:shd w:val="clear" w:color="auto" w:fill="FFFFFF"/>
              </w:rPr>
              <w:t xml:space="preserve">, </w:t>
            </w:r>
            <w:proofErr w:type="spellStart"/>
            <w:r>
              <w:rPr>
                <w:rFonts w:ascii="PT Astra Serif" w:eastAsia="Calibri" w:hAnsi="PT Astra Serif" w:cs="Times New Roman"/>
                <w:szCs w:val="28"/>
                <w:shd w:val="clear" w:color="auto" w:fill="FFFFFF"/>
              </w:rPr>
              <w:t>ул.Советская</w:t>
            </w:r>
            <w:proofErr w:type="spellEnd"/>
            <w:r>
              <w:rPr>
                <w:rFonts w:ascii="PT Astra Serif" w:eastAsia="Calibri" w:hAnsi="PT Astra Serif" w:cs="Times New Roman"/>
                <w:szCs w:val="28"/>
                <w:shd w:val="clear" w:color="auto" w:fill="FFFFFF"/>
              </w:rPr>
              <w:t>, Никольская площадь, демонтаж елок</w:t>
            </w:r>
          </w:p>
        </w:tc>
        <w:tc>
          <w:tcPr>
            <w:tcW w:w="3830" w:type="dxa"/>
            <w:tcBorders>
              <w:top w:val="nil"/>
            </w:tcBorders>
          </w:tcPr>
          <w:p w:rsidR="00B23948" w:rsidRDefault="0056226F">
            <w:pPr>
              <w:spacing w:after="0" w:line="240" w:lineRule="auto"/>
              <w:jc w:val="center"/>
              <w:rPr>
                <w:rFonts w:ascii="PT Astra Serif" w:eastAsia="Calibri" w:hAnsi="PT Astra Serif" w:cs="Times New Roman"/>
                <w:shd w:val="clear" w:color="auto" w:fill="FFFFFF"/>
              </w:rPr>
            </w:pPr>
            <w:r>
              <w:rPr>
                <w:rFonts w:ascii="PT Astra Serif" w:eastAsia="Calibri" w:hAnsi="PT Astra Serif" w:cs="Times New Roman"/>
                <w:shd w:val="clear" w:color="auto" w:fill="FFFFFF"/>
              </w:rPr>
              <w:t>150</w:t>
            </w:r>
          </w:p>
        </w:tc>
      </w:tr>
      <w:tr w:rsidR="00B23948">
        <w:trPr>
          <w:trHeight w:val="93"/>
          <w:jc w:val="center"/>
        </w:trPr>
        <w:tc>
          <w:tcPr>
            <w:tcW w:w="6342" w:type="dxa"/>
            <w:tcBorders>
              <w:top w:val="nil"/>
            </w:tcBorders>
          </w:tcPr>
          <w:p w:rsidR="00B23948" w:rsidRDefault="0056226F">
            <w:pPr>
              <w:spacing w:after="0" w:line="240" w:lineRule="auto"/>
              <w:jc w:val="both"/>
              <w:rPr>
                <w:rFonts w:ascii="PT Astra Serif" w:eastAsia="Calibri" w:hAnsi="PT Astra Serif" w:cs="Times New Roman"/>
                <w:b/>
                <w:szCs w:val="28"/>
                <w:shd w:val="clear" w:color="auto" w:fill="FFFFFF"/>
              </w:rPr>
            </w:pPr>
            <w:r>
              <w:rPr>
                <w:rFonts w:ascii="PT Astra Serif" w:eastAsia="Calibri" w:hAnsi="PT Astra Serif" w:cs="Times New Roman"/>
                <w:b/>
                <w:szCs w:val="28"/>
                <w:shd w:val="clear" w:color="auto" w:fill="FFFFFF"/>
              </w:rPr>
              <w:t>Всего</w:t>
            </w:r>
          </w:p>
        </w:tc>
        <w:tc>
          <w:tcPr>
            <w:tcW w:w="3830" w:type="dxa"/>
            <w:tcBorders>
              <w:top w:val="nil"/>
            </w:tcBorders>
          </w:tcPr>
          <w:p w:rsidR="00B23948" w:rsidRDefault="0056226F">
            <w:pPr>
              <w:spacing w:after="0" w:line="240" w:lineRule="auto"/>
              <w:jc w:val="center"/>
              <w:rPr>
                <w:rFonts w:ascii="PT Astra Serif" w:eastAsia="Calibri" w:hAnsi="PT Astra Serif" w:cs="Times New Roman"/>
                <w:b/>
                <w:shd w:val="clear" w:color="auto" w:fill="FFFFFF"/>
              </w:rPr>
            </w:pPr>
            <w:r>
              <w:rPr>
                <w:rFonts w:ascii="PT Astra Serif" w:eastAsia="Calibri" w:hAnsi="PT Astra Serif" w:cs="Times New Roman"/>
                <w:b/>
                <w:shd w:val="clear" w:color="auto" w:fill="FFFFFF"/>
              </w:rPr>
              <w:t>20958</w:t>
            </w:r>
          </w:p>
        </w:tc>
      </w:tr>
      <w:tr w:rsidR="00B23948">
        <w:trPr>
          <w:trHeight w:val="93"/>
          <w:jc w:val="center"/>
        </w:trPr>
        <w:tc>
          <w:tcPr>
            <w:tcW w:w="10172" w:type="dxa"/>
            <w:gridSpan w:val="2"/>
          </w:tcPr>
          <w:p w:rsidR="00B23948" w:rsidRDefault="00B23948">
            <w:pPr>
              <w:spacing w:after="0" w:line="240" w:lineRule="auto"/>
              <w:jc w:val="center"/>
              <w:rPr>
                <w:rFonts w:ascii="PT Astra Serif" w:eastAsia="Calibri" w:hAnsi="PT Astra Serif" w:cs="Times New Roman"/>
                <w:b/>
                <w:shd w:val="clear" w:color="auto" w:fill="FFFFFF"/>
              </w:rPr>
            </w:pPr>
          </w:p>
          <w:p w:rsidR="00B23948" w:rsidRDefault="0056226F">
            <w:pPr>
              <w:spacing w:after="0" w:line="240" w:lineRule="auto"/>
              <w:jc w:val="center"/>
              <w:rPr>
                <w:rFonts w:ascii="PT Astra Serif" w:eastAsia="Calibri" w:hAnsi="PT Astra Serif" w:cs="Times New Roman"/>
                <w:b/>
                <w:szCs w:val="28"/>
                <w:shd w:val="clear" w:color="auto" w:fill="FFFFFF"/>
              </w:rPr>
            </w:pPr>
            <w:r>
              <w:rPr>
                <w:rFonts w:ascii="PT Astra Serif" w:eastAsia="Calibri" w:hAnsi="PT Astra Serif" w:cs="Times New Roman"/>
                <w:b/>
                <w:szCs w:val="28"/>
                <w:shd w:val="clear" w:color="auto" w:fill="FFFFFF"/>
              </w:rPr>
              <w:t>Отчет о достижении показателей муниципальной  программы</w:t>
            </w:r>
          </w:p>
        </w:tc>
      </w:tr>
    </w:tbl>
    <w:tbl>
      <w:tblPr>
        <w:tblW w:w="10207" w:type="dxa"/>
        <w:tblInd w:w="-318" w:type="dxa"/>
        <w:tblLayout w:type="fixed"/>
        <w:tblLook w:val="04A0" w:firstRow="1" w:lastRow="0" w:firstColumn="1" w:lastColumn="0" w:noHBand="0" w:noVBand="1"/>
      </w:tblPr>
      <w:tblGrid>
        <w:gridCol w:w="4537"/>
        <w:gridCol w:w="1862"/>
        <w:gridCol w:w="1257"/>
        <w:gridCol w:w="1134"/>
        <w:gridCol w:w="1417"/>
      </w:tblGrid>
      <w:tr w:rsidR="00B23948">
        <w:trPr>
          <w:trHeight w:val="795"/>
        </w:trPr>
        <w:tc>
          <w:tcPr>
            <w:tcW w:w="45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948" w:rsidRDefault="0056226F">
            <w:pPr>
              <w:widowControl w:val="0"/>
              <w:spacing w:after="0" w:line="240" w:lineRule="auto"/>
              <w:jc w:val="center"/>
              <w:rPr>
                <w:rFonts w:ascii="PT Astra Serif" w:eastAsia="Times New Roman" w:hAnsi="PT Astra Serif" w:cs="Arial"/>
                <w:sz w:val="28"/>
                <w:szCs w:val="28"/>
                <w:shd w:val="clear" w:color="auto" w:fill="FFFFFF"/>
                <w:lang w:eastAsia="ru-RU"/>
              </w:rPr>
            </w:pPr>
            <w:r>
              <w:rPr>
                <w:rFonts w:ascii="PT Astra Serif" w:eastAsia="Times New Roman" w:hAnsi="PT Astra Serif" w:cs="Arial"/>
                <w:sz w:val="28"/>
                <w:szCs w:val="28"/>
                <w:shd w:val="clear" w:color="auto" w:fill="FFFFFF"/>
                <w:lang w:eastAsia="ru-RU"/>
              </w:rPr>
              <w:t>Задачи, цели, показатели</w:t>
            </w:r>
          </w:p>
        </w:tc>
        <w:tc>
          <w:tcPr>
            <w:tcW w:w="18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23948" w:rsidRDefault="0056226F">
            <w:pPr>
              <w:widowControl w:val="0"/>
              <w:spacing w:after="0" w:line="240" w:lineRule="auto"/>
              <w:jc w:val="center"/>
              <w:rPr>
                <w:rFonts w:ascii="PT Astra Serif" w:eastAsia="Times New Roman" w:hAnsi="PT Astra Serif" w:cs="Arial"/>
                <w:sz w:val="28"/>
                <w:szCs w:val="28"/>
                <w:shd w:val="clear" w:color="auto" w:fill="FFFFFF"/>
                <w:lang w:eastAsia="ru-RU"/>
              </w:rPr>
            </w:pPr>
            <w:r>
              <w:rPr>
                <w:rFonts w:ascii="PT Astra Serif" w:eastAsia="Times New Roman" w:hAnsi="PT Astra Serif" w:cs="Arial"/>
                <w:sz w:val="28"/>
                <w:szCs w:val="28"/>
                <w:shd w:val="clear" w:color="auto" w:fill="FFFFFF"/>
                <w:lang w:eastAsia="ru-RU"/>
              </w:rPr>
              <w:t>Ед. изм.</w:t>
            </w:r>
          </w:p>
        </w:tc>
        <w:tc>
          <w:tcPr>
            <w:tcW w:w="2391" w:type="dxa"/>
            <w:gridSpan w:val="2"/>
            <w:tcBorders>
              <w:top w:val="single" w:sz="4" w:space="0" w:color="000000"/>
              <w:bottom w:val="single" w:sz="4" w:space="0" w:color="000000"/>
              <w:right w:val="single" w:sz="4" w:space="0" w:color="000000"/>
            </w:tcBorders>
            <w:shd w:val="clear" w:color="auto" w:fill="auto"/>
            <w:vAlign w:val="center"/>
          </w:tcPr>
          <w:p w:rsidR="00B23948" w:rsidRDefault="0056226F">
            <w:pPr>
              <w:widowControl w:val="0"/>
              <w:spacing w:after="0" w:line="240" w:lineRule="auto"/>
              <w:jc w:val="center"/>
              <w:rPr>
                <w:rFonts w:ascii="PT Astra Serif" w:eastAsia="Times New Roman" w:hAnsi="PT Astra Serif" w:cs="Arial"/>
                <w:sz w:val="28"/>
                <w:szCs w:val="28"/>
                <w:shd w:val="clear" w:color="auto" w:fill="FFFFFF"/>
                <w:lang w:eastAsia="ru-RU"/>
              </w:rPr>
            </w:pPr>
            <w:r>
              <w:rPr>
                <w:rFonts w:ascii="PT Astra Serif" w:eastAsia="Times New Roman" w:hAnsi="PT Astra Serif" w:cs="Arial"/>
                <w:sz w:val="28"/>
                <w:szCs w:val="28"/>
                <w:shd w:val="clear" w:color="auto" w:fill="FFFFFF"/>
                <w:lang w:eastAsia="ru-RU"/>
              </w:rPr>
              <w:t>2022 год</w:t>
            </w:r>
            <w:r>
              <w:rPr>
                <w:rFonts w:ascii="PT Astra Serif" w:eastAsia="Times New Roman" w:hAnsi="PT Astra Serif" w:cs="Arial"/>
                <w:sz w:val="28"/>
                <w:szCs w:val="28"/>
                <w:shd w:val="clear" w:color="auto" w:fill="FFFFFF"/>
                <w:lang w:eastAsia="ru-RU"/>
              </w:rPr>
              <w:br/>
              <w:t>(текущий год)</w:t>
            </w:r>
          </w:p>
        </w:tc>
        <w:tc>
          <w:tcPr>
            <w:tcW w:w="1417" w:type="dxa"/>
            <w:vMerge w:val="restart"/>
            <w:tcBorders>
              <w:top w:val="single" w:sz="4" w:space="0" w:color="000000"/>
              <w:bottom w:val="single" w:sz="4" w:space="0" w:color="000000"/>
              <w:right w:val="single" w:sz="4" w:space="0" w:color="000000"/>
            </w:tcBorders>
          </w:tcPr>
          <w:p w:rsidR="00B23948" w:rsidRDefault="0056226F">
            <w:pPr>
              <w:widowControl w:val="0"/>
              <w:spacing w:after="0" w:line="240" w:lineRule="auto"/>
              <w:jc w:val="center"/>
              <w:rPr>
                <w:rFonts w:ascii="PT Astra Serif" w:eastAsia="Times New Roman" w:hAnsi="PT Astra Serif" w:cs="Arial"/>
                <w:sz w:val="28"/>
                <w:szCs w:val="28"/>
                <w:shd w:val="clear" w:color="auto" w:fill="FFFFFF"/>
                <w:lang w:eastAsia="ru-RU"/>
              </w:rPr>
            </w:pPr>
            <w:r>
              <w:rPr>
                <w:rFonts w:ascii="PT Astra Serif" w:eastAsia="Times New Roman" w:hAnsi="PT Astra Serif" w:cs="Arial"/>
                <w:sz w:val="28"/>
                <w:szCs w:val="28"/>
                <w:shd w:val="clear" w:color="auto" w:fill="FFFFFF"/>
                <w:lang w:eastAsia="ru-RU"/>
              </w:rPr>
              <w:t>План 2023года</w:t>
            </w:r>
          </w:p>
        </w:tc>
      </w:tr>
      <w:tr w:rsidR="00B23948">
        <w:trPr>
          <w:trHeight w:val="1545"/>
        </w:trPr>
        <w:tc>
          <w:tcPr>
            <w:tcW w:w="4537" w:type="dxa"/>
            <w:vMerge/>
            <w:tcBorders>
              <w:top w:val="single" w:sz="4" w:space="0" w:color="000000"/>
              <w:left w:val="single" w:sz="4" w:space="0" w:color="000000"/>
              <w:bottom w:val="single" w:sz="4" w:space="0" w:color="000000"/>
              <w:right w:val="single" w:sz="4" w:space="0" w:color="000000"/>
            </w:tcBorders>
            <w:vAlign w:val="center"/>
          </w:tcPr>
          <w:p w:rsidR="00B23948" w:rsidRDefault="00B23948">
            <w:pPr>
              <w:widowControl w:val="0"/>
              <w:spacing w:after="0" w:line="240" w:lineRule="auto"/>
              <w:rPr>
                <w:rFonts w:ascii="PT Astra Serif" w:eastAsia="Times New Roman" w:hAnsi="PT Astra Serif" w:cs="Arial"/>
                <w:sz w:val="28"/>
                <w:szCs w:val="28"/>
                <w:shd w:val="clear" w:color="auto" w:fill="FFFFFF"/>
                <w:lang w:eastAsia="ru-RU"/>
              </w:rPr>
            </w:pPr>
          </w:p>
        </w:tc>
        <w:tc>
          <w:tcPr>
            <w:tcW w:w="1862" w:type="dxa"/>
            <w:vMerge/>
            <w:tcBorders>
              <w:top w:val="single" w:sz="4" w:space="0" w:color="000000"/>
              <w:left w:val="single" w:sz="4" w:space="0" w:color="000000"/>
              <w:bottom w:val="single" w:sz="4" w:space="0" w:color="000000"/>
              <w:right w:val="single" w:sz="4" w:space="0" w:color="000000"/>
            </w:tcBorders>
            <w:vAlign w:val="center"/>
          </w:tcPr>
          <w:p w:rsidR="00B23948" w:rsidRDefault="00B23948">
            <w:pPr>
              <w:widowControl w:val="0"/>
              <w:spacing w:after="0" w:line="240" w:lineRule="auto"/>
              <w:rPr>
                <w:rFonts w:ascii="PT Astra Serif" w:eastAsia="Times New Roman" w:hAnsi="PT Astra Serif" w:cs="Arial"/>
                <w:sz w:val="28"/>
                <w:szCs w:val="28"/>
                <w:shd w:val="clear" w:color="auto" w:fill="FFFFFF"/>
                <w:lang w:eastAsia="ru-RU"/>
              </w:rPr>
            </w:pPr>
          </w:p>
        </w:tc>
        <w:tc>
          <w:tcPr>
            <w:tcW w:w="1257" w:type="dxa"/>
            <w:tcBorders>
              <w:bottom w:val="single" w:sz="4" w:space="0" w:color="000000"/>
              <w:right w:val="single" w:sz="4" w:space="0" w:color="000000"/>
            </w:tcBorders>
            <w:shd w:val="clear" w:color="auto" w:fill="auto"/>
            <w:vAlign w:val="center"/>
          </w:tcPr>
          <w:p w:rsidR="00B23948" w:rsidRDefault="0056226F">
            <w:pPr>
              <w:widowControl w:val="0"/>
              <w:spacing w:after="0" w:line="240" w:lineRule="auto"/>
              <w:jc w:val="center"/>
              <w:rPr>
                <w:rFonts w:ascii="PT Astra Serif" w:eastAsia="Times New Roman" w:hAnsi="PT Astra Serif" w:cs="Arial"/>
                <w:sz w:val="28"/>
                <w:szCs w:val="28"/>
                <w:shd w:val="clear" w:color="auto" w:fill="FFFFFF"/>
                <w:lang w:eastAsia="ru-RU"/>
              </w:rPr>
            </w:pPr>
            <w:r>
              <w:rPr>
                <w:rFonts w:ascii="PT Astra Serif" w:eastAsia="Times New Roman" w:hAnsi="PT Astra Serif" w:cs="Arial"/>
                <w:sz w:val="28"/>
                <w:szCs w:val="28"/>
                <w:shd w:val="clear" w:color="auto" w:fill="FFFFFF"/>
                <w:lang w:eastAsia="ru-RU"/>
              </w:rPr>
              <w:t>Плановое значение на год</w:t>
            </w:r>
          </w:p>
        </w:tc>
        <w:tc>
          <w:tcPr>
            <w:tcW w:w="1134" w:type="dxa"/>
            <w:tcBorders>
              <w:bottom w:val="single" w:sz="4" w:space="0" w:color="000000"/>
              <w:right w:val="single" w:sz="4" w:space="0" w:color="000000"/>
            </w:tcBorders>
            <w:shd w:val="clear" w:color="auto" w:fill="auto"/>
            <w:vAlign w:val="center"/>
          </w:tcPr>
          <w:p w:rsidR="00B23948" w:rsidRDefault="0056226F">
            <w:pPr>
              <w:widowControl w:val="0"/>
              <w:spacing w:after="0" w:line="240" w:lineRule="auto"/>
              <w:jc w:val="center"/>
              <w:rPr>
                <w:rFonts w:ascii="PT Astra Serif" w:eastAsia="Times New Roman" w:hAnsi="PT Astra Serif" w:cs="Arial"/>
                <w:sz w:val="28"/>
                <w:szCs w:val="28"/>
                <w:shd w:val="clear" w:color="auto" w:fill="FFFFFF"/>
                <w:lang w:eastAsia="ru-RU"/>
              </w:rPr>
            </w:pPr>
            <w:r>
              <w:rPr>
                <w:rFonts w:ascii="PT Astra Serif" w:eastAsia="Times New Roman" w:hAnsi="PT Astra Serif" w:cs="Arial"/>
                <w:sz w:val="28"/>
                <w:szCs w:val="28"/>
                <w:shd w:val="clear" w:color="auto" w:fill="FFFFFF"/>
                <w:lang w:eastAsia="ru-RU"/>
              </w:rPr>
              <w:t xml:space="preserve">Фактическое значение на 31.12. </w:t>
            </w:r>
            <w:r>
              <w:rPr>
                <w:rFonts w:ascii="PT Astra Serif" w:eastAsia="Times New Roman" w:hAnsi="PT Astra Serif" w:cs="Arial"/>
                <w:sz w:val="28"/>
                <w:szCs w:val="28"/>
                <w:shd w:val="clear" w:color="auto" w:fill="FFFFFF"/>
                <w:lang w:eastAsia="ru-RU"/>
              </w:rPr>
              <w:lastRenderedPageBreak/>
              <w:t>2022 г.</w:t>
            </w:r>
          </w:p>
        </w:tc>
        <w:tc>
          <w:tcPr>
            <w:tcW w:w="1417" w:type="dxa"/>
            <w:vMerge/>
            <w:tcBorders>
              <w:bottom w:val="single" w:sz="4" w:space="0" w:color="000000"/>
              <w:right w:val="single" w:sz="4" w:space="0" w:color="000000"/>
            </w:tcBorders>
          </w:tcPr>
          <w:p w:rsidR="00B23948" w:rsidRDefault="00B23948">
            <w:pPr>
              <w:widowControl w:val="0"/>
              <w:spacing w:after="0" w:line="240" w:lineRule="auto"/>
              <w:jc w:val="center"/>
              <w:rPr>
                <w:rFonts w:ascii="PT Astra Serif" w:eastAsia="Times New Roman" w:hAnsi="PT Astra Serif" w:cs="Arial"/>
                <w:sz w:val="28"/>
                <w:szCs w:val="28"/>
                <w:shd w:val="clear" w:color="auto" w:fill="FFFFFF"/>
                <w:lang w:eastAsia="ru-RU"/>
              </w:rPr>
            </w:pPr>
          </w:p>
        </w:tc>
      </w:tr>
      <w:tr w:rsidR="00B23948">
        <w:trPr>
          <w:trHeight w:val="2577"/>
        </w:trPr>
        <w:tc>
          <w:tcPr>
            <w:tcW w:w="4537" w:type="dxa"/>
            <w:tcBorders>
              <w:left w:val="single" w:sz="4" w:space="0" w:color="000000"/>
              <w:bottom w:val="single" w:sz="4" w:space="0" w:color="000000"/>
              <w:right w:val="single" w:sz="4" w:space="0" w:color="000000"/>
            </w:tcBorders>
            <w:shd w:val="clear" w:color="auto" w:fill="auto"/>
          </w:tcPr>
          <w:p w:rsidR="00B23948" w:rsidRDefault="0056226F">
            <w:pPr>
              <w:widowControl w:val="0"/>
              <w:spacing w:after="0" w:line="240" w:lineRule="auto"/>
              <w:jc w:val="both"/>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b/>
                <w:bCs/>
                <w:sz w:val="28"/>
                <w:szCs w:val="28"/>
                <w:shd w:val="clear" w:color="auto" w:fill="FFFFFF"/>
                <w:lang w:eastAsia="ru-RU"/>
              </w:rPr>
              <w:lastRenderedPageBreak/>
              <w:t xml:space="preserve">Цель 1. </w:t>
            </w:r>
            <w:r>
              <w:rPr>
                <w:rFonts w:ascii="PT Astra Serif" w:eastAsia="Times New Roman" w:hAnsi="PT Astra Serif" w:cs="Times New Roman"/>
                <w:sz w:val="28"/>
                <w:szCs w:val="28"/>
                <w:shd w:val="clear" w:color="auto" w:fill="FFFFFF"/>
                <w:lang w:eastAsia="ru-RU"/>
              </w:rPr>
              <w:t>Комплексное решение проблем благоустройства по улучшению санитарного и эстетического вида территории муниципального образования, создание комфортной среды проживания на территории муниципального образования поселок Боровский, озеленение территории муниципального образования, обеспечение безопасности проживания жителей муниципального образования, улучшения экологической обстановки на территории муниципального образования</w:t>
            </w:r>
          </w:p>
        </w:tc>
        <w:tc>
          <w:tcPr>
            <w:tcW w:w="1862" w:type="dxa"/>
            <w:tcBorders>
              <w:bottom w:val="single" w:sz="4" w:space="0" w:color="000000"/>
              <w:right w:val="single" w:sz="4" w:space="0" w:color="000000"/>
            </w:tcBorders>
            <w:shd w:val="clear" w:color="000000" w:fill="FFFFFF"/>
          </w:tcPr>
          <w:p w:rsidR="00B23948" w:rsidRDefault="00B23948">
            <w:pPr>
              <w:widowControl w:val="0"/>
              <w:spacing w:after="0" w:line="240" w:lineRule="auto"/>
              <w:rPr>
                <w:rFonts w:ascii="PT Astra Serif" w:eastAsia="Times New Roman" w:hAnsi="PT Astra Serif" w:cs="Times New Roman"/>
                <w:sz w:val="28"/>
                <w:szCs w:val="28"/>
                <w:shd w:val="clear" w:color="auto" w:fill="FFFFFF"/>
                <w:lang w:eastAsia="ru-RU"/>
              </w:rPr>
            </w:pPr>
          </w:p>
        </w:tc>
        <w:tc>
          <w:tcPr>
            <w:tcW w:w="1257" w:type="dxa"/>
            <w:tcBorders>
              <w:bottom w:val="single" w:sz="4" w:space="0" w:color="000000"/>
              <w:right w:val="single" w:sz="4" w:space="0" w:color="000000"/>
            </w:tcBorders>
            <w:shd w:val="clear" w:color="auto" w:fill="auto"/>
          </w:tcPr>
          <w:p w:rsidR="00B23948" w:rsidRDefault="00B23948">
            <w:pPr>
              <w:widowControl w:val="0"/>
              <w:spacing w:after="0" w:line="240" w:lineRule="auto"/>
              <w:rPr>
                <w:rFonts w:ascii="PT Astra Serif" w:eastAsia="Times New Roman" w:hAnsi="PT Astra Serif" w:cs="Times New Roman"/>
                <w:b/>
                <w:bCs/>
                <w:sz w:val="28"/>
                <w:szCs w:val="28"/>
                <w:shd w:val="clear" w:color="auto" w:fill="FFFFFF"/>
                <w:lang w:eastAsia="ru-RU"/>
              </w:rPr>
            </w:pPr>
          </w:p>
        </w:tc>
        <w:tc>
          <w:tcPr>
            <w:tcW w:w="1134" w:type="dxa"/>
            <w:tcBorders>
              <w:bottom w:val="single" w:sz="4" w:space="0" w:color="000000"/>
              <w:right w:val="single" w:sz="4" w:space="0" w:color="000000"/>
            </w:tcBorders>
            <w:shd w:val="clear" w:color="000000" w:fill="FFFFFF"/>
          </w:tcPr>
          <w:p w:rsidR="00B23948" w:rsidRDefault="00B23948">
            <w:pPr>
              <w:widowControl w:val="0"/>
              <w:spacing w:after="0" w:line="240" w:lineRule="auto"/>
              <w:rPr>
                <w:rFonts w:ascii="PT Astra Serif" w:eastAsia="Times New Roman" w:hAnsi="PT Astra Serif" w:cs="Times New Roman"/>
                <w:sz w:val="28"/>
                <w:szCs w:val="28"/>
                <w:shd w:val="clear" w:color="auto" w:fill="FFFFFF"/>
                <w:lang w:eastAsia="ru-RU"/>
              </w:rPr>
            </w:pPr>
          </w:p>
        </w:tc>
        <w:tc>
          <w:tcPr>
            <w:tcW w:w="1417" w:type="dxa"/>
            <w:tcBorders>
              <w:bottom w:val="single" w:sz="4" w:space="0" w:color="000000"/>
              <w:right w:val="single" w:sz="4" w:space="0" w:color="000000"/>
            </w:tcBorders>
            <w:shd w:val="clear" w:color="000000" w:fill="FFFFFF"/>
          </w:tcPr>
          <w:p w:rsidR="00B23948" w:rsidRDefault="00B23948">
            <w:pPr>
              <w:widowControl w:val="0"/>
              <w:spacing w:after="0" w:line="240" w:lineRule="auto"/>
              <w:rPr>
                <w:rFonts w:ascii="PT Astra Serif" w:eastAsia="Times New Roman" w:hAnsi="PT Astra Serif" w:cs="Times New Roman"/>
                <w:sz w:val="28"/>
                <w:szCs w:val="28"/>
                <w:shd w:val="clear" w:color="auto" w:fill="FFFFFF"/>
                <w:lang w:eastAsia="ru-RU"/>
              </w:rPr>
            </w:pPr>
          </w:p>
        </w:tc>
      </w:tr>
      <w:tr w:rsidR="00B23948">
        <w:trPr>
          <w:trHeight w:val="630"/>
        </w:trPr>
        <w:tc>
          <w:tcPr>
            <w:tcW w:w="4537" w:type="dxa"/>
            <w:tcBorders>
              <w:left w:val="single" w:sz="4" w:space="0" w:color="000000"/>
              <w:bottom w:val="single" w:sz="4" w:space="0" w:color="000000"/>
              <w:right w:val="single" w:sz="4" w:space="0" w:color="000000"/>
            </w:tcBorders>
            <w:shd w:val="clear" w:color="auto" w:fill="auto"/>
          </w:tcPr>
          <w:p w:rsidR="00B23948" w:rsidRDefault="0056226F">
            <w:pPr>
              <w:widowControl w:val="0"/>
              <w:spacing w:after="0" w:line="240" w:lineRule="auto"/>
              <w:rPr>
                <w:rFonts w:ascii="PT Astra Serif" w:eastAsia="Times New Roman" w:hAnsi="PT Astra Serif" w:cs="Times New Roman"/>
                <w:b/>
                <w:bCs/>
                <w:sz w:val="28"/>
                <w:szCs w:val="28"/>
                <w:shd w:val="clear" w:color="auto" w:fill="FFFFFF"/>
                <w:lang w:eastAsia="ru-RU"/>
              </w:rPr>
            </w:pPr>
            <w:r>
              <w:rPr>
                <w:rFonts w:ascii="PT Astra Serif" w:eastAsia="Times New Roman" w:hAnsi="PT Astra Serif" w:cs="Times New Roman"/>
                <w:b/>
                <w:bCs/>
                <w:sz w:val="28"/>
                <w:szCs w:val="28"/>
                <w:shd w:val="clear" w:color="auto" w:fill="FFFFFF"/>
                <w:lang w:eastAsia="ru-RU"/>
              </w:rPr>
              <w:t>Показатель эффекта Уровень благоустройства территории поселка Боровский</w:t>
            </w:r>
          </w:p>
        </w:tc>
        <w:tc>
          <w:tcPr>
            <w:tcW w:w="1862" w:type="dxa"/>
            <w:tcBorders>
              <w:bottom w:val="single" w:sz="4" w:space="0" w:color="000000"/>
              <w:right w:val="single" w:sz="4" w:space="0" w:color="000000"/>
            </w:tcBorders>
            <w:shd w:val="clear" w:color="000000" w:fill="FFFFFF"/>
          </w:tcPr>
          <w:p w:rsidR="00B23948" w:rsidRDefault="0056226F">
            <w:pPr>
              <w:widowControl w:val="0"/>
              <w:spacing w:after="0" w:line="240" w:lineRule="auto"/>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w:t>
            </w:r>
          </w:p>
        </w:tc>
        <w:tc>
          <w:tcPr>
            <w:tcW w:w="1257" w:type="dxa"/>
            <w:tcBorders>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80</w:t>
            </w:r>
          </w:p>
        </w:tc>
        <w:tc>
          <w:tcPr>
            <w:tcW w:w="1134" w:type="dxa"/>
            <w:tcBorders>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80</w:t>
            </w:r>
          </w:p>
        </w:tc>
        <w:tc>
          <w:tcPr>
            <w:tcW w:w="1417" w:type="dxa"/>
            <w:tcBorders>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85</w:t>
            </w:r>
          </w:p>
        </w:tc>
      </w:tr>
      <w:tr w:rsidR="00B23948">
        <w:trPr>
          <w:trHeight w:val="1160"/>
        </w:trPr>
        <w:tc>
          <w:tcPr>
            <w:tcW w:w="4537" w:type="dxa"/>
            <w:tcBorders>
              <w:top w:val="single" w:sz="4" w:space="0" w:color="000000"/>
              <w:left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rPr>
                <w:rFonts w:ascii="PT Astra Serif" w:eastAsia="Times New Roman" w:hAnsi="PT Astra Serif" w:cs="Times New Roman"/>
                <w:b/>
                <w:bCs/>
                <w:sz w:val="28"/>
                <w:szCs w:val="28"/>
                <w:shd w:val="clear" w:color="auto" w:fill="FFFFFF"/>
                <w:lang w:eastAsia="ru-RU"/>
              </w:rPr>
            </w:pPr>
            <w:r>
              <w:rPr>
                <w:rFonts w:ascii="PT Astra Serif" w:eastAsia="Times New Roman" w:hAnsi="PT Astra Serif" w:cs="Times New Roman"/>
                <w:b/>
                <w:bCs/>
                <w:sz w:val="28"/>
                <w:szCs w:val="28"/>
                <w:shd w:val="clear" w:color="auto" w:fill="FFFFFF"/>
                <w:lang w:eastAsia="ru-RU"/>
              </w:rPr>
              <w:t xml:space="preserve">Задача 1. </w:t>
            </w:r>
            <w:r>
              <w:rPr>
                <w:rFonts w:ascii="PT Astra Serif" w:eastAsia="Times New Roman" w:hAnsi="PT Astra Serif" w:cs="Times New Roman"/>
                <w:b/>
                <w:bCs/>
                <w:i/>
                <w:iCs/>
                <w:sz w:val="28"/>
                <w:szCs w:val="28"/>
                <w:shd w:val="clear" w:color="auto" w:fill="FFFFFF"/>
                <w:lang w:eastAsia="ru-RU"/>
              </w:rPr>
              <w:t xml:space="preserve">Организация взаимодействия администрации с  организациями, населением при решении вопросов </w:t>
            </w:r>
            <w:r>
              <w:rPr>
                <w:rFonts w:ascii="PT Astra Serif" w:eastAsia="Times New Roman" w:hAnsi="PT Astra Serif" w:cs="Times New Roman"/>
                <w:b/>
                <w:bCs/>
                <w:i/>
                <w:iCs/>
                <w:sz w:val="28"/>
                <w:szCs w:val="28"/>
                <w:shd w:val="clear" w:color="auto" w:fill="FFFFFF"/>
                <w:lang w:eastAsia="ru-RU"/>
              </w:rPr>
              <w:br/>
              <w:t>благоустройства муниципального образования поселок Боровский</w:t>
            </w:r>
          </w:p>
        </w:tc>
        <w:tc>
          <w:tcPr>
            <w:tcW w:w="1862" w:type="dxa"/>
            <w:tcBorders>
              <w:top w:val="single" w:sz="4" w:space="0" w:color="000000"/>
              <w:bottom w:val="single" w:sz="4" w:space="0" w:color="000000"/>
              <w:right w:val="single" w:sz="4" w:space="0" w:color="000000"/>
            </w:tcBorders>
            <w:shd w:val="clear" w:color="000000" w:fill="FFFFFF"/>
          </w:tcPr>
          <w:p w:rsidR="00B23948" w:rsidRDefault="00B23948">
            <w:pPr>
              <w:widowControl w:val="0"/>
              <w:spacing w:after="0" w:line="240" w:lineRule="auto"/>
              <w:rPr>
                <w:rFonts w:ascii="PT Astra Serif" w:eastAsia="Times New Roman" w:hAnsi="PT Astra Serif" w:cs="Times New Roman"/>
                <w:sz w:val="28"/>
                <w:szCs w:val="28"/>
                <w:shd w:val="clear" w:color="auto" w:fill="FFFFFF"/>
                <w:lang w:eastAsia="ru-RU"/>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rsidR="00B23948" w:rsidRDefault="00B23948">
            <w:pPr>
              <w:widowControl w:val="0"/>
              <w:spacing w:after="0" w:line="240" w:lineRule="auto"/>
              <w:rPr>
                <w:rFonts w:ascii="PT Astra Serif" w:eastAsia="Times New Roman" w:hAnsi="PT Astra Serif" w:cs="Times New Roman"/>
                <w:b/>
                <w:bCs/>
                <w:sz w:val="28"/>
                <w:szCs w:val="28"/>
                <w:shd w:val="clear" w:color="auto" w:fill="FFFFFF"/>
                <w:lang w:eastAsia="ru-RU"/>
              </w:rPr>
            </w:pPr>
          </w:p>
        </w:tc>
        <w:tc>
          <w:tcPr>
            <w:tcW w:w="1134" w:type="dxa"/>
            <w:tcBorders>
              <w:top w:val="single" w:sz="4" w:space="0" w:color="000000"/>
              <w:bottom w:val="single" w:sz="4" w:space="0" w:color="000000"/>
              <w:right w:val="single" w:sz="4" w:space="0" w:color="000000"/>
            </w:tcBorders>
            <w:shd w:val="clear" w:color="000000" w:fill="FFFFFF"/>
            <w:vAlign w:val="bottom"/>
          </w:tcPr>
          <w:p w:rsidR="00B23948" w:rsidRDefault="00B23948">
            <w:pPr>
              <w:widowControl w:val="0"/>
              <w:spacing w:after="0" w:line="240" w:lineRule="auto"/>
              <w:rPr>
                <w:rFonts w:ascii="PT Astra Serif" w:eastAsia="Times New Roman" w:hAnsi="PT Astra Serif" w:cs="Times New Roman"/>
                <w:sz w:val="28"/>
                <w:szCs w:val="28"/>
                <w:shd w:val="clear" w:color="auto" w:fill="FFFFFF"/>
                <w:lang w:eastAsia="ru-RU"/>
              </w:rPr>
            </w:pPr>
          </w:p>
        </w:tc>
        <w:tc>
          <w:tcPr>
            <w:tcW w:w="1417" w:type="dxa"/>
            <w:tcBorders>
              <w:top w:val="single" w:sz="4" w:space="0" w:color="000000"/>
              <w:bottom w:val="single" w:sz="4" w:space="0" w:color="000000"/>
              <w:right w:val="single" w:sz="4" w:space="0" w:color="000000"/>
            </w:tcBorders>
            <w:shd w:val="clear" w:color="000000" w:fill="FFFFFF"/>
          </w:tcPr>
          <w:p w:rsidR="00B23948" w:rsidRDefault="00B23948">
            <w:pPr>
              <w:widowControl w:val="0"/>
              <w:spacing w:after="0" w:line="240" w:lineRule="auto"/>
              <w:rPr>
                <w:rFonts w:ascii="PT Astra Serif" w:eastAsia="Times New Roman" w:hAnsi="PT Astra Serif" w:cs="Times New Roman"/>
                <w:sz w:val="28"/>
                <w:szCs w:val="28"/>
                <w:shd w:val="clear" w:color="auto" w:fill="FFFFFF"/>
                <w:lang w:eastAsia="ru-RU"/>
              </w:rPr>
            </w:pPr>
          </w:p>
        </w:tc>
      </w:tr>
      <w:tr w:rsidR="00B23948">
        <w:trPr>
          <w:trHeight w:val="51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B23948" w:rsidRDefault="0056226F">
            <w:pPr>
              <w:widowControl w:val="0"/>
              <w:spacing w:after="0" w:line="240" w:lineRule="auto"/>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Показатель 1 процент привлечения населения к работам по благоустройству</w:t>
            </w:r>
          </w:p>
        </w:tc>
        <w:tc>
          <w:tcPr>
            <w:tcW w:w="1862"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w:t>
            </w:r>
          </w:p>
        </w:tc>
        <w:tc>
          <w:tcPr>
            <w:tcW w:w="1257"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85</w:t>
            </w:r>
          </w:p>
        </w:tc>
        <w:tc>
          <w:tcPr>
            <w:tcW w:w="1134"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85</w:t>
            </w:r>
          </w:p>
        </w:tc>
        <w:tc>
          <w:tcPr>
            <w:tcW w:w="1417"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88</w:t>
            </w:r>
          </w:p>
        </w:tc>
      </w:tr>
      <w:tr w:rsidR="00B23948">
        <w:trPr>
          <w:trHeight w:val="108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B23948" w:rsidRDefault="0056226F">
            <w:pPr>
              <w:widowControl w:val="0"/>
              <w:spacing w:after="0" w:line="240" w:lineRule="auto"/>
              <w:rPr>
                <w:rFonts w:ascii="PT Astra Serif" w:eastAsia="Times New Roman" w:hAnsi="PT Astra Serif" w:cs="Times New Roman"/>
                <w:b/>
                <w:bCs/>
                <w:sz w:val="28"/>
                <w:szCs w:val="28"/>
                <w:shd w:val="clear" w:color="auto" w:fill="FFFFFF"/>
                <w:lang w:eastAsia="ru-RU"/>
              </w:rPr>
            </w:pPr>
            <w:r>
              <w:rPr>
                <w:rFonts w:ascii="PT Astra Serif" w:eastAsia="Times New Roman" w:hAnsi="PT Astra Serif" w:cs="Times New Roman"/>
                <w:b/>
                <w:bCs/>
                <w:sz w:val="28"/>
                <w:szCs w:val="28"/>
                <w:shd w:val="clear" w:color="auto" w:fill="FFFFFF"/>
                <w:lang w:eastAsia="ru-RU"/>
              </w:rPr>
              <w:t xml:space="preserve">Задача 2. </w:t>
            </w:r>
            <w:r>
              <w:rPr>
                <w:rFonts w:ascii="PT Astra Serif" w:eastAsia="Times New Roman" w:hAnsi="PT Astra Serif" w:cs="Times New Roman"/>
                <w:b/>
                <w:bCs/>
                <w:i/>
                <w:iCs/>
                <w:sz w:val="28"/>
                <w:szCs w:val="28"/>
                <w:shd w:val="clear" w:color="auto" w:fill="FFFFFF"/>
                <w:lang w:eastAsia="ru-RU"/>
              </w:rPr>
              <w:t>Приведение в нормативное состояние элементов благоустройства муниципального образования поселок Боровский</w:t>
            </w:r>
          </w:p>
        </w:tc>
        <w:tc>
          <w:tcPr>
            <w:tcW w:w="1862" w:type="dxa"/>
            <w:tcBorders>
              <w:top w:val="single" w:sz="4" w:space="0" w:color="000000"/>
              <w:bottom w:val="single" w:sz="4" w:space="0" w:color="000000"/>
              <w:right w:val="single" w:sz="4" w:space="0" w:color="000000"/>
            </w:tcBorders>
            <w:shd w:val="clear" w:color="000000" w:fill="FFFFFF"/>
          </w:tcPr>
          <w:p w:rsidR="00B23948" w:rsidRDefault="00B23948">
            <w:pPr>
              <w:widowControl w:val="0"/>
              <w:spacing w:after="0" w:line="240" w:lineRule="auto"/>
              <w:rPr>
                <w:rFonts w:ascii="PT Astra Serif" w:eastAsia="Times New Roman" w:hAnsi="PT Astra Serif" w:cs="Times New Roman"/>
                <w:sz w:val="28"/>
                <w:szCs w:val="28"/>
                <w:shd w:val="clear" w:color="auto" w:fill="FFFFFF"/>
                <w:lang w:eastAsia="ru-RU"/>
              </w:rPr>
            </w:pPr>
          </w:p>
        </w:tc>
        <w:tc>
          <w:tcPr>
            <w:tcW w:w="1257" w:type="dxa"/>
            <w:tcBorders>
              <w:top w:val="single" w:sz="4" w:space="0" w:color="000000"/>
              <w:bottom w:val="single" w:sz="4" w:space="0" w:color="000000"/>
              <w:right w:val="single" w:sz="4" w:space="0" w:color="000000"/>
            </w:tcBorders>
            <w:shd w:val="clear" w:color="000000" w:fill="FFFFFF"/>
          </w:tcPr>
          <w:p w:rsidR="00B23948" w:rsidRDefault="00B23948">
            <w:pPr>
              <w:widowControl w:val="0"/>
              <w:spacing w:after="0" w:line="240" w:lineRule="auto"/>
              <w:rPr>
                <w:rFonts w:ascii="PT Astra Serif" w:eastAsia="Times New Roman" w:hAnsi="PT Astra Serif" w:cs="Times New Roman"/>
                <w:sz w:val="28"/>
                <w:szCs w:val="28"/>
                <w:shd w:val="clear" w:color="auto" w:fill="FFFFFF"/>
                <w:lang w:eastAsia="ru-RU"/>
              </w:rPr>
            </w:pPr>
          </w:p>
        </w:tc>
        <w:tc>
          <w:tcPr>
            <w:tcW w:w="1134" w:type="dxa"/>
            <w:tcBorders>
              <w:top w:val="single" w:sz="4" w:space="0" w:color="000000"/>
              <w:bottom w:val="single" w:sz="4" w:space="0" w:color="000000"/>
              <w:right w:val="single" w:sz="4" w:space="0" w:color="000000"/>
            </w:tcBorders>
            <w:shd w:val="clear" w:color="000000" w:fill="FFFFFF"/>
          </w:tcPr>
          <w:p w:rsidR="00B23948" w:rsidRDefault="00B23948">
            <w:pPr>
              <w:widowControl w:val="0"/>
              <w:spacing w:after="0" w:line="240" w:lineRule="auto"/>
              <w:rPr>
                <w:rFonts w:ascii="PT Astra Serif" w:eastAsia="Times New Roman" w:hAnsi="PT Astra Serif" w:cs="Times New Roman"/>
                <w:sz w:val="28"/>
                <w:szCs w:val="28"/>
                <w:shd w:val="clear" w:color="auto" w:fill="FFFFFF"/>
                <w:lang w:eastAsia="ru-RU"/>
              </w:rPr>
            </w:pPr>
          </w:p>
        </w:tc>
        <w:tc>
          <w:tcPr>
            <w:tcW w:w="1417" w:type="dxa"/>
            <w:tcBorders>
              <w:top w:val="single" w:sz="4" w:space="0" w:color="000000"/>
              <w:bottom w:val="single" w:sz="4" w:space="0" w:color="000000"/>
              <w:right w:val="single" w:sz="4" w:space="0" w:color="000000"/>
            </w:tcBorders>
            <w:shd w:val="clear" w:color="000000" w:fill="FFFFFF"/>
          </w:tcPr>
          <w:p w:rsidR="00B23948" w:rsidRDefault="00B23948">
            <w:pPr>
              <w:widowControl w:val="0"/>
              <w:spacing w:after="0" w:line="240" w:lineRule="auto"/>
              <w:rPr>
                <w:rFonts w:ascii="PT Astra Serif" w:eastAsia="Times New Roman" w:hAnsi="PT Astra Serif" w:cs="Times New Roman"/>
                <w:sz w:val="28"/>
                <w:szCs w:val="28"/>
                <w:shd w:val="clear" w:color="auto" w:fill="FFFFFF"/>
                <w:lang w:eastAsia="ru-RU"/>
              </w:rPr>
            </w:pPr>
          </w:p>
        </w:tc>
      </w:tr>
      <w:tr w:rsidR="00B23948">
        <w:trPr>
          <w:trHeight w:val="30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B23948" w:rsidRDefault="0056226F">
            <w:pPr>
              <w:widowControl w:val="0"/>
              <w:spacing w:after="0" w:line="240" w:lineRule="auto"/>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Показатель 1. Процент освещенности улиц</w:t>
            </w:r>
          </w:p>
        </w:tc>
        <w:tc>
          <w:tcPr>
            <w:tcW w:w="1862"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w:t>
            </w:r>
          </w:p>
        </w:tc>
        <w:tc>
          <w:tcPr>
            <w:tcW w:w="1257"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85</w:t>
            </w:r>
          </w:p>
        </w:tc>
        <w:tc>
          <w:tcPr>
            <w:tcW w:w="1134"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85</w:t>
            </w:r>
          </w:p>
        </w:tc>
        <w:tc>
          <w:tcPr>
            <w:tcW w:w="1417"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87</w:t>
            </w:r>
          </w:p>
        </w:tc>
      </w:tr>
      <w:tr w:rsidR="00B23948">
        <w:trPr>
          <w:trHeight w:val="51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B23948" w:rsidRDefault="0056226F">
            <w:pPr>
              <w:widowControl w:val="0"/>
              <w:spacing w:after="0" w:line="240" w:lineRule="auto"/>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 xml:space="preserve">Показатель 2.Сохранность и поддержание  нормативном </w:t>
            </w:r>
            <w:proofErr w:type="gramStart"/>
            <w:r>
              <w:rPr>
                <w:rFonts w:ascii="PT Astra Serif" w:eastAsia="Times New Roman" w:hAnsi="PT Astra Serif" w:cs="Times New Roman"/>
                <w:sz w:val="28"/>
                <w:szCs w:val="28"/>
                <w:shd w:val="clear" w:color="auto" w:fill="FFFFFF"/>
                <w:lang w:eastAsia="ru-RU"/>
              </w:rPr>
              <w:t>состоянии</w:t>
            </w:r>
            <w:proofErr w:type="gramEnd"/>
            <w:r>
              <w:rPr>
                <w:rFonts w:ascii="PT Astra Serif" w:eastAsia="Times New Roman" w:hAnsi="PT Astra Serif" w:cs="Times New Roman"/>
                <w:sz w:val="28"/>
                <w:szCs w:val="28"/>
                <w:shd w:val="clear" w:color="auto" w:fill="FFFFFF"/>
                <w:lang w:eastAsia="ru-RU"/>
              </w:rPr>
              <w:t xml:space="preserve"> памятников</w:t>
            </w:r>
          </w:p>
        </w:tc>
        <w:tc>
          <w:tcPr>
            <w:tcW w:w="1862"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шт.</w:t>
            </w:r>
          </w:p>
        </w:tc>
        <w:tc>
          <w:tcPr>
            <w:tcW w:w="1257"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2</w:t>
            </w:r>
          </w:p>
        </w:tc>
        <w:tc>
          <w:tcPr>
            <w:tcW w:w="1134"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2</w:t>
            </w:r>
          </w:p>
        </w:tc>
        <w:tc>
          <w:tcPr>
            <w:tcW w:w="1417"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2</w:t>
            </w:r>
          </w:p>
        </w:tc>
      </w:tr>
      <w:tr w:rsidR="00B23948">
        <w:trPr>
          <w:trHeight w:val="51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B23948" w:rsidRDefault="0056226F">
            <w:pPr>
              <w:widowControl w:val="0"/>
              <w:spacing w:after="0" w:line="240" w:lineRule="auto"/>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Показатель 3.Протяженность очищенных канав</w:t>
            </w:r>
          </w:p>
        </w:tc>
        <w:tc>
          <w:tcPr>
            <w:tcW w:w="1862"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м</w:t>
            </w:r>
          </w:p>
        </w:tc>
        <w:tc>
          <w:tcPr>
            <w:tcW w:w="1257"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500</w:t>
            </w:r>
          </w:p>
        </w:tc>
        <w:tc>
          <w:tcPr>
            <w:tcW w:w="1134"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500</w:t>
            </w:r>
          </w:p>
        </w:tc>
        <w:tc>
          <w:tcPr>
            <w:tcW w:w="1417"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500</w:t>
            </w:r>
          </w:p>
        </w:tc>
      </w:tr>
      <w:tr w:rsidR="00B23948">
        <w:trPr>
          <w:trHeight w:val="51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B23948" w:rsidRDefault="0056226F">
            <w:pPr>
              <w:widowControl w:val="0"/>
              <w:spacing w:after="0" w:line="240" w:lineRule="auto"/>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lastRenderedPageBreak/>
              <w:t>Показатель 4. Количество детских игровых площадок</w:t>
            </w:r>
          </w:p>
        </w:tc>
        <w:tc>
          <w:tcPr>
            <w:tcW w:w="1862"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шт.</w:t>
            </w:r>
          </w:p>
        </w:tc>
        <w:tc>
          <w:tcPr>
            <w:tcW w:w="1257"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41</w:t>
            </w:r>
          </w:p>
        </w:tc>
        <w:tc>
          <w:tcPr>
            <w:tcW w:w="1134"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41</w:t>
            </w:r>
          </w:p>
        </w:tc>
        <w:tc>
          <w:tcPr>
            <w:tcW w:w="1417"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41</w:t>
            </w:r>
          </w:p>
        </w:tc>
      </w:tr>
      <w:tr w:rsidR="00B23948">
        <w:trPr>
          <w:trHeight w:val="30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B23948" w:rsidRDefault="0056226F">
            <w:pPr>
              <w:widowControl w:val="0"/>
              <w:spacing w:after="0" w:line="240" w:lineRule="auto"/>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Показатель 5. Увеличение площади цветников</w:t>
            </w:r>
          </w:p>
        </w:tc>
        <w:tc>
          <w:tcPr>
            <w:tcW w:w="1862"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м</w:t>
            </w:r>
            <w:proofErr w:type="gramStart"/>
            <w:r>
              <w:rPr>
                <w:rFonts w:ascii="PT Astra Serif" w:eastAsia="Times New Roman" w:hAnsi="PT Astra Serif" w:cs="Times New Roman"/>
                <w:sz w:val="28"/>
                <w:szCs w:val="28"/>
                <w:shd w:val="clear" w:color="auto" w:fill="FFFFFF"/>
                <w:lang w:eastAsia="ru-RU"/>
              </w:rPr>
              <w:t>2</w:t>
            </w:r>
            <w:proofErr w:type="gramEnd"/>
          </w:p>
        </w:tc>
        <w:tc>
          <w:tcPr>
            <w:tcW w:w="1257"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217</w:t>
            </w:r>
          </w:p>
        </w:tc>
        <w:tc>
          <w:tcPr>
            <w:tcW w:w="1134"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217</w:t>
            </w:r>
          </w:p>
        </w:tc>
        <w:tc>
          <w:tcPr>
            <w:tcW w:w="1417"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220</w:t>
            </w:r>
          </w:p>
        </w:tc>
      </w:tr>
      <w:tr w:rsidR="00B23948">
        <w:trPr>
          <w:trHeight w:val="51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B23948" w:rsidRDefault="0056226F">
            <w:pPr>
              <w:widowControl w:val="0"/>
              <w:spacing w:after="0" w:line="240" w:lineRule="auto"/>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Показатель 6. Содержание в нормативном состоянии парков</w:t>
            </w:r>
          </w:p>
        </w:tc>
        <w:tc>
          <w:tcPr>
            <w:tcW w:w="1862"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шт.</w:t>
            </w:r>
          </w:p>
        </w:tc>
        <w:tc>
          <w:tcPr>
            <w:tcW w:w="1257"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3</w:t>
            </w:r>
          </w:p>
        </w:tc>
        <w:tc>
          <w:tcPr>
            <w:tcW w:w="1134"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3</w:t>
            </w:r>
          </w:p>
        </w:tc>
        <w:tc>
          <w:tcPr>
            <w:tcW w:w="1417"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3</w:t>
            </w:r>
          </w:p>
        </w:tc>
      </w:tr>
      <w:tr w:rsidR="00B23948">
        <w:trPr>
          <w:trHeight w:val="102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B23948" w:rsidRDefault="0056226F">
            <w:pPr>
              <w:widowControl w:val="0"/>
              <w:spacing w:after="0" w:line="240" w:lineRule="auto"/>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Показатель 9. Количество выписанных предупреждений, предписаний, протоколов за нарушение Правил по благоустройству территории</w:t>
            </w:r>
          </w:p>
        </w:tc>
        <w:tc>
          <w:tcPr>
            <w:tcW w:w="1862"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шт.</w:t>
            </w:r>
          </w:p>
        </w:tc>
        <w:tc>
          <w:tcPr>
            <w:tcW w:w="1257"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186</w:t>
            </w:r>
          </w:p>
        </w:tc>
        <w:tc>
          <w:tcPr>
            <w:tcW w:w="1134"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190</w:t>
            </w:r>
          </w:p>
        </w:tc>
        <w:tc>
          <w:tcPr>
            <w:tcW w:w="1417"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190</w:t>
            </w:r>
          </w:p>
        </w:tc>
      </w:tr>
      <w:tr w:rsidR="00B23948">
        <w:trPr>
          <w:trHeight w:val="510"/>
        </w:trPr>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B23948" w:rsidRDefault="0056226F">
            <w:pPr>
              <w:widowControl w:val="0"/>
              <w:spacing w:after="0" w:line="240" w:lineRule="auto"/>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Показатель 9. Содержание в нормативном состоянии мест захоронения</w:t>
            </w:r>
          </w:p>
        </w:tc>
        <w:tc>
          <w:tcPr>
            <w:tcW w:w="1862"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шт.</w:t>
            </w:r>
          </w:p>
        </w:tc>
        <w:tc>
          <w:tcPr>
            <w:tcW w:w="1257"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2</w:t>
            </w:r>
          </w:p>
        </w:tc>
        <w:tc>
          <w:tcPr>
            <w:tcW w:w="1134"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2</w:t>
            </w:r>
          </w:p>
        </w:tc>
        <w:tc>
          <w:tcPr>
            <w:tcW w:w="1417" w:type="dxa"/>
            <w:tcBorders>
              <w:top w:val="single" w:sz="4" w:space="0" w:color="000000"/>
              <w:bottom w:val="single" w:sz="4" w:space="0" w:color="000000"/>
              <w:right w:val="single" w:sz="4" w:space="0" w:color="000000"/>
            </w:tcBorders>
            <w:shd w:val="clear" w:color="000000" w:fill="FFFFFF"/>
          </w:tcPr>
          <w:p w:rsidR="00B23948" w:rsidRDefault="0056226F">
            <w:pPr>
              <w:widowControl w:val="0"/>
              <w:spacing w:after="0" w:line="240" w:lineRule="auto"/>
              <w:jc w:val="right"/>
              <w:rPr>
                <w:rFonts w:ascii="PT Astra Serif" w:eastAsia="Times New Roman" w:hAnsi="PT Astra Serif" w:cs="Times New Roman"/>
                <w:sz w:val="28"/>
                <w:szCs w:val="28"/>
                <w:shd w:val="clear" w:color="auto" w:fill="FFFFFF"/>
                <w:lang w:eastAsia="ru-RU"/>
              </w:rPr>
            </w:pPr>
            <w:r>
              <w:rPr>
                <w:rFonts w:ascii="PT Astra Serif" w:eastAsia="Times New Roman" w:hAnsi="PT Astra Serif" w:cs="Times New Roman"/>
                <w:sz w:val="28"/>
                <w:szCs w:val="28"/>
                <w:shd w:val="clear" w:color="auto" w:fill="FFFFFF"/>
                <w:lang w:eastAsia="ru-RU"/>
              </w:rPr>
              <w:t>2</w:t>
            </w:r>
          </w:p>
        </w:tc>
      </w:tr>
    </w:tbl>
    <w:p w:rsidR="00B23948" w:rsidRDefault="00B23948">
      <w:pPr>
        <w:spacing w:after="0" w:line="240" w:lineRule="auto"/>
        <w:ind w:firstLine="709"/>
        <w:jc w:val="both"/>
        <w:rPr>
          <w:rFonts w:ascii="PT Astra Serif" w:hAnsi="PT Astra Serif" w:cs="Times New Roman"/>
          <w:sz w:val="28"/>
          <w:szCs w:val="28"/>
          <w:shd w:val="clear" w:color="auto" w:fill="FFFFFF"/>
        </w:rPr>
      </w:pPr>
    </w:p>
    <w:p w:rsidR="00B23948" w:rsidRDefault="00B23948">
      <w:pPr>
        <w:spacing w:after="0" w:line="240" w:lineRule="auto"/>
        <w:rPr>
          <w:shd w:val="clear" w:color="auto" w:fill="FFFFFF"/>
        </w:rPr>
      </w:pPr>
    </w:p>
    <w:sectPr w:rsidR="00B23948">
      <w:pgSz w:w="11906" w:h="16838"/>
      <w:pgMar w:top="1134" w:right="851"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Arial">
    <w:altName w:val=" helvetica"/>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T Astra Serif">
    <w:altName w:val="Rubik"/>
    <w:panose1 w:val="020A0603040505020204"/>
    <w:charset w:val="CC"/>
    <w:family w:val="roman"/>
    <w:pitch w:val="variable"/>
    <w:sig w:usb0="A00002EF" w:usb1="5000204B" w:usb2="00000020" w:usb3="00000000" w:csb0="00000097" w:csb1="00000000"/>
  </w:font>
  <w:font w:name="Times">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autoHyphenation/>
  <w:characterSpacingControl w:val="doNotCompress"/>
  <w:compat>
    <w:compatSetting w:name="compatibilityMode" w:uri="http://schemas.microsoft.com/office/word" w:val="12"/>
  </w:compat>
  <w:rsids>
    <w:rsidRoot w:val="00B23948"/>
    <w:rsid w:val="0056226F"/>
    <w:rsid w:val="00A97AFF"/>
    <w:rsid w:val="00B23948"/>
    <w:rsid w:val="00EC68F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9"/>
    <w:qFormat/>
    <w:rsid w:val="00A04E66"/>
    <w:pPr>
      <w:widowControl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04E66"/>
    <w:rPr>
      <w:rFonts w:ascii="Arial" w:eastAsia="Times New Roman" w:hAnsi="Arial" w:cs="Times New Roman"/>
      <w:b/>
      <w:bCs/>
      <w:color w:val="000080"/>
      <w:sz w:val="24"/>
      <w:szCs w:val="24"/>
      <w:lang w:eastAsia="ru-RU"/>
    </w:rPr>
  </w:style>
  <w:style w:type="character" w:customStyle="1" w:styleId="a3">
    <w:name w:val="Гипертекстовая ссылка"/>
    <w:uiPriority w:val="99"/>
    <w:qFormat/>
    <w:rsid w:val="00A04E66"/>
    <w:rPr>
      <w:rFonts w:ascii="Times New Roman" w:hAnsi="Times New Roman" w:cs="Times New Roman"/>
      <w:b/>
      <w:bCs w:val="0"/>
      <w:color w:val="008000"/>
    </w:rPr>
  </w:style>
  <w:style w:type="character" w:customStyle="1" w:styleId="a4">
    <w:name w:val="Текст выноски Знак"/>
    <w:basedOn w:val="a0"/>
    <w:uiPriority w:val="99"/>
    <w:semiHidden/>
    <w:qFormat/>
    <w:rsid w:val="00A04E66"/>
    <w:rPr>
      <w:rFonts w:ascii="Tahoma" w:hAnsi="Tahoma" w:cs="Tahoma"/>
      <w:sz w:val="16"/>
      <w:szCs w:val="16"/>
    </w:rPr>
  </w:style>
  <w:style w:type="character" w:customStyle="1" w:styleId="iceouttxt6">
    <w:name w:val="iceouttxt6"/>
    <w:qFormat/>
    <w:rsid w:val="00A04E66"/>
    <w:rPr>
      <w:rFonts w:ascii="Arial" w:hAnsi="Arial" w:cs="Arial"/>
      <w:color w:val="666666"/>
      <w:sz w:val="17"/>
      <w:szCs w:val="17"/>
    </w:rPr>
  </w:style>
  <w:style w:type="character" w:customStyle="1" w:styleId="apple-converted-space">
    <w:name w:val="apple-converted-space"/>
    <w:basedOn w:val="a0"/>
    <w:qFormat/>
    <w:rsid w:val="00A04E66"/>
  </w:style>
  <w:style w:type="character" w:styleId="a5">
    <w:name w:val="Emphasis"/>
    <w:basedOn w:val="a0"/>
    <w:uiPriority w:val="20"/>
    <w:qFormat/>
    <w:rsid w:val="00A04E66"/>
    <w:rPr>
      <w:i/>
      <w:iCs/>
    </w:rPr>
  </w:style>
  <w:style w:type="character" w:customStyle="1" w:styleId="spellchecker-word-highlight">
    <w:name w:val="spellchecker-word-highlight"/>
    <w:qFormat/>
    <w:rsid w:val="00A04E66"/>
  </w:style>
  <w:style w:type="character" w:customStyle="1" w:styleId="a6">
    <w:name w:val="Верхний колонтитул Знак"/>
    <w:basedOn w:val="a0"/>
    <w:uiPriority w:val="99"/>
    <w:qFormat/>
    <w:rsid w:val="00353195"/>
  </w:style>
  <w:style w:type="character" w:customStyle="1" w:styleId="a7">
    <w:name w:val="Нижний колонтитул Знак"/>
    <w:basedOn w:val="a0"/>
    <w:uiPriority w:val="99"/>
    <w:qFormat/>
    <w:rsid w:val="00353195"/>
  </w:style>
  <w:style w:type="character" w:styleId="a8">
    <w:name w:val="Strong"/>
    <w:basedOn w:val="a0"/>
    <w:uiPriority w:val="22"/>
    <w:qFormat/>
    <w:rsid w:val="00497037"/>
    <w:rPr>
      <w:b/>
      <w:bCs/>
    </w:rPr>
  </w:style>
  <w:style w:type="paragraph" w:customStyle="1" w:styleId="a9">
    <w:name w:val="Заголовок"/>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pPr>
      <w:spacing w:after="140"/>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styleId="ad">
    <w:name w:val="index heading"/>
    <w:basedOn w:val="a"/>
    <w:qFormat/>
    <w:pPr>
      <w:suppressLineNumbers/>
    </w:pPr>
    <w:rPr>
      <w:rFonts w:cs="Lucida Sans"/>
    </w:rPr>
  </w:style>
  <w:style w:type="paragraph" w:styleId="ae">
    <w:name w:val="Normal (Web)"/>
    <w:basedOn w:val="a"/>
    <w:uiPriority w:val="99"/>
    <w:unhideWhenUsed/>
    <w:qFormat/>
    <w:rsid w:val="00A04E66"/>
    <w:pPr>
      <w:spacing w:after="75" w:line="240" w:lineRule="auto"/>
      <w:jc w:val="both"/>
    </w:pPr>
    <w:rPr>
      <w:rFonts w:ascii="Times New Roman" w:eastAsia="Times New Roman" w:hAnsi="Times New Roman" w:cs="Times New Roman"/>
      <w:sz w:val="24"/>
      <w:szCs w:val="24"/>
      <w:lang w:eastAsia="ru-RU"/>
    </w:rPr>
  </w:style>
  <w:style w:type="paragraph" w:styleId="af">
    <w:name w:val="Balloon Text"/>
    <w:basedOn w:val="a"/>
    <w:uiPriority w:val="99"/>
    <w:semiHidden/>
    <w:unhideWhenUsed/>
    <w:qFormat/>
    <w:rsid w:val="00A04E66"/>
    <w:pPr>
      <w:spacing w:after="0" w:line="240" w:lineRule="auto"/>
    </w:pPr>
    <w:rPr>
      <w:rFonts w:ascii="Tahoma" w:hAnsi="Tahoma" w:cs="Tahoma"/>
      <w:sz w:val="16"/>
      <w:szCs w:val="16"/>
    </w:rPr>
  </w:style>
  <w:style w:type="paragraph" w:customStyle="1" w:styleId="af0">
    <w:name w:val="Нормальный (таблица)"/>
    <w:basedOn w:val="a"/>
    <w:next w:val="a"/>
    <w:uiPriority w:val="99"/>
    <w:qFormat/>
    <w:rsid w:val="00A04E66"/>
    <w:pPr>
      <w:widowControl w:val="0"/>
      <w:spacing w:after="0" w:line="240" w:lineRule="auto"/>
      <w:jc w:val="both"/>
    </w:pPr>
    <w:rPr>
      <w:rFonts w:ascii="Arial" w:eastAsia="Times New Roman" w:hAnsi="Arial" w:cs="Arial"/>
      <w:sz w:val="24"/>
      <w:szCs w:val="24"/>
      <w:lang w:eastAsia="ru-RU"/>
    </w:rPr>
  </w:style>
  <w:style w:type="paragraph" w:customStyle="1" w:styleId="af1">
    <w:name w:val="Прижатый влево"/>
    <w:basedOn w:val="a"/>
    <w:next w:val="a"/>
    <w:uiPriority w:val="99"/>
    <w:qFormat/>
    <w:rsid w:val="00A04E66"/>
    <w:pPr>
      <w:widowControl w:val="0"/>
      <w:spacing w:after="0" w:line="240" w:lineRule="auto"/>
    </w:pPr>
    <w:rPr>
      <w:rFonts w:ascii="Arial" w:eastAsia="Times New Roman" w:hAnsi="Arial" w:cs="Arial"/>
      <w:sz w:val="24"/>
      <w:szCs w:val="24"/>
      <w:lang w:eastAsia="ru-RU"/>
    </w:rPr>
  </w:style>
  <w:style w:type="paragraph" w:styleId="af2">
    <w:name w:val="List Paragraph"/>
    <w:basedOn w:val="a"/>
    <w:uiPriority w:val="34"/>
    <w:qFormat/>
    <w:rsid w:val="00A04E66"/>
    <w:pPr>
      <w:widowControl w:val="0"/>
      <w:spacing w:after="0" w:line="240" w:lineRule="auto"/>
      <w:ind w:left="720"/>
      <w:contextualSpacing/>
    </w:pPr>
    <w:rPr>
      <w:rFonts w:ascii="Arial" w:eastAsia="Times New Roman" w:hAnsi="Arial" w:cs="Times New Roman"/>
      <w:sz w:val="24"/>
      <w:szCs w:val="24"/>
      <w:lang w:eastAsia="ru-RU"/>
    </w:rPr>
  </w:style>
  <w:style w:type="paragraph" w:customStyle="1" w:styleId="dktexleft">
    <w:name w:val="dktexleft"/>
    <w:basedOn w:val="a"/>
    <w:qFormat/>
    <w:rsid w:val="00A04E66"/>
    <w:pPr>
      <w:spacing w:beforeAutospacing="1" w:afterAutospacing="1"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A04E6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qFormat/>
    <w:rsid w:val="00A04E66"/>
    <w:pPr>
      <w:widowControl w:val="0"/>
      <w:ind w:firstLine="720"/>
      <w:textAlignment w:val="baseline"/>
    </w:pPr>
    <w:rPr>
      <w:rFonts w:ascii="Arial" w:eastAsia="Arial" w:hAnsi="Arial" w:cs="Times New Roman"/>
      <w:sz w:val="20"/>
      <w:szCs w:val="20"/>
      <w:lang w:eastAsia="ar-SA"/>
    </w:rPr>
  </w:style>
  <w:style w:type="paragraph" w:customStyle="1" w:styleId="11">
    <w:name w:val="Абзац списка1"/>
    <w:basedOn w:val="a"/>
    <w:uiPriority w:val="99"/>
    <w:qFormat/>
    <w:rsid w:val="00015DAD"/>
    <w:pPr>
      <w:spacing w:after="0" w:line="240" w:lineRule="auto"/>
      <w:ind w:left="720"/>
      <w:contextualSpacing/>
    </w:pPr>
    <w:rPr>
      <w:rFonts w:ascii="Times New Roman" w:eastAsia="Calibri" w:hAnsi="Times New Roman" w:cs="Times New Roman"/>
      <w:sz w:val="24"/>
      <w:szCs w:val="24"/>
      <w:lang w:eastAsia="ru-RU"/>
    </w:rPr>
  </w:style>
  <w:style w:type="paragraph" w:customStyle="1" w:styleId="af3">
    <w:name w:val="Верхний и нижний колонтитулы"/>
    <w:basedOn w:val="a"/>
    <w:qFormat/>
  </w:style>
  <w:style w:type="paragraph" w:styleId="af4">
    <w:name w:val="header"/>
    <w:basedOn w:val="a"/>
    <w:uiPriority w:val="99"/>
    <w:unhideWhenUsed/>
    <w:rsid w:val="00353195"/>
    <w:pPr>
      <w:tabs>
        <w:tab w:val="center" w:pos="4677"/>
        <w:tab w:val="right" w:pos="9355"/>
      </w:tabs>
      <w:spacing w:after="0" w:line="240" w:lineRule="auto"/>
    </w:pPr>
  </w:style>
  <w:style w:type="paragraph" w:styleId="af5">
    <w:name w:val="footer"/>
    <w:basedOn w:val="a"/>
    <w:uiPriority w:val="99"/>
    <w:unhideWhenUsed/>
    <w:rsid w:val="00353195"/>
    <w:pPr>
      <w:tabs>
        <w:tab w:val="center" w:pos="4677"/>
        <w:tab w:val="right" w:pos="9355"/>
      </w:tabs>
      <w:spacing w:after="0" w:line="240" w:lineRule="auto"/>
    </w:pPr>
  </w:style>
  <w:style w:type="paragraph" w:customStyle="1" w:styleId="12">
    <w:name w:val="Обычная таблица1"/>
    <w:qFormat/>
    <w:pPr>
      <w:spacing w:after="200" w:line="276" w:lineRule="auto"/>
    </w:pPr>
    <w:rPr>
      <w:rFonts w:ascii="Times New Roman" w:eastAsia="Times New Roman" w:hAnsi="Times New Roman" w:cs="Times New Roman"/>
      <w:sz w:val="20"/>
      <w:szCs w:val="20"/>
      <w:lang w:eastAsia="ru-RU"/>
    </w:rPr>
  </w:style>
  <w:style w:type="paragraph" w:customStyle="1" w:styleId="ConsPlusNormal">
    <w:name w:val="ConsPlusNormal"/>
    <w:qFormat/>
    <w:pPr>
      <w:widowControl w:val="0"/>
      <w:spacing w:after="200" w:line="276" w:lineRule="auto"/>
      <w:ind w:firstLine="720"/>
    </w:pPr>
    <w:rPr>
      <w:rFonts w:ascii="Arial" w:eastAsia="Times New Roman" w:hAnsi="Arial" w:cs="Arial"/>
      <w:sz w:val="20"/>
      <w:szCs w:val="20"/>
      <w:lang w:eastAsia="ru-RU"/>
    </w:rPr>
  </w:style>
  <w:style w:type="paragraph" w:customStyle="1" w:styleId="af6">
    <w:name w:val="Содержимое таблицы"/>
    <w:basedOn w:val="a"/>
    <w:qFormat/>
    <w:pPr>
      <w:widowControl w:val="0"/>
      <w:suppressLineNumbers/>
    </w:pPr>
  </w:style>
  <w:style w:type="paragraph" w:customStyle="1" w:styleId="af7">
    <w:name w:val="Заголовок таблицы"/>
    <w:basedOn w:val="af6"/>
    <w:qFormat/>
    <w:pPr>
      <w:jc w:val="center"/>
    </w:pPr>
    <w:rPr>
      <w:b/>
      <w:bCs/>
    </w:rPr>
  </w:style>
  <w:style w:type="table" w:styleId="af8">
    <w:name w:val="Table Grid"/>
    <w:basedOn w:val="a1"/>
    <w:uiPriority w:val="59"/>
    <w:rsid w:val="00A04E66"/>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F1828-B42B-43E2-9723-B7D9EEEE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3148</Words>
  <Characters>17946</Characters>
  <Application>Microsoft Office Word</Application>
  <DocSecurity>0</DocSecurity>
  <Lines>149</Lines>
  <Paragraphs>42</Paragraphs>
  <ScaleCrop>false</ScaleCrop>
  <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admin</cp:lastModifiedBy>
  <cp:revision>19</cp:revision>
  <cp:lastPrinted>2021-03-29T05:59:00Z</cp:lastPrinted>
  <dcterms:created xsi:type="dcterms:W3CDTF">2022-04-28T04:39:00Z</dcterms:created>
  <dcterms:modified xsi:type="dcterms:W3CDTF">2023-06-01T08:20:00Z</dcterms:modified>
  <dc:language>ru-RU</dc:language>
</cp:coreProperties>
</file>