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F1" w:rsidRPr="00172368" w:rsidRDefault="00E840F1" w:rsidP="00E840F1">
      <w:pPr>
        <w:jc w:val="center"/>
      </w:pPr>
      <w:r>
        <w:rPr>
          <w:noProof/>
        </w:rPr>
        <w:drawing>
          <wp:inline distT="0" distB="0" distL="0" distR="0" wp14:anchorId="55FC5A78" wp14:editId="4D2799C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F1" w:rsidRPr="006F4036" w:rsidRDefault="00E840F1" w:rsidP="00E840F1">
      <w:pPr>
        <w:jc w:val="center"/>
        <w:rPr>
          <w:rFonts w:ascii="Arial" w:hAnsi="Arial" w:cs="Arial"/>
          <w:sz w:val="12"/>
          <w:szCs w:val="12"/>
        </w:rPr>
      </w:pPr>
    </w:p>
    <w:p w:rsidR="00E840F1" w:rsidRPr="00172368" w:rsidRDefault="00E840F1" w:rsidP="00E840F1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E840F1" w:rsidRPr="00172368" w:rsidRDefault="00E840F1" w:rsidP="00E840F1">
      <w:pPr>
        <w:jc w:val="center"/>
        <w:rPr>
          <w:rFonts w:ascii="Arial" w:hAnsi="Arial" w:cs="Arial"/>
          <w:b/>
          <w:sz w:val="28"/>
          <w:szCs w:val="28"/>
        </w:rPr>
      </w:pPr>
    </w:p>
    <w:p w:rsidR="00E840F1" w:rsidRPr="00172368" w:rsidRDefault="00E840F1" w:rsidP="00E840F1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E840F1" w:rsidRPr="00172368" w:rsidRDefault="00E840F1" w:rsidP="00E840F1">
      <w:pPr>
        <w:jc w:val="center"/>
        <w:rPr>
          <w:b/>
          <w:sz w:val="28"/>
          <w:szCs w:val="28"/>
        </w:rPr>
      </w:pPr>
    </w:p>
    <w:p w:rsidR="00E840F1" w:rsidRPr="00F50933" w:rsidRDefault="00E840F1" w:rsidP="00E840F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 </w:t>
      </w:r>
      <w:r w:rsidRPr="00F509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</w:t>
      </w:r>
      <w:r w:rsidRPr="00F50933">
        <w:rPr>
          <w:sz w:val="28"/>
          <w:szCs w:val="28"/>
          <w:u w:val="single"/>
        </w:rPr>
        <w:t>ая</w:t>
      </w:r>
      <w:r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Pr="00172368">
        <w:rPr>
          <w:sz w:val="28"/>
          <w:szCs w:val="28"/>
        </w:rPr>
        <w:t xml:space="preserve">  № </w:t>
      </w:r>
      <w:r w:rsidR="004173C4">
        <w:rPr>
          <w:sz w:val="28"/>
          <w:szCs w:val="28"/>
          <w:u w:val="single"/>
        </w:rPr>
        <w:t>137</w:t>
      </w:r>
    </w:p>
    <w:p w:rsidR="00E840F1" w:rsidRPr="00172368" w:rsidRDefault="00E840F1" w:rsidP="00E840F1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E840F1" w:rsidRPr="00172368" w:rsidRDefault="00E840F1" w:rsidP="00E840F1">
      <w:pPr>
        <w:jc w:val="center"/>
      </w:pPr>
      <w:r w:rsidRPr="00172368">
        <w:t>Тюменского муниципального района</w:t>
      </w:r>
    </w:p>
    <w:p w:rsidR="00E840F1" w:rsidRPr="00172368" w:rsidRDefault="00E840F1" w:rsidP="00E840F1">
      <w:pPr>
        <w:jc w:val="both"/>
        <w:rPr>
          <w:rFonts w:ascii="Arial" w:hAnsi="Arial" w:cs="Arial"/>
        </w:rPr>
      </w:pPr>
    </w:p>
    <w:p w:rsidR="00E840F1" w:rsidRPr="00525107" w:rsidRDefault="00E840F1" w:rsidP="00E840F1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BF51" wp14:editId="590F2D3D">
                <wp:simplePos x="0" y="0"/>
                <wp:positionH relativeFrom="column">
                  <wp:posOffset>-99060</wp:posOffset>
                </wp:positionH>
                <wp:positionV relativeFrom="paragraph">
                  <wp:posOffset>6986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924" w:rsidRPr="00525107" w:rsidRDefault="00A75924" w:rsidP="00E840F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квартал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A75924" w:rsidRPr="00525107" w:rsidRDefault="00A75924" w:rsidP="00E840F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квартал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E840F1" w:rsidRDefault="00E840F1" w:rsidP="00E840F1">
      <w:pPr>
        <w:jc w:val="both"/>
        <w:rPr>
          <w:sz w:val="28"/>
          <w:szCs w:val="28"/>
        </w:rPr>
      </w:pPr>
    </w:p>
    <w:p w:rsidR="00E840F1" w:rsidRDefault="00E840F1" w:rsidP="00E840F1">
      <w:pPr>
        <w:jc w:val="both"/>
        <w:rPr>
          <w:sz w:val="28"/>
          <w:szCs w:val="28"/>
        </w:rPr>
      </w:pPr>
    </w:p>
    <w:p w:rsidR="00E840F1" w:rsidRPr="00CD6F14" w:rsidRDefault="00E840F1" w:rsidP="00E840F1">
      <w:pPr>
        <w:jc w:val="both"/>
        <w:rPr>
          <w:sz w:val="28"/>
          <w:szCs w:val="28"/>
        </w:rPr>
      </w:pPr>
    </w:p>
    <w:p w:rsidR="00E840F1" w:rsidRPr="00525107" w:rsidRDefault="00E840F1" w:rsidP="00E840F1">
      <w:pPr>
        <w:pStyle w:val="a3"/>
        <w:rPr>
          <w:rFonts w:ascii="Arial" w:hAnsi="Arial" w:cs="Arial"/>
          <w:b w:val="0"/>
          <w:sz w:val="26"/>
          <w:szCs w:val="26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E840F1" w:rsidRPr="00525107" w:rsidRDefault="00E840F1" w:rsidP="00E840F1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квартал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6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</w:t>
      </w:r>
      <w:r>
        <w:rPr>
          <w:rFonts w:ascii="Arial" w:hAnsi="Arial" w:cs="Arial"/>
          <w:b w:val="0"/>
          <w:sz w:val="26"/>
          <w:szCs w:val="26"/>
        </w:rPr>
        <w:t xml:space="preserve">  </w:t>
      </w: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E840F1" w:rsidRPr="00525107" w:rsidRDefault="00E840F1" w:rsidP="00E840F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>
        <w:rPr>
          <w:rFonts w:ascii="Arial" w:hAnsi="Arial" w:cs="Arial"/>
          <w:sz w:val="26"/>
          <w:szCs w:val="26"/>
        </w:rPr>
        <w:t>квартал</w:t>
      </w:r>
      <w:r w:rsidRPr="00525107">
        <w:rPr>
          <w:rFonts w:ascii="Arial" w:hAnsi="Arial" w:cs="Arial"/>
          <w:sz w:val="26"/>
          <w:szCs w:val="26"/>
        </w:rPr>
        <w:t xml:space="preserve">   201</w:t>
      </w:r>
      <w:r>
        <w:rPr>
          <w:rFonts w:ascii="Arial" w:hAnsi="Arial" w:cs="Arial"/>
          <w:sz w:val="26"/>
          <w:szCs w:val="26"/>
        </w:rPr>
        <w:t>6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E840F1" w:rsidRPr="00525107" w:rsidRDefault="00E840F1" w:rsidP="00E840F1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E840F1" w:rsidRPr="00525107" w:rsidRDefault="00E840F1" w:rsidP="00E840F1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E840F1" w:rsidRDefault="00E840F1" w:rsidP="00E840F1">
      <w:pPr>
        <w:jc w:val="both"/>
        <w:rPr>
          <w:b/>
        </w:rPr>
      </w:pPr>
    </w:p>
    <w:p w:rsidR="00E840F1" w:rsidRPr="00525107" w:rsidRDefault="00E840F1" w:rsidP="00E840F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E840F1" w:rsidRPr="00DB3C95" w:rsidRDefault="00E840F1" w:rsidP="00E840F1">
      <w:pPr>
        <w:jc w:val="both"/>
      </w:pPr>
    </w:p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p w:rsidR="00E840F1" w:rsidRDefault="00E840F1" w:rsidP="00E840F1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"/>
        <w:gridCol w:w="446"/>
        <w:gridCol w:w="1760"/>
        <w:gridCol w:w="138"/>
        <w:gridCol w:w="459"/>
        <w:gridCol w:w="1746"/>
        <w:gridCol w:w="736"/>
        <w:gridCol w:w="507"/>
        <w:gridCol w:w="737"/>
        <w:gridCol w:w="369"/>
        <w:gridCol w:w="740"/>
        <w:gridCol w:w="366"/>
        <w:gridCol w:w="968"/>
        <w:gridCol w:w="550"/>
        <w:gridCol w:w="282"/>
        <w:gridCol w:w="596"/>
      </w:tblGrid>
      <w:tr w:rsidR="00E840F1" w:rsidRPr="0003619B" w:rsidTr="009D46BD">
        <w:trPr>
          <w:gridAfter w:val="1"/>
          <w:wAfter w:w="615" w:type="dxa"/>
          <w:trHeight w:val="36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right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Приложение 1</w:t>
            </w:r>
          </w:p>
        </w:tc>
        <w:tc>
          <w:tcPr>
            <w:tcW w:w="283" w:type="dxa"/>
          </w:tcPr>
          <w:p w:rsidR="00E840F1" w:rsidRPr="0003619B" w:rsidRDefault="00E840F1" w:rsidP="009D46BD">
            <w:pPr>
              <w:spacing w:after="200" w:line="276" w:lineRule="auto"/>
            </w:pPr>
          </w:p>
        </w:tc>
      </w:tr>
      <w:tr w:rsidR="00E840F1" w:rsidRPr="0003619B" w:rsidTr="009D46BD">
        <w:trPr>
          <w:gridAfter w:val="2"/>
          <w:wAfter w:w="615" w:type="dxa"/>
          <w:trHeight w:val="63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ДОХОДАМ НА 1.04.201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ГОДА </w:t>
            </w:r>
          </w:p>
        </w:tc>
      </w:tr>
      <w:tr w:rsidR="00E840F1" w:rsidRPr="0003619B" w:rsidTr="009D46BD">
        <w:trPr>
          <w:gridBefore w:val="2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40F1" w:rsidRPr="0003619B" w:rsidRDefault="00E840F1" w:rsidP="009D46B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тыс.руб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E840F1" w:rsidRPr="0003619B" w:rsidTr="009D46BD">
        <w:trPr>
          <w:gridBefore w:val="1"/>
          <w:gridAfter w:val="1"/>
          <w:wBefore w:w="157" w:type="dxa"/>
          <w:wAfter w:w="332" w:type="dxa"/>
          <w:trHeight w:val="1585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Код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План 1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 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% исполнения к  </w:t>
            </w:r>
            <w:proofErr w:type="spellStart"/>
            <w:proofErr w:type="gramStart"/>
            <w:r w:rsidRPr="0003619B">
              <w:rPr>
                <w:rFonts w:ascii="Arial" w:hAnsi="Arial" w:cs="Arial"/>
                <w:szCs w:val="24"/>
              </w:rPr>
              <w:t>к</w:t>
            </w:r>
            <w:proofErr w:type="spellEnd"/>
            <w:proofErr w:type="gramEnd"/>
            <w:r w:rsidRPr="0003619B">
              <w:rPr>
                <w:rFonts w:ascii="Arial" w:hAnsi="Arial" w:cs="Arial"/>
                <w:szCs w:val="24"/>
              </w:rPr>
              <w:t xml:space="preserve"> кварталу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% исполнения к году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3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 О Х О Д 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43597,1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10350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9736,5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22,33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28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3902,1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872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122,59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27,40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3902,1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872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122,59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27,40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35352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8750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7599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86,85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21,50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4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182 1 06 01000 00 0000 000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7,24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3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33210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8700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7444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85,56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22,41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698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182 1 06 0603310 0000 110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i/>
                <w:i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27610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6834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85,43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24,75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180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182 1 06 0604310 0000 110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i/>
                <w:i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87,14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10,89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841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2085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20,43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4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066 1 11 0502510 0000 120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i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4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066 1 11 05075 10 0000 120</w:t>
            </w:r>
          </w:p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83,04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20,74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4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066 1 11 09045 10 0000 120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pStyle w:val="a7"/>
              <w:rPr>
                <w:sz w:val="26"/>
                <w:szCs w:val="26"/>
              </w:rPr>
            </w:pPr>
            <w:r w:rsidRPr="00605635">
              <w:rPr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605635">
              <w:rPr>
                <w:sz w:val="26"/>
                <w:szCs w:val="26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lastRenderedPageBreak/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51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000 1 14 00000 00 0000 000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272,50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25,25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195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066 1 14 02053 10 0000 410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1652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25,24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28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lastRenderedPageBreak/>
              <w:t>066 1 14 06025 10 0000 430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25,30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28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142,86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30,00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28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066 1 13 02995 10 0000 130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142,86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30,00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6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05635">
              <w:rPr>
                <w:rFonts w:ascii="Arial" w:eastAsiaTheme="minorHAnsi" w:hAnsi="Arial" w:cs="Arial"/>
                <w:b/>
                <w:bCs/>
                <w:color w:val="26282F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6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066 1 16 90050100000 140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Cs/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60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38796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7,69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6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05635">
              <w:rPr>
                <w:rFonts w:ascii="Arial" w:eastAsiaTheme="minorHAnsi" w:hAnsi="Arial" w:cs="Arial"/>
                <w:b/>
                <w:bCs/>
                <w:color w:val="26282F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38796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7,69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61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lastRenderedPageBreak/>
              <w:t>066 2 02 01000 00 0000 151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395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26,33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55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066 2 02 03000 00 0000 151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2098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404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19,26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4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066 2 02 04000 00 0000 151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36303,1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2477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5635">
              <w:rPr>
                <w:rFonts w:ascii="Arial" w:hAnsi="Arial" w:cs="Arial"/>
                <w:sz w:val="26"/>
                <w:szCs w:val="26"/>
              </w:rPr>
              <w:t>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6,82</w:t>
            </w:r>
          </w:p>
        </w:tc>
      </w:tr>
      <w:tr w:rsidR="00E840F1" w:rsidRPr="00605635" w:rsidTr="009D46BD">
        <w:trPr>
          <w:gridBefore w:val="1"/>
          <w:gridAfter w:val="1"/>
          <w:wBefore w:w="157" w:type="dxa"/>
          <w:wAfter w:w="332" w:type="dxa"/>
          <w:trHeight w:val="345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605635" w:rsidRDefault="00E840F1" w:rsidP="009D46B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82393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13335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sz w:val="26"/>
                <w:szCs w:val="26"/>
              </w:rPr>
              <w:t>12721,5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0563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96,85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40F1" w:rsidRPr="00605635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15,44</w:t>
            </w:r>
          </w:p>
        </w:tc>
      </w:tr>
    </w:tbl>
    <w:p w:rsidR="00E840F1" w:rsidRPr="00605635" w:rsidRDefault="00E840F1" w:rsidP="00E840F1">
      <w:pPr>
        <w:jc w:val="center"/>
        <w:rPr>
          <w:rFonts w:ascii="Arial" w:hAnsi="Arial" w:cs="Arial"/>
          <w:sz w:val="26"/>
          <w:szCs w:val="26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100"/>
        <w:gridCol w:w="891"/>
        <w:gridCol w:w="102"/>
        <w:gridCol w:w="1275"/>
        <w:gridCol w:w="1418"/>
        <w:gridCol w:w="957"/>
      </w:tblGrid>
      <w:tr w:rsidR="00E840F1" w:rsidRPr="0003619B" w:rsidTr="009D46BD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0F1" w:rsidRPr="0003619B" w:rsidRDefault="00E840F1" w:rsidP="009D46B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Приложение 2</w:t>
            </w:r>
          </w:p>
        </w:tc>
      </w:tr>
      <w:tr w:rsidR="00E840F1" w:rsidRPr="0003619B" w:rsidTr="009D46BD">
        <w:trPr>
          <w:trHeight w:val="660"/>
        </w:trPr>
        <w:tc>
          <w:tcPr>
            <w:tcW w:w="9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1.04.201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ГОДА</w:t>
            </w:r>
          </w:p>
        </w:tc>
      </w:tr>
      <w:tr w:rsidR="00E840F1" w:rsidRPr="0003619B" w:rsidTr="009D46BD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тыс.руб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E840F1" w:rsidRPr="0003619B" w:rsidTr="009D46BD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color w:val="000000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Уточненный план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План 1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Исполнено 1 квартал.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% исполнения 1 квартал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% исполнения к году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25877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70,08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12,56</w:t>
            </w:r>
          </w:p>
        </w:tc>
      </w:tr>
      <w:tr w:rsidR="00E840F1" w:rsidRPr="0003619B" w:rsidTr="009D46BD">
        <w:trPr>
          <w:trHeight w:val="467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1761B5" w:rsidRDefault="00E840F1" w:rsidP="009D46BD">
            <w:pPr>
              <w:pStyle w:val="a8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56,76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17,59</w:t>
            </w:r>
          </w:p>
        </w:tc>
      </w:tr>
      <w:tr w:rsidR="00E840F1" w:rsidRPr="0003619B" w:rsidTr="009D46BD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13287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75,57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19,65</w:t>
            </w:r>
          </w:p>
        </w:tc>
      </w:tr>
      <w:tr w:rsidR="00E840F1" w:rsidRPr="0003619B" w:rsidTr="009D46BD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</w:tr>
      <w:tr w:rsidR="00E840F1" w:rsidRPr="0003619B" w:rsidTr="009D46BD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51,90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3,14</w:t>
            </w:r>
          </w:p>
        </w:tc>
      </w:tr>
      <w:tr w:rsidR="00E840F1" w:rsidRPr="0003619B" w:rsidTr="009D46BD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2098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74,01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14,25</w:t>
            </w:r>
          </w:p>
        </w:tc>
      </w:tr>
      <w:tr w:rsidR="00E840F1" w:rsidRPr="0003619B" w:rsidTr="009D46BD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2098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74,01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14,25</w:t>
            </w:r>
          </w:p>
        </w:tc>
      </w:tr>
      <w:tr w:rsidR="00E840F1" w:rsidRPr="0003619B" w:rsidTr="009D46BD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58,98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11,98</w:t>
            </w:r>
          </w:p>
        </w:tc>
      </w:tr>
      <w:tr w:rsidR="00E840F1" w:rsidRPr="0003619B" w:rsidTr="009D46BD">
        <w:trPr>
          <w:trHeight w:val="698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03619B">
              <w:rPr>
                <w:rFonts w:ascii="Arial" w:hAnsi="Arial" w:cs="Arial"/>
                <w:color w:val="000000"/>
                <w:szCs w:val="24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16,67</w:t>
            </w:r>
          </w:p>
        </w:tc>
      </w:tr>
      <w:tr w:rsidR="00E840F1" w:rsidRPr="0003619B" w:rsidTr="009D46BD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1955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50,38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10,08</w:t>
            </w:r>
          </w:p>
        </w:tc>
      </w:tr>
      <w:tr w:rsidR="00E840F1" w:rsidRPr="0003619B" w:rsidTr="009D46BD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85,71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18,75</w:t>
            </w:r>
          </w:p>
        </w:tc>
      </w:tr>
      <w:tr w:rsidR="00E840F1" w:rsidRPr="0003619B" w:rsidTr="009D46BD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4417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76,13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8,01</w:t>
            </w:r>
          </w:p>
        </w:tc>
      </w:tr>
      <w:tr w:rsidR="00E840F1" w:rsidRPr="0003619B" w:rsidTr="009D46BD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3619B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3619B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96,99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9,41</w:t>
            </w:r>
          </w:p>
        </w:tc>
      </w:tr>
      <w:tr w:rsidR="00E840F1" w:rsidRPr="001761B5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1761B5" w:rsidRDefault="00E840F1" w:rsidP="009D46BD">
            <w:pPr>
              <w:pStyle w:val="a8"/>
            </w:pPr>
            <w:r w:rsidRPr="001761B5"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1761B5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1761B5">
              <w:rPr>
                <w:rFonts w:ascii="Arial" w:hAnsi="Arial" w:cs="Arial"/>
                <w:bCs/>
                <w:color w:val="000000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1761B5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1761B5">
              <w:rPr>
                <w:rFonts w:ascii="Arial" w:hAnsi="Arial" w:cs="Arial"/>
                <w:bCs/>
                <w:color w:val="000000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1761B5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657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1761B5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1761B5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22461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85,53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8,71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61,28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15,34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0,04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88,28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19,35</w:t>
            </w:r>
          </w:p>
        </w:tc>
      </w:tr>
      <w:tr w:rsidR="00E840F1" w:rsidRPr="0003619B" w:rsidTr="009D46BD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929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0,00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17939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25,64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17939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4600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25,64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31,25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31,25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10789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94,86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25,00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10789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2843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F11427" w:rsidRDefault="00E840F1" w:rsidP="009D46B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F11427">
              <w:rPr>
                <w:rFonts w:ascii="Arial" w:hAnsi="Arial" w:cs="Arial"/>
                <w:bCs/>
                <w:color w:val="000000"/>
                <w:szCs w:val="24"/>
              </w:rPr>
              <w:t>2697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94,86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800F8">
              <w:rPr>
                <w:rFonts w:ascii="Arial" w:hAnsi="Arial" w:cs="Arial"/>
                <w:color w:val="000000"/>
                <w:szCs w:val="24"/>
              </w:rPr>
              <w:t>25,00</w:t>
            </w:r>
          </w:p>
        </w:tc>
      </w:tr>
      <w:tr w:rsidR="00E840F1" w:rsidRPr="0003619B" w:rsidTr="009D46BD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87271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15825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13534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85,52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F800F8" w:rsidRDefault="00E840F1" w:rsidP="009D46B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800F8">
              <w:rPr>
                <w:rFonts w:ascii="Arial" w:hAnsi="Arial" w:cs="Arial"/>
                <w:b/>
                <w:color w:val="000000"/>
                <w:szCs w:val="24"/>
              </w:rPr>
              <w:t>15,51</w:t>
            </w:r>
          </w:p>
        </w:tc>
      </w:tr>
    </w:tbl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right"/>
        <w:rPr>
          <w:rFonts w:ascii="Arial" w:hAnsi="Arial" w:cs="Arial"/>
          <w:szCs w:val="24"/>
        </w:rPr>
      </w:pPr>
      <w:r w:rsidRPr="0003619B">
        <w:rPr>
          <w:rFonts w:ascii="Arial" w:hAnsi="Arial" w:cs="Arial"/>
          <w:szCs w:val="24"/>
        </w:rPr>
        <w:lastRenderedPageBreak/>
        <w:t>Приложение 3</w:t>
      </w:r>
    </w:p>
    <w:tbl>
      <w:tblPr>
        <w:tblW w:w="9263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75"/>
        <w:gridCol w:w="1789"/>
      </w:tblGrid>
      <w:tr w:rsidR="00E840F1" w:rsidRPr="0003619B" w:rsidTr="009D46BD">
        <w:trPr>
          <w:trHeight w:val="300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БЮДЖЕТА</w:t>
            </w:r>
          </w:p>
        </w:tc>
      </w:tr>
      <w:tr w:rsidR="00E840F1" w:rsidRPr="0003619B" w:rsidTr="009D46BD">
        <w:trPr>
          <w:trHeight w:val="300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E840F1" w:rsidRPr="0003619B" w:rsidTr="009D46BD">
        <w:trPr>
          <w:trHeight w:val="300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НА 01.04.201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Г.</w:t>
            </w:r>
          </w:p>
        </w:tc>
      </w:tr>
      <w:tr w:rsidR="00E840F1" w:rsidRPr="0003619B" w:rsidTr="009D46B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Cs w:val="24"/>
              </w:rPr>
              <w:t>тыс.руб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E840F1" w:rsidRPr="0003619B" w:rsidTr="009D46BD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 кода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</w:t>
            </w:r>
          </w:p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1 квартал</w:t>
            </w:r>
          </w:p>
        </w:tc>
      </w:tr>
      <w:tr w:rsidR="00E840F1" w:rsidRPr="0003619B" w:rsidTr="009D46BD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6</w:t>
            </w:r>
            <w:r w:rsidRPr="0003619B">
              <w:rPr>
                <w:rFonts w:ascii="Arial" w:hAnsi="Arial" w:cs="Arial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 xml:space="preserve">6 </w:t>
            </w:r>
            <w:r w:rsidRPr="0003619B">
              <w:rPr>
                <w:rFonts w:ascii="Arial" w:hAnsi="Arial" w:cs="Arial"/>
                <w:szCs w:val="24"/>
              </w:rPr>
              <w:t>года</w:t>
            </w:r>
          </w:p>
        </w:tc>
      </w:tr>
      <w:tr w:rsidR="00E840F1" w:rsidRPr="0003619B" w:rsidTr="009D46BD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>4878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-812,5</w:t>
            </w:r>
          </w:p>
        </w:tc>
      </w:tr>
      <w:tr w:rsidR="00E840F1" w:rsidRPr="0003619B" w:rsidTr="009D46B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82393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12721,5</w:t>
            </w:r>
          </w:p>
        </w:tc>
      </w:tr>
      <w:tr w:rsidR="00E840F1" w:rsidRPr="0003619B" w:rsidTr="009D46B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87271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13534</w:t>
            </w:r>
          </w:p>
        </w:tc>
      </w:tr>
      <w:tr w:rsidR="00E840F1" w:rsidRPr="0003619B" w:rsidTr="009D46B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0F1" w:rsidRPr="0003619B" w:rsidRDefault="00E840F1" w:rsidP="009D46B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4878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0F1" w:rsidRPr="0003619B" w:rsidRDefault="00E840F1" w:rsidP="009D46B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812,5</w:t>
            </w:r>
          </w:p>
        </w:tc>
      </w:tr>
    </w:tbl>
    <w:p w:rsidR="00E840F1" w:rsidRPr="0003619B" w:rsidRDefault="00E840F1" w:rsidP="00E840F1">
      <w:pPr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E840F1" w:rsidRPr="0003619B" w:rsidRDefault="00E840F1" w:rsidP="00E840F1">
      <w:pPr>
        <w:jc w:val="both"/>
        <w:rPr>
          <w:rFonts w:ascii="Arial" w:hAnsi="Arial" w:cs="Arial"/>
          <w:szCs w:val="24"/>
        </w:rPr>
      </w:pPr>
    </w:p>
    <w:p w:rsidR="00B8554C" w:rsidRDefault="00B8554C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/>
    <w:p w:rsidR="00E840F1" w:rsidRDefault="00E840F1">
      <w:bookmarkStart w:id="0" w:name="_GoBack"/>
      <w:bookmarkEnd w:id="0"/>
    </w:p>
    <w:sectPr w:rsidR="00E8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2BB2D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A145C"/>
    <w:multiLevelType w:val="hybridMultilevel"/>
    <w:tmpl w:val="DC5C38B4"/>
    <w:lvl w:ilvl="0" w:tplc="1178AF7C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73C4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0631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59E9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46B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5924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0F1"/>
    <w:rsid w:val="00E90CFA"/>
    <w:rsid w:val="00E94539"/>
    <w:rsid w:val="00E96D3D"/>
    <w:rsid w:val="00EA79D3"/>
    <w:rsid w:val="00EB2C8C"/>
    <w:rsid w:val="00EB360F"/>
    <w:rsid w:val="00EB4E79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0F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0F1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4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840F1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E840F1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840F1"/>
    <w:pPr>
      <w:jc w:val="center"/>
    </w:pPr>
    <w:rPr>
      <w:b/>
      <w:lang w:val="x-none" w:eastAsia="x-none"/>
    </w:rPr>
  </w:style>
  <w:style w:type="character" w:customStyle="1" w:styleId="aa">
    <w:name w:val="Название Знак"/>
    <w:basedOn w:val="a0"/>
    <w:link w:val="a9"/>
    <w:rsid w:val="00E840F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Subtitle"/>
    <w:basedOn w:val="a"/>
    <w:link w:val="ac"/>
    <w:qFormat/>
    <w:rsid w:val="00E840F1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E840F1"/>
    <w:rPr>
      <w:b/>
    </w:rPr>
  </w:style>
  <w:style w:type="table" w:styleId="ae">
    <w:name w:val="Table Grid"/>
    <w:basedOn w:val="a1"/>
    <w:rsid w:val="00E8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8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E840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840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E840F1"/>
  </w:style>
  <w:style w:type="paragraph" w:styleId="af2">
    <w:name w:val="Body Text Indent"/>
    <w:basedOn w:val="a"/>
    <w:link w:val="af3"/>
    <w:rsid w:val="00E840F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E840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E84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E840F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84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E840F1"/>
    <w:pPr>
      <w:ind w:left="720"/>
      <w:contextualSpacing/>
    </w:pPr>
  </w:style>
  <w:style w:type="character" w:customStyle="1" w:styleId="spellchecker-word-highlight">
    <w:name w:val="spellchecker-word-highlight"/>
    <w:rsid w:val="00E840F1"/>
  </w:style>
  <w:style w:type="paragraph" w:styleId="af7">
    <w:name w:val="header"/>
    <w:basedOn w:val="a"/>
    <w:link w:val="af8"/>
    <w:rsid w:val="00E840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840F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0F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0F1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4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840F1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E840F1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840F1"/>
    <w:pPr>
      <w:jc w:val="center"/>
    </w:pPr>
    <w:rPr>
      <w:b/>
      <w:lang w:val="x-none" w:eastAsia="x-none"/>
    </w:rPr>
  </w:style>
  <w:style w:type="character" w:customStyle="1" w:styleId="aa">
    <w:name w:val="Название Знак"/>
    <w:basedOn w:val="a0"/>
    <w:link w:val="a9"/>
    <w:rsid w:val="00E840F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Subtitle"/>
    <w:basedOn w:val="a"/>
    <w:link w:val="ac"/>
    <w:qFormat/>
    <w:rsid w:val="00E840F1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E840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E840F1"/>
    <w:rPr>
      <w:b/>
    </w:rPr>
  </w:style>
  <w:style w:type="table" w:styleId="ae">
    <w:name w:val="Table Grid"/>
    <w:basedOn w:val="a1"/>
    <w:rsid w:val="00E8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84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E840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840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E840F1"/>
  </w:style>
  <w:style w:type="paragraph" w:styleId="af2">
    <w:name w:val="Body Text Indent"/>
    <w:basedOn w:val="a"/>
    <w:link w:val="af3"/>
    <w:rsid w:val="00E840F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E840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E84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E840F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84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E840F1"/>
    <w:pPr>
      <w:ind w:left="720"/>
      <w:contextualSpacing/>
    </w:pPr>
  </w:style>
  <w:style w:type="character" w:customStyle="1" w:styleId="spellchecker-word-highlight">
    <w:name w:val="spellchecker-word-highlight"/>
    <w:rsid w:val="00E840F1"/>
  </w:style>
  <w:style w:type="paragraph" w:styleId="af7">
    <w:name w:val="header"/>
    <w:basedOn w:val="a"/>
    <w:link w:val="af8"/>
    <w:rsid w:val="00E840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840F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2016-05-23T03:31:00Z</cp:lastPrinted>
  <dcterms:created xsi:type="dcterms:W3CDTF">2016-05-19T03:48:00Z</dcterms:created>
  <dcterms:modified xsi:type="dcterms:W3CDTF">2016-05-26T09:44:00Z</dcterms:modified>
</cp:coreProperties>
</file>