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67344" w14:textId="77777777" w:rsidR="0007078A" w:rsidRPr="00E06136" w:rsidRDefault="0007078A" w:rsidP="0007078A">
      <w:pPr>
        <w:rPr>
          <w:rFonts w:ascii="Tahoma" w:hAnsi="Tahoma" w:cs="Tahoma"/>
          <w:b/>
        </w:rPr>
      </w:pPr>
      <w:bookmarkStart w:id="0" w:name="_Toc107939537"/>
      <w:r w:rsidRPr="00E06136">
        <w:rPr>
          <w:rFonts w:ascii="Tahoma" w:hAnsi="Tahoma" w:cs="Tahoma"/>
          <w:b/>
          <w:noProof/>
          <w:lang w:eastAsia="ru-RU"/>
        </w:rPr>
        <w:drawing>
          <wp:anchor distT="0" distB="0" distL="114300" distR="114300" simplePos="0" relativeHeight="251658243" behindDoc="1" locked="0" layoutInCell="1" allowOverlap="1" wp14:anchorId="11C05AE6" wp14:editId="1B6BD876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68095" cy="2084705"/>
            <wp:effectExtent l="0" t="0" r="8255" b="0"/>
            <wp:wrapTight wrapText="bothSides">
              <wp:wrapPolygon edited="0">
                <wp:start x="9735" y="0"/>
                <wp:lineTo x="4218" y="592"/>
                <wp:lineTo x="649" y="2369"/>
                <wp:lineTo x="1298" y="3158"/>
                <wp:lineTo x="0" y="5724"/>
                <wp:lineTo x="0" y="19935"/>
                <wp:lineTo x="9735" y="21317"/>
                <wp:lineTo x="11682" y="21317"/>
                <wp:lineTo x="21416" y="19935"/>
                <wp:lineTo x="21416" y="5724"/>
                <wp:lineTo x="20118" y="3158"/>
                <wp:lineTo x="20767" y="2171"/>
                <wp:lineTo x="16224" y="395"/>
                <wp:lineTo x="11682" y="0"/>
                <wp:lineTo x="9735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6136"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1" behindDoc="1" locked="0" layoutInCell="1" allowOverlap="1" wp14:anchorId="135BF578" wp14:editId="49E4C4D3">
            <wp:simplePos x="0" y="0"/>
            <wp:positionH relativeFrom="page">
              <wp:posOffset>10407</wp:posOffset>
            </wp:positionH>
            <wp:positionV relativeFrom="paragraph">
              <wp:posOffset>-696671</wp:posOffset>
            </wp:positionV>
            <wp:extent cx="7533381" cy="10661649"/>
            <wp:effectExtent l="0" t="0" r="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ложка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381" cy="10661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136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85FB063" wp14:editId="39FEA8B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66825" cy="2085975"/>
            <wp:effectExtent l="0" t="0" r="9525" b="9525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98843" w14:textId="0D47BDAE" w:rsidR="0012390F" w:rsidRDefault="0012390F" w:rsidP="0007078A">
      <w:pPr>
        <w:ind w:left="3119"/>
        <w:rPr>
          <w:rFonts w:ascii="Tahoma" w:hAnsi="Tahoma" w:cs="Tahoma"/>
          <w:sz w:val="28"/>
          <w:szCs w:val="28"/>
        </w:rPr>
      </w:pPr>
      <w:r w:rsidRPr="0012390F">
        <w:rPr>
          <w:rFonts w:ascii="Tahoma" w:hAnsi="Tahoma" w:cs="Tahoma"/>
          <w:caps/>
          <w:sz w:val="28"/>
          <w:szCs w:val="28"/>
        </w:rPr>
        <w:t xml:space="preserve">Экспертные заключения, предложения и замечания по проекту внесения изменений в Схему теплоснабжения направлять в Администрацию Боровского сельского поселения в период с 27.11.2025 года до 18.12.2025 года включительно, в рабочие дни с 8-00 до 12-00, с 13-00 </w:t>
      </w:r>
      <w:proofErr w:type="gramStart"/>
      <w:r w:rsidRPr="0012390F">
        <w:rPr>
          <w:rFonts w:ascii="Tahoma" w:hAnsi="Tahoma" w:cs="Tahoma"/>
          <w:caps/>
          <w:sz w:val="28"/>
          <w:szCs w:val="28"/>
        </w:rPr>
        <w:t>до</w:t>
      </w:r>
      <w:proofErr w:type="gramEnd"/>
      <w:r w:rsidRPr="0012390F">
        <w:rPr>
          <w:rFonts w:ascii="Tahoma" w:hAnsi="Tahoma" w:cs="Tahoma"/>
          <w:caps/>
          <w:sz w:val="28"/>
          <w:szCs w:val="28"/>
        </w:rPr>
        <w:t xml:space="preserve"> 16-00 по адресу: п. </w:t>
      </w:r>
      <w:proofErr w:type="gramStart"/>
      <w:r w:rsidRPr="0012390F">
        <w:rPr>
          <w:rFonts w:ascii="Tahoma" w:hAnsi="Tahoma" w:cs="Tahoma"/>
          <w:caps/>
          <w:sz w:val="28"/>
          <w:szCs w:val="28"/>
        </w:rPr>
        <w:t>Боровский</w:t>
      </w:r>
      <w:proofErr w:type="gramEnd"/>
      <w:r w:rsidRPr="0012390F">
        <w:rPr>
          <w:rFonts w:ascii="Tahoma" w:hAnsi="Tahoma" w:cs="Tahoma"/>
          <w:caps/>
          <w:sz w:val="28"/>
          <w:szCs w:val="28"/>
        </w:rPr>
        <w:t xml:space="preserve">, ул. Островского, д. 33 или по адресу электронной почты: </w:t>
      </w:r>
      <w:r>
        <w:rPr>
          <w:rFonts w:ascii="Tahoma" w:hAnsi="Tahoma" w:cs="Tahoma"/>
          <w:caps/>
          <w:sz w:val="28"/>
          <w:szCs w:val="28"/>
        </w:rPr>
        <w:br/>
      </w:r>
      <w:r w:rsidRPr="0012390F">
        <w:rPr>
          <w:rFonts w:ascii="Tahoma" w:hAnsi="Tahoma" w:cs="Tahoma"/>
          <w:caps/>
          <w:sz w:val="28"/>
          <w:szCs w:val="28"/>
        </w:rPr>
        <w:t>Borovskiy-mo@obl72.ru</w:t>
      </w:r>
    </w:p>
    <w:p w14:paraId="4B5D5EE9" w14:textId="77777777" w:rsidR="0012390F" w:rsidRDefault="0012390F" w:rsidP="0007078A">
      <w:pPr>
        <w:ind w:left="3119"/>
        <w:rPr>
          <w:rFonts w:ascii="Tahoma" w:hAnsi="Tahoma" w:cs="Tahoma"/>
          <w:sz w:val="28"/>
          <w:szCs w:val="28"/>
        </w:rPr>
      </w:pPr>
    </w:p>
    <w:p w14:paraId="0388D0CE" w14:textId="477BBB10" w:rsidR="0007078A" w:rsidRPr="00E06136" w:rsidRDefault="00011FEC" w:rsidP="0007078A">
      <w:pPr>
        <w:ind w:left="3119"/>
        <w:rPr>
          <w:rFonts w:ascii="Tahoma" w:hAnsi="Tahoma" w:cs="Tahoma"/>
          <w:b/>
          <w:caps/>
          <w:sz w:val="28"/>
          <w:szCs w:val="28"/>
        </w:rPr>
      </w:pPr>
      <w:r w:rsidRPr="00E06136">
        <w:rPr>
          <w:rFonts w:ascii="Tahoma" w:hAnsi="Tahoma" w:cs="Tahoma"/>
          <w:sz w:val="28"/>
          <w:szCs w:val="28"/>
        </w:rPr>
        <w:t xml:space="preserve">БОРОВСКОЕ </w:t>
      </w:r>
      <w:r w:rsidR="0007078A" w:rsidRPr="00E06136">
        <w:rPr>
          <w:rFonts w:ascii="Tahoma" w:hAnsi="Tahoma" w:cs="Tahoma"/>
          <w:sz w:val="28"/>
          <w:szCs w:val="28"/>
        </w:rPr>
        <w:t xml:space="preserve">СЕЛЬСКОЕ ПОСЕЛЕНИЕ </w:t>
      </w:r>
      <w:r w:rsidR="0007078A" w:rsidRPr="00E06136">
        <w:rPr>
          <w:rFonts w:ascii="Tahoma" w:hAnsi="Tahoma" w:cs="Tahoma"/>
          <w:sz w:val="28"/>
          <w:szCs w:val="28"/>
        </w:rPr>
        <w:br/>
        <w:t>ТЮМЕНСКОГО МУНИЦИПАЛЬНОГО РАЙОНА</w:t>
      </w:r>
      <w:r w:rsidR="0007078A" w:rsidRPr="00E06136">
        <w:rPr>
          <w:rFonts w:ascii="Tahoma" w:hAnsi="Tahoma" w:cs="Tahoma"/>
          <w:sz w:val="28"/>
          <w:szCs w:val="28"/>
        </w:rPr>
        <w:br/>
        <w:t>ТЮМЕНСКОЙ ОБЛАСТИ</w:t>
      </w:r>
    </w:p>
    <w:p w14:paraId="32BF1487" w14:textId="77777777" w:rsidR="0007078A" w:rsidRPr="00E06136" w:rsidRDefault="0007078A" w:rsidP="0007078A">
      <w:pPr>
        <w:ind w:left="3119"/>
        <w:rPr>
          <w:rFonts w:ascii="Tahoma" w:hAnsi="Tahoma" w:cs="Tahoma"/>
          <w:b/>
          <w:caps/>
          <w:sz w:val="28"/>
          <w:szCs w:val="28"/>
        </w:rPr>
      </w:pPr>
    </w:p>
    <w:p w14:paraId="343D6DEF" w14:textId="77777777" w:rsidR="0012390F" w:rsidRDefault="0007078A" w:rsidP="0007078A">
      <w:pPr>
        <w:ind w:left="3119"/>
        <w:rPr>
          <w:rFonts w:ascii="Tahoma" w:hAnsi="Tahoma" w:cs="Tahoma"/>
          <w:sz w:val="28"/>
          <w:szCs w:val="28"/>
        </w:rPr>
      </w:pPr>
      <w:r w:rsidRPr="00E06136">
        <w:rPr>
          <w:rFonts w:ascii="Tahoma" w:hAnsi="Tahoma" w:cs="Tahoma"/>
          <w:caps/>
          <w:sz w:val="28"/>
          <w:szCs w:val="28"/>
        </w:rPr>
        <w:t xml:space="preserve">ВНЕСЕНИЕ ИЗМЕНЕНИЙ </w:t>
      </w:r>
      <w:r w:rsidRPr="00E06136">
        <w:rPr>
          <w:rFonts w:ascii="Tahoma" w:hAnsi="Tahoma" w:cs="Tahoma"/>
          <w:caps/>
          <w:sz w:val="28"/>
          <w:szCs w:val="28"/>
        </w:rPr>
        <w:br/>
        <w:t xml:space="preserve">В схемУ ТЕПЛОСНАБЖЕНИЯ </w:t>
      </w:r>
      <w:r w:rsidRPr="00E06136">
        <w:rPr>
          <w:rFonts w:ascii="Tahoma" w:hAnsi="Tahoma" w:cs="Tahoma"/>
          <w:caps/>
          <w:sz w:val="28"/>
          <w:szCs w:val="28"/>
        </w:rPr>
        <w:br/>
      </w:r>
      <w:r w:rsidR="00011FEC" w:rsidRPr="00E06136">
        <w:rPr>
          <w:rFonts w:ascii="Tahoma" w:hAnsi="Tahoma" w:cs="Tahoma"/>
          <w:caps/>
          <w:sz w:val="28"/>
          <w:szCs w:val="28"/>
        </w:rPr>
        <w:t xml:space="preserve">БОРОВСКОГО </w:t>
      </w:r>
      <w:r w:rsidRPr="00E06136">
        <w:rPr>
          <w:rFonts w:ascii="Tahoma" w:hAnsi="Tahoma" w:cs="Tahoma"/>
          <w:caps/>
          <w:sz w:val="28"/>
          <w:szCs w:val="28"/>
        </w:rPr>
        <w:t>СЕЛЬСКОго ПОСЕЛЕНИя</w:t>
      </w:r>
      <w:r w:rsidRPr="00E06136">
        <w:rPr>
          <w:rFonts w:ascii="Tahoma" w:hAnsi="Tahoma" w:cs="Tahoma"/>
          <w:caps/>
          <w:sz w:val="28"/>
          <w:szCs w:val="28"/>
        </w:rPr>
        <w:br/>
      </w:r>
    </w:p>
    <w:p w14:paraId="4E616248" w14:textId="626B08F8" w:rsidR="0007078A" w:rsidRPr="00E06136" w:rsidRDefault="00E51297" w:rsidP="0012390F">
      <w:pPr>
        <w:ind w:left="3119"/>
        <w:rPr>
          <w:rFonts w:ascii="Tahoma" w:hAnsi="Tahoma" w:cs="Tahoma"/>
          <w:b/>
          <w:caps/>
          <w:sz w:val="28"/>
          <w:szCs w:val="28"/>
        </w:rPr>
      </w:pPr>
      <w:r w:rsidRPr="00E06136">
        <w:rPr>
          <w:rFonts w:ascii="Tahoma" w:hAnsi="Tahoma" w:cs="Tahoma"/>
          <w:sz w:val="28"/>
          <w:szCs w:val="28"/>
        </w:rPr>
        <w:t>УТВЕРЖДАЕМАЯ ЧАСТЬ</w:t>
      </w:r>
    </w:p>
    <w:p w14:paraId="090445A4" w14:textId="77777777" w:rsidR="0007078A" w:rsidRPr="00E06136" w:rsidRDefault="0007078A" w:rsidP="0007078A">
      <w:pPr>
        <w:ind w:left="2694"/>
        <w:jc w:val="right"/>
        <w:rPr>
          <w:rFonts w:ascii="Tahoma" w:hAnsi="Tahoma" w:cs="Tahoma"/>
          <w:b/>
          <w:caps/>
          <w:sz w:val="28"/>
          <w:szCs w:val="28"/>
        </w:rPr>
      </w:pPr>
    </w:p>
    <w:p w14:paraId="03F0641F" w14:textId="77777777" w:rsidR="0007078A" w:rsidRPr="00E06136" w:rsidRDefault="0007078A" w:rsidP="0007078A">
      <w:pPr>
        <w:spacing w:line="360" w:lineRule="auto"/>
        <w:ind w:left="3240"/>
        <w:jc w:val="right"/>
        <w:rPr>
          <w:rFonts w:ascii="Tahoma" w:hAnsi="Tahoma" w:cs="Tahoma"/>
          <w:b/>
          <w:caps/>
          <w:sz w:val="26"/>
          <w:szCs w:val="26"/>
        </w:rPr>
      </w:pPr>
    </w:p>
    <w:p w14:paraId="383DADF0" w14:textId="77777777" w:rsidR="0007078A" w:rsidRPr="00E06136" w:rsidRDefault="0007078A" w:rsidP="0007078A">
      <w:pPr>
        <w:spacing w:line="360" w:lineRule="auto"/>
        <w:ind w:left="3240"/>
        <w:jc w:val="right"/>
        <w:rPr>
          <w:rFonts w:ascii="Tahoma" w:hAnsi="Tahoma" w:cs="Tahoma"/>
          <w:b/>
          <w:caps/>
          <w:sz w:val="26"/>
          <w:szCs w:val="26"/>
        </w:rPr>
      </w:pPr>
    </w:p>
    <w:p w14:paraId="34F77FCD" w14:textId="77777777" w:rsidR="0007078A" w:rsidRPr="00E06136" w:rsidRDefault="0007078A" w:rsidP="0007078A">
      <w:pPr>
        <w:spacing w:line="360" w:lineRule="auto"/>
        <w:ind w:left="3240"/>
        <w:jc w:val="right"/>
        <w:rPr>
          <w:rFonts w:ascii="Tahoma" w:hAnsi="Tahoma" w:cs="Tahoma"/>
          <w:b/>
          <w:caps/>
          <w:sz w:val="26"/>
          <w:szCs w:val="26"/>
        </w:rPr>
      </w:pPr>
    </w:p>
    <w:p w14:paraId="31469E44" w14:textId="77777777" w:rsidR="0007078A" w:rsidRPr="00E06136" w:rsidRDefault="0007078A" w:rsidP="0007078A">
      <w:pPr>
        <w:rPr>
          <w:rFonts w:ascii="Tahoma" w:hAnsi="Tahoma" w:cs="Tahoma"/>
          <w:sz w:val="20"/>
          <w:szCs w:val="20"/>
        </w:rPr>
      </w:pPr>
    </w:p>
    <w:p w14:paraId="7D325484" w14:textId="77777777" w:rsidR="0007078A" w:rsidRPr="00E06136" w:rsidRDefault="0007078A" w:rsidP="0007078A">
      <w:pPr>
        <w:rPr>
          <w:rFonts w:ascii="Tahoma" w:hAnsi="Tahoma" w:cs="Tahoma"/>
          <w:sz w:val="28"/>
          <w:szCs w:val="28"/>
        </w:rPr>
      </w:pPr>
    </w:p>
    <w:p w14:paraId="0EE1468A" w14:textId="77777777" w:rsidR="0007078A" w:rsidRPr="00E06136" w:rsidRDefault="0007078A" w:rsidP="0007078A">
      <w:pPr>
        <w:rPr>
          <w:rFonts w:ascii="Tahoma" w:hAnsi="Tahoma" w:cs="Tahoma"/>
          <w:sz w:val="28"/>
          <w:szCs w:val="28"/>
        </w:rPr>
      </w:pPr>
    </w:p>
    <w:p w14:paraId="735BD5E6" w14:textId="77777777" w:rsidR="0007078A" w:rsidRPr="00E06136" w:rsidRDefault="0007078A" w:rsidP="0007078A">
      <w:pPr>
        <w:rPr>
          <w:rFonts w:ascii="Tahoma" w:hAnsi="Tahoma" w:cs="Tahoma"/>
        </w:rPr>
      </w:pPr>
    </w:p>
    <w:p w14:paraId="2529DA7B" w14:textId="77777777" w:rsidR="0007078A" w:rsidRPr="00E06136" w:rsidRDefault="0007078A" w:rsidP="0007078A">
      <w:pPr>
        <w:jc w:val="center"/>
        <w:rPr>
          <w:rFonts w:ascii="Tahoma" w:hAnsi="Tahoma" w:cs="Tahoma"/>
          <w:sz w:val="24"/>
          <w:szCs w:val="24"/>
        </w:rPr>
        <w:sectPr w:rsidR="0007078A" w:rsidRPr="00E06136" w:rsidSect="0007078A">
          <w:footerReference w:type="default" r:id="rId15"/>
          <w:footnotePr>
            <w:numRestart w:val="eachPage"/>
          </w:footnotePr>
          <w:type w:val="continuous"/>
          <w:pgSz w:w="11907" w:h="16840" w:code="9"/>
          <w:pgMar w:top="1134" w:right="851" w:bottom="1134" w:left="1134" w:header="709" w:footer="130" w:gutter="0"/>
          <w:pgNumType w:start="1"/>
          <w:cols w:space="720"/>
          <w:titlePg/>
        </w:sectPr>
      </w:pPr>
      <w:r w:rsidRPr="00E06136">
        <w:rPr>
          <w:rFonts w:ascii="Tahoma" w:hAnsi="Tahoma" w:cs="Tahoma"/>
          <w:sz w:val="24"/>
          <w:szCs w:val="24"/>
        </w:rPr>
        <w:t>2025</w:t>
      </w:r>
    </w:p>
    <w:tbl>
      <w:tblPr>
        <w:tblW w:w="5411" w:type="pct"/>
        <w:tblInd w:w="-34" w:type="dxa"/>
        <w:tblLook w:val="04A0" w:firstRow="1" w:lastRow="0" w:firstColumn="1" w:lastColumn="0" w:noHBand="0" w:noVBand="1"/>
      </w:tblPr>
      <w:tblGrid>
        <w:gridCol w:w="2931"/>
        <w:gridCol w:w="8039"/>
      </w:tblGrid>
      <w:tr w:rsidR="00E06136" w:rsidRPr="00E06136" w14:paraId="29A40FD6" w14:textId="77777777" w:rsidTr="0007078A">
        <w:trPr>
          <w:trHeight w:val="2400"/>
        </w:trPr>
        <w:tc>
          <w:tcPr>
            <w:tcW w:w="1336" w:type="pct"/>
            <w:shd w:val="clear" w:color="auto" w:fill="auto"/>
          </w:tcPr>
          <w:p w14:paraId="51AF7953" w14:textId="77777777" w:rsidR="0007078A" w:rsidRPr="00E06136" w:rsidRDefault="0007078A" w:rsidP="0007078A">
            <w:pPr>
              <w:tabs>
                <w:tab w:val="left" w:pos="0"/>
              </w:tabs>
              <w:ind w:right="140"/>
              <w:rPr>
                <w:rFonts w:ascii="Tahoma" w:eastAsia="Arial Unicode MS" w:hAnsi="Tahoma" w:cs="Tahoma"/>
                <w:b/>
                <w:sz w:val="30"/>
                <w:szCs w:val="30"/>
              </w:rPr>
            </w:pPr>
          </w:p>
        </w:tc>
        <w:tc>
          <w:tcPr>
            <w:tcW w:w="3664" w:type="pct"/>
            <w:shd w:val="clear" w:color="auto" w:fill="auto"/>
            <w:vAlign w:val="center"/>
          </w:tcPr>
          <w:p w14:paraId="53CE3A6B" w14:textId="050E0E44" w:rsidR="0007078A" w:rsidRPr="00E06136" w:rsidRDefault="00011FEC" w:rsidP="0007078A">
            <w:pPr>
              <w:ind w:left="225"/>
              <w:rPr>
                <w:rFonts w:ascii="Tahoma" w:eastAsia="Arial Unicode MS" w:hAnsi="Tahoma" w:cs="Tahoma"/>
                <w:b/>
                <w:sz w:val="28"/>
                <w:szCs w:val="28"/>
              </w:rPr>
            </w:pPr>
            <w:r w:rsidRPr="00E06136">
              <w:rPr>
                <w:rFonts w:ascii="Tahoma" w:hAnsi="Tahoma" w:cs="Tahoma"/>
                <w:sz w:val="28"/>
                <w:szCs w:val="28"/>
              </w:rPr>
              <w:t xml:space="preserve">БОРОВСКОЕ </w:t>
            </w:r>
            <w:r w:rsidR="0007078A" w:rsidRPr="00E06136">
              <w:rPr>
                <w:rFonts w:ascii="Tahoma" w:hAnsi="Tahoma" w:cs="Tahoma"/>
                <w:sz w:val="28"/>
                <w:szCs w:val="28"/>
              </w:rPr>
              <w:t xml:space="preserve">СЕЛЬСКОЕ ПОСЕЛЕНИЕ </w:t>
            </w:r>
            <w:r w:rsidR="0007078A" w:rsidRPr="00E06136">
              <w:rPr>
                <w:rFonts w:ascii="Tahoma" w:hAnsi="Tahoma" w:cs="Tahoma"/>
                <w:sz w:val="28"/>
                <w:szCs w:val="28"/>
              </w:rPr>
              <w:br/>
              <w:t>ТЮМЕНСКОГО МУНИЦИПАЛЬНОГО РАЙОНА</w:t>
            </w:r>
            <w:r w:rsidR="0007078A" w:rsidRPr="00E06136">
              <w:rPr>
                <w:rFonts w:ascii="Tahoma" w:hAnsi="Tahoma" w:cs="Tahoma"/>
                <w:sz w:val="28"/>
                <w:szCs w:val="28"/>
              </w:rPr>
              <w:br/>
              <w:t>ТЮМЕНСКОЙ ОБЛАСТИ</w:t>
            </w:r>
          </w:p>
        </w:tc>
      </w:tr>
      <w:tr w:rsidR="00E06136" w:rsidRPr="00E06136" w14:paraId="298F85EF" w14:textId="77777777" w:rsidTr="0007078A">
        <w:trPr>
          <w:trHeight w:val="1549"/>
        </w:trPr>
        <w:tc>
          <w:tcPr>
            <w:tcW w:w="1336" w:type="pct"/>
            <w:shd w:val="clear" w:color="auto" w:fill="auto"/>
          </w:tcPr>
          <w:p w14:paraId="16004CFA" w14:textId="77777777" w:rsidR="0007078A" w:rsidRPr="00E06136" w:rsidRDefault="0007078A" w:rsidP="0007078A">
            <w:pPr>
              <w:tabs>
                <w:tab w:val="left" w:pos="0"/>
              </w:tabs>
              <w:ind w:right="140"/>
              <w:rPr>
                <w:rFonts w:ascii="Tahoma" w:eastAsia="Arial Unicode MS" w:hAnsi="Tahoma" w:cs="Tahoma"/>
                <w:b/>
                <w:sz w:val="30"/>
                <w:szCs w:val="30"/>
              </w:rPr>
            </w:pPr>
            <w:r w:rsidRPr="00E06136">
              <w:rPr>
                <w:rFonts w:ascii="Tahoma" w:hAnsi="Tahoma" w:cs="Tahoma"/>
                <w:noProof/>
                <w:lang w:eastAsia="ru-RU"/>
              </w:rPr>
              <w:drawing>
                <wp:anchor distT="0" distB="0" distL="114300" distR="114300" simplePos="0" relativeHeight="251658242" behindDoc="1" locked="0" layoutInCell="1" allowOverlap="1" wp14:anchorId="799B841D" wp14:editId="5E28549A">
                  <wp:simplePos x="0" y="0"/>
                  <wp:positionH relativeFrom="page">
                    <wp:posOffset>-661035</wp:posOffset>
                  </wp:positionH>
                  <wp:positionV relativeFrom="paragraph">
                    <wp:posOffset>-2259330</wp:posOffset>
                  </wp:positionV>
                  <wp:extent cx="7533381" cy="10661649"/>
                  <wp:effectExtent l="0" t="0" r="0" b="698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ложка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3381" cy="10661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64" w:type="pct"/>
            <w:shd w:val="clear" w:color="auto" w:fill="auto"/>
            <w:vAlign w:val="center"/>
          </w:tcPr>
          <w:p w14:paraId="2495CA32" w14:textId="77777777" w:rsidR="0007078A" w:rsidRPr="00E06136" w:rsidRDefault="0007078A" w:rsidP="0007078A">
            <w:pPr>
              <w:ind w:left="225"/>
              <w:rPr>
                <w:rFonts w:ascii="Tahoma" w:hAnsi="Tahoma" w:cs="Tahoma"/>
                <w:b/>
                <w:caps/>
                <w:sz w:val="28"/>
                <w:szCs w:val="28"/>
              </w:rPr>
            </w:pPr>
          </w:p>
          <w:p w14:paraId="217A9C8F" w14:textId="4B03981F" w:rsidR="0007078A" w:rsidRPr="00E06136" w:rsidRDefault="0007078A" w:rsidP="0007078A">
            <w:pPr>
              <w:ind w:left="225"/>
              <w:rPr>
                <w:rFonts w:ascii="Tahoma" w:hAnsi="Tahoma" w:cs="Tahoma"/>
                <w:caps/>
                <w:sz w:val="28"/>
                <w:szCs w:val="28"/>
              </w:rPr>
            </w:pPr>
            <w:r w:rsidRPr="00E06136">
              <w:rPr>
                <w:rFonts w:ascii="Tahoma" w:hAnsi="Tahoma" w:cs="Tahoma"/>
                <w:caps/>
                <w:sz w:val="28"/>
                <w:szCs w:val="28"/>
              </w:rPr>
              <w:t xml:space="preserve">ВНЕСЕНИЕ ИЗМЕНЕНИЙ </w:t>
            </w:r>
            <w:r w:rsidRPr="00E06136">
              <w:rPr>
                <w:rFonts w:ascii="Tahoma" w:hAnsi="Tahoma" w:cs="Tahoma"/>
                <w:caps/>
                <w:sz w:val="28"/>
                <w:szCs w:val="28"/>
              </w:rPr>
              <w:br/>
              <w:t xml:space="preserve">СХЕМА ТЕПЛОСНАБЖЕНИЯ </w:t>
            </w:r>
            <w:r w:rsidRPr="00E06136">
              <w:rPr>
                <w:rFonts w:ascii="Tahoma" w:hAnsi="Tahoma" w:cs="Tahoma"/>
                <w:caps/>
                <w:sz w:val="28"/>
                <w:szCs w:val="28"/>
              </w:rPr>
              <w:br/>
            </w:r>
            <w:r w:rsidR="00011FEC" w:rsidRPr="00E06136">
              <w:rPr>
                <w:rFonts w:ascii="Tahoma" w:hAnsi="Tahoma" w:cs="Tahoma"/>
                <w:caps/>
                <w:sz w:val="28"/>
                <w:szCs w:val="28"/>
              </w:rPr>
              <w:t xml:space="preserve">БОРОВСКОГО </w:t>
            </w:r>
            <w:r w:rsidRPr="00E06136">
              <w:rPr>
                <w:rFonts w:ascii="Tahoma" w:hAnsi="Tahoma" w:cs="Tahoma"/>
                <w:caps/>
                <w:sz w:val="28"/>
                <w:szCs w:val="28"/>
              </w:rPr>
              <w:t>СЕЛЬСКОГО ПОСЕЛЕНИЯ</w:t>
            </w:r>
            <w:r w:rsidRPr="00E06136">
              <w:br/>
            </w:r>
          </w:p>
          <w:p w14:paraId="77D4DCDB" w14:textId="77777777" w:rsidR="0007078A" w:rsidRPr="00E06136" w:rsidRDefault="0007078A" w:rsidP="0007078A">
            <w:pPr>
              <w:ind w:left="225"/>
            </w:pPr>
          </w:p>
          <w:p w14:paraId="3C29C5A1" w14:textId="13297068" w:rsidR="0007078A" w:rsidRPr="00E06136" w:rsidRDefault="0007078A" w:rsidP="0007078A">
            <w:pPr>
              <w:ind w:left="225"/>
              <w:rPr>
                <w:rFonts w:ascii="Tahoma" w:eastAsia="Arial Unicode MS" w:hAnsi="Tahoma" w:cs="Tahoma"/>
                <w:sz w:val="28"/>
                <w:szCs w:val="28"/>
              </w:rPr>
            </w:pPr>
            <w:r w:rsidRPr="00E06136">
              <w:br/>
            </w:r>
            <w:r w:rsidR="00032EDE" w:rsidRPr="00E06136">
              <w:rPr>
                <w:rFonts w:ascii="Tahoma" w:eastAsia="Arial Unicode MS" w:hAnsi="Tahoma" w:cs="Tahoma"/>
                <w:sz w:val="28"/>
                <w:szCs w:val="28"/>
              </w:rPr>
              <w:t>УТВЕРЖДАЕМАЯ ЧАСТЬ</w:t>
            </w:r>
          </w:p>
        </w:tc>
        <w:bookmarkStart w:id="1" w:name="_GoBack"/>
        <w:bookmarkEnd w:id="1"/>
      </w:tr>
      <w:tr w:rsidR="00E06136" w:rsidRPr="00E06136" w14:paraId="239A05A5" w14:textId="77777777" w:rsidTr="0007078A">
        <w:trPr>
          <w:trHeight w:val="1969"/>
        </w:trPr>
        <w:tc>
          <w:tcPr>
            <w:tcW w:w="1336" w:type="pct"/>
            <w:shd w:val="clear" w:color="auto" w:fill="auto"/>
          </w:tcPr>
          <w:p w14:paraId="0211F081" w14:textId="77777777" w:rsidR="0007078A" w:rsidRPr="00E06136" w:rsidRDefault="0007078A" w:rsidP="0007078A">
            <w:pPr>
              <w:tabs>
                <w:tab w:val="left" w:pos="0"/>
              </w:tabs>
              <w:ind w:right="140"/>
              <w:rPr>
                <w:rFonts w:ascii="Tahoma" w:eastAsia="Arial Unicode MS" w:hAnsi="Tahoma" w:cs="Tahoma"/>
                <w:b/>
                <w:sz w:val="26"/>
                <w:szCs w:val="26"/>
              </w:rPr>
            </w:pPr>
          </w:p>
        </w:tc>
        <w:tc>
          <w:tcPr>
            <w:tcW w:w="3664" w:type="pct"/>
            <w:shd w:val="clear" w:color="auto" w:fill="auto"/>
            <w:vAlign w:val="center"/>
          </w:tcPr>
          <w:p w14:paraId="05442DB4" w14:textId="77777777" w:rsidR="0007078A" w:rsidRPr="00E06136" w:rsidRDefault="0007078A" w:rsidP="0007078A">
            <w:pPr>
              <w:ind w:left="225"/>
              <w:rPr>
                <w:rFonts w:ascii="Tahoma" w:eastAsia="Arial Unicode MS" w:hAnsi="Tahoma" w:cs="Tahoma"/>
                <w:sz w:val="28"/>
                <w:szCs w:val="28"/>
              </w:rPr>
            </w:pPr>
          </w:p>
        </w:tc>
      </w:tr>
      <w:tr w:rsidR="00E06136" w:rsidRPr="00E06136" w14:paraId="41826379" w14:textId="77777777" w:rsidTr="0007078A">
        <w:trPr>
          <w:trHeight w:val="698"/>
        </w:trPr>
        <w:tc>
          <w:tcPr>
            <w:tcW w:w="1336" w:type="pct"/>
            <w:shd w:val="clear" w:color="auto" w:fill="auto"/>
          </w:tcPr>
          <w:p w14:paraId="66D75EB3" w14:textId="77777777" w:rsidR="00011FEC" w:rsidRPr="00E06136" w:rsidRDefault="00011FEC" w:rsidP="00011FEC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E06136">
              <w:rPr>
                <w:rFonts w:ascii="Tahoma" w:hAnsi="Tahoma" w:cs="Tahoma"/>
                <w:sz w:val="24"/>
                <w:szCs w:val="24"/>
              </w:rPr>
              <w:t>Заказчик:</w:t>
            </w:r>
          </w:p>
        </w:tc>
        <w:tc>
          <w:tcPr>
            <w:tcW w:w="3664" w:type="pct"/>
            <w:shd w:val="clear" w:color="auto" w:fill="auto"/>
          </w:tcPr>
          <w:p w14:paraId="6F58ECD4" w14:textId="4107D8EE" w:rsidR="00011FEC" w:rsidRPr="00E06136" w:rsidRDefault="00011FEC" w:rsidP="00011FEC">
            <w:pPr>
              <w:spacing w:line="240" w:lineRule="auto"/>
              <w:ind w:left="225"/>
              <w:rPr>
                <w:rFonts w:ascii="Tahoma" w:hAnsi="Tahoma" w:cs="Tahoma"/>
                <w:sz w:val="24"/>
                <w:szCs w:val="24"/>
              </w:rPr>
            </w:pPr>
            <w:r w:rsidRPr="00E06136">
              <w:rPr>
                <w:rFonts w:ascii="Tahoma" w:hAnsi="Tahoma" w:cs="Tahoma"/>
                <w:sz w:val="24"/>
                <w:szCs w:val="24"/>
              </w:rPr>
              <w:t>Администрация Боровского</w:t>
            </w:r>
            <w:r w:rsidRPr="00E06136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E06136">
              <w:rPr>
                <w:rFonts w:ascii="Tahoma" w:hAnsi="Tahoma" w:cs="Tahoma"/>
                <w:sz w:val="24"/>
                <w:szCs w:val="24"/>
              </w:rPr>
              <w:t>сельского поселения</w:t>
            </w:r>
          </w:p>
        </w:tc>
      </w:tr>
      <w:tr w:rsidR="00E06136" w:rsidRPr="00E06136" w14:paraId="7309F4F9" w14:textId="77777777" w:rsidTr="0007078A">
        <w:trPr>
          <w:trHeight w:val="708"/>
        </w:trPr>
        <w:tc>
          <w:tcPr>
            <w:tcW w:w="1336" w:type="pct"/>
            <w:shd w:val="clear" w:color="auto" w:fill="auto"/>
          </w:tcPr>
          <w:p w14:paraId="422EE682" w14:textId="77777777" w:rsidR="00011FEC" w:rsidRPr="00E06136" w:rsidRDefault="00011FEC" w:rsidP="00011FEC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E06136">
              <w:rPr>
                <w:rFonts w:ascii="Tahoma" w:hAnsi="Tahoma" w:cs="Tahoma"/>
                <w:sz w:val="24"/>
                <w:szCs w:val="24"/>
              </w:rPr>
              <w:t>Муниципальный контракт:</w:t>
            </w:r>
          </w:p>
        </w:tc>
        <w:tc>
          <w:tcPr>
            <w:tcW w:w="3664" w:type="pct"/>
            <w:shd w:val="clear" w:color="auto" w:fill="auto"/>
          </w:tcPr>
          <w:p w14:paraId="1C4DE2FE" w14:textId="3166C258" w:rsidR="00011FEC" w:rsidRPr="00E06136" w:rsidRDefault="00011FEC" w:rsidP="00011FEC">
            <w:pPr>
              <w:spacing w:line="240" w:lineRule="auto"/>
              <w:ind w:left="225"/>
              <w:rPr>
                <w:rFonts w:ascii="Tahoma" w:hAnsi="Tahoma" w:cs="Tahoma"/>
                <w:sz w:val="24"/>
                <w:szCs w:val="24"/>
              </w:rPr>
            </w:pPr>
            <w:r w:rsidRPr="00E06136">
              <w:rPr>
                <w:rFonts w:ascii="Tahoma" w:hAnsi="Tahoma" w:cs="Tahoma"/>
                <w:sz w:val="24"/>
                <w:szCs w:val="24"/>
              </w:rPr>
              <w:t>от 21.08.2025 № 53-05/2025</w:t>
            </w:r>
          </w:p>
        </w:tc>
      </w:tr>
      <w:tr w:rsidR="00E06136" w:rsidRPr="00E06136" w14:paraId="0E45AF36" w14:textId="77777777" w:rsidTr="0007078A">
        <w:trPr>
          <w:trHeight w:val="619"/>
        </w:trPr>
        <w:tc>
          <w:tcPr>
            <w:tcW w:w="1336" w:type="pct"/>
            <w:shd w:val="clear" w:color="auto" w:fill="auto"/>
          </w:tcPr>
          <w:p w14:paraId="6007F854" w14:textId="77777777" w:rsidR="00011FEC" w:rsidRPr="00E06136" w:rsidRDefault="00011FEC" w:rsidP="00011FEC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E06136">
              <w:rPr>
                <w:rFonts w:ascii="Tahoma" w:hAnsi="Tahoma" w:cs="Tahoma"/>
                <w:sz w:val="24"/>
                <w:szCs w:val="24"/>
              </w:rPr>
              <w:t>Исполнитель:</w:t>
            </w:r>
          </w:p>
        </w:tc>
        <w:tc>
          <w:tcPr>
            <w:tcW w:w="3664" w:type="pct"/>
            <w:shd w:val="clear" w:color="auto" w:fill="auto"/>
          </w:tcPr>
          <w:p w14:paraId="2CCEA2BB" w14:textId="337B296B" w:rsidR="00011FEC" w:rsidRPr="00E06136" w:rsidRDefault="00011FEC" w:rsidP="00011FEC">
            <w:pPr>
              <w:spacing w:line="240" w:lineRule="auto"/>
              <w:ind w:left="225"/>
              <w:rPr>
                <w:rFonts w:ascii="Tahoma" w:hAnsi="Tahoma" w:cs="Tahoma"/>
                <w:sz w:val="24"/>
                <w:szCs w:val="24"/>
              </w:rPr>
            </w:pPr>
            <w:r w:rsidRPr="00E06136">
              <w:rPr>
                <w:rFonts w:ascii="Tahoma" w:hAnsi="Tahoma" w:cs="Tahoma"/>
                <w:sz w:val="24"/>
                <w:szCs w:val="24"/>
              </w:rPr>
              <w:t>ООО «ИТП «Град»</w:t>
            </w:r>
          </w:p>
        </w:tc>
      </w:tr>
      <w:tr w:rsidR="00E06136" w:rsidRPr="00E06136" w14:paraId="2BD65FE1" w14:textId="77777777" w:rsidTr="0007078A">
        <w:trPr>
          <w:trHeight w:val="703"/>
        </w:trPr>
        <w:tc>
          <w:tcPr>
            <w:tcW w:w="1336" w:type="pct"/>
            <w:shd w:val="clear" w:color="auto" w:fill="auto"/>
          </w:tcPr>
          <w:p w14:paraId="225F64D7" w14:textId="77777777" w:rsidR="00011FEC" w:rsidRPr="00E06136" w:rsidRDefault="00011FEC" w:rsidP="00011FEC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E06136">
              <w:rPr>
                <w:rFonts w:ascii="Tahoma" w:hAnsi="Tahoma" w:cs="Tahoma"/>
                <w:sz w:val="24"/>
                <w:szCs w:val="24"/>
              </w:rPr>
              <w:t>Шифр проекта:</w:t>
            </w:r>
          </w:p>
        </w:tc>
        <w:tc>
          <w:tcPr>
            <w:tcW w:w="3664" w:type="pct"/>
            <w:shd w:val="clear" w:color="auto" w:fill="auto"/>
          </w:tcPr>
          <w:p w14:paraId="40AC44C0" w14:textId="2D69CB75" w:rsidR="00011FEC" w:rsidRPr="00E06136" w:rsidRDefault="00011FEC" w:rsidP="00011FEC">
            <w:pPr>
              <w:spacing w:line="240" w:lineRule="auto"/>
              <w:ind w:left="225"/>
              <w:rPr>
                <w:rFonts w:ascii="Tahoma" w:hAnsi="Tahoma" w:cs="Tahoma"/>
                <w:sz w:val="24"/>
                <w:szCs w:val="24"/>
              </w:rPr>
            </w:pPr>
            <w:r w:rsidRPr="00E06136">
              <w:rPr>
                <w:rFonts w:ascii="Tahoma" w:hAnsi="Tahoma" w:cs="Tahoma"/>
                <w:sz w:val="24"/>
                <w:szCs w:val="24"/>
              </w:rPr>
              <w:t>СТ 2001-25</w:t>
            </w:r>
          </w:p>
        </w:tc>
      </w:tr>
      <w:tr w:rsidR="00E06136" w:rsidRPr="00E06136" w14:paraId="390336CE" w14:textId="77777777" w:rsidTr="0007078A">
        <w:trPr>
          <w:trHeight w:val="397"/>
        </w:trPr>
        <w:tc>
          <w:tcPr>
            <w:tcW w:w="1336" w:type="pct"/>
            <w:shd w:val="clear" w:color="auto" w:fill="auto"/>
          </w:tcPr>
          <w:p w14:paraId="5A290451" w14:textId="77777777" w:rsidR="0007078A" w:rsidRPr="00E06136" w:rsidRDefault="0007078A" w:rsidP="0007078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auto"/>
          </w:tcPr>
          <w:p w14:paraId="72977F80" w14:textId="77777777" w:rsidR="0007078A" w:rsidRPr="00E06136" w:rsidRDefault="0007078A" w:rsidP="0007078A">
            <w:pPr>
              <w:spacing w:line="240" w:lineRule="auto"/>
              <w:ind w:left="2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6136" w:rsidRPr="00E06136" w14:paraId="3269FB53" w14:textId="77777777" w:rsidTr="0007078A">
        <w:trPr>
          <w:trHeight w:val="703"/>
        </w:trPr>
        <w:tc>
          <w:tcPr>
            <w:tcW w:w="1336" w:type="pct"/>
            <w:shd w:val="clear" w:color="auto" w:fill="auto"/>
          </w:tcPr>
          <w:p w14:paraId="4B5A467D" w14:textId="77777777" w:rsidR="0007078A" w:rsidRPr="00E06136" w:rsidRDefault="0007078A" w:rsidP="0007078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auto"/>
          </w:tcPr>
          <w:p w14:paraId="614F1874" w14:textId="77777777" w:rsidR="0007078A" w:rsidRPr="00E06136" w:rsidRDefault="0007078A" w:rsidP="0007078A">
            <w:pPr>
              <w:spacing w:line="240" w:lineRule="auto"/>
              <w:ind w:left="2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06136" w:rsidRPr="00E06136" w14:paraId="37F2CB60" w14:textId="77777777" w:rsidTr="0007078A">
        <w:trPr>
          <w:trHeight w:val="837"/>
        </w:trPr>
        <w:tc>
          <w:tcPr>
            <w:tcW w:w="1336" w:type="pct"/>
            <w:shd w:val="clear" w:color="auto" w:fill="auto"/>
          </w:tcPr>
          <w:p w14:paraId="26DB692F" w14:textId="77777777" w:rsidR="0007078A" w:rsidRPr="00E06136" w:rsidRDefault="0007078A" w:rsidP="0007078A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64" w:type="pct"/>
            <w:shd w:val="clear" w:color="auto" w:fill="auto"/>
          </w:tcPr>
          <w:p w14:paraId="4A5EF53C" w14:textId="77777777" w:rsidR="0007078A" w:rsidRPr="00E06136" w:rsidRDefault="0007078A" w:rsidP="0007078A">
            <w:pPr>
              <w:spacing w:line="240" w:lineRule="auto"/>
              <w:ind w:left="225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870EDC6" w14:textId="77777777" w:rsidR="0007078A" w:rsidRPr="00E06136" w:rsidRDefault="0007078A" w:rsidP="0007078A">
      <w:pPr>
        <w:spacing w:line="240" w:lineRule="auto"/>
        <w:ind w:left="1843" w:right="1984"/>
        <w:jc w:val="center"/>
        <w:rPr>
          <w:rFonts w:ascii="Tahoma" w:hAnsi="Tahoma" w:cs="Tahoma"/>
          <w:b/>
          <w:caps/>
          <w:sz w:val="52"/>
          <w:szCs w:val="52"/>
        </w:rPr>
      </w:pPr>
    </w:p>
    <w:p w14:paraId="730BFC30" w14:textId="77777777" w:rsidR="0007078A" w:rsidRPr="00E06136" w:rsidRDefault="0007078A" w:rsidP="0007078A">
      <w:pPr>
        <w:spacing w:line="240" w:lineRule="auto"/>
        <w:ind w:left="1843" w:right="1984"/>
        <w:jc w:val="center"/>
        <w:rPr>
          <w:rFonts w:ascii="Tahoma" w:hAnsi="Tahoma" w:cs="Tahoma"/>
          <w:b/>
          <w:caps/>
        </w:rPr>
      </w:pPr>
    </w:p>
    <w:p w14:paraId="1F5EC536" w14:textId="77777777" w:rsidR="0007078A" w:rsidRPr="00E06136" w:rsidRDefault="0007078A" w:rsidP="0007078A">
      <w:pPr>
        <w:spacing w:after="120"/>
        <w:ind w:left="1843" w:right="1985"/>
        <w:jc w:val="center"/>
        <w:rPr>
          <w:rFonts w:ascii="Tahoma" w:hAnsi="Tahoma" w:cs="Tahoma"/>
          <w:caps/>
        </w:rPr>
        <w:sectPr w:rsidR="0007078A" w:rsidRPr="00E06136" w:rsidSect="00F740CD">
          <w:footerReference w:type="default" r:id="rId16"/>
          <w:footnotePr>
            <w:numRestart w:val="eachPage"/>
          </w:footnotePr>
          <w:type w:val="continuous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  <w:r w:rsidRPr="00E06136">
        <w:rPr>
          <w:rFonts w:ascii="Tahoma" w:hAnsi="Tahoma" w:cs="Tahoma"/>
          <w:caps/>
          <w:sz w:val="24"/>
          <w:szCs w:val="24"/>
        </w:rPr>
        <w:t>2025</w:t>
      </w:r>
    </w:p>
    <w:p w14:paraId="4CF4B397" w14:textId="77777777" w:rsidR="009F44F9" w:rsidRPr="00E06136" w:rsidRDefault="009F44F9" w:rsidP="009F44F9">
      <w:pPr>
        <w:jc w:val="center"/>
        <w:rPr>
          <w:rFonts w:ascii="Tahoma" w:hAnsi="Tahoma" w:cs="Tahoma"/>
          <w:sz w:val="28"/>
          <w:szCs w:val="28"/>
        </w:rPr>
      </w:pPr>
      <w:r w:rsidRPr="00E06136">
        <w:rPr>
          <w:rFonts w:ascii="Tahoma" w:hAnsi="Tahoma" w:cs="Tahoma"/>
          <w:sz w:val="28"/>
          <w:szCs w:val="28"/>
        </w:rPr>
        <w:lastRenderedPageBreak/>
        <w:t>Содержание</w:t>
      </w:r>
    </w:p>
    <w:p w14:paraId="5AE12193" w14:textId="77777777" w:rsidR="00E06136" w:rsidRPr="00E06136" w:rsidRDefault="002F2D89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E06136">
        <w:rPr>
          <w:b/>
          <w:bCs/>
        </w:rPr>
        <w:fldChar w:fldCharType="begin"/>
      </w:r>
      <w:r w:rsidRPr="00E06136">
        <w:rPr>
          <w:b/>
          <w:bCs/>
        </w:rPr>
        <w:instrText xml:space="preserve"> TOC \o "1-3" \h \z \u </w:instrText>
      </w:r>
      <w:r w:rsidRPr="00E06136">
        <w:rPr>
          <w:b/>
          <w:bCs/>
        </w:rPr>
        <w:fldChar w:fldCharType="separate"/>
      </w:r>
      <w:hyperlink w:anchor="_Toc215147848" w:history="1">
        <w:r w:rsidR="00E06136" w:rsidRPr="00E06136">
          <w:rPr>
            <w:rStyle w:val="af4"/>
            <w:color w:val="auto"/>
          </w:rPr>
          <w:t>Раздел 1 Показатели существующего и перспективного спроса на тепловую энергию (мощность) и теплоноситель в установленных границах территории поселения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_Toc215147848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9</w:t>
        </w:r>
        <w:r w:rsidR="00E06136" w:rsidRPr="00E06136">
          <w:rPr>
            <w:webHidden/>
          </w:rPr>
          <w:fldChar w:fldCharType="end"/>
        </w:r>
      </w:hyperlink>
    </w:p>
    <w:p w14:paraId="09D1FC37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49" w:history="1">
        <w:r w:rsidR="00E06136" w:rsidRPr="00E06136">
          <w:rPr>
            <w:rStyle w:val="af4"/>
            <w:color w:val="auto"/>
          </w:rPr>
          <w:t>1.1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– на каждый год первого 5-летнего периода и на последующие 5-летние периоды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_Toc215147849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9</w:t>
        </w:r>
        <w:r w:rsidR="00E06136" w:rsidRPr="00E06136">
          <w:rPr>
            <w:webHidden/>
          </w:rPr>
          <w:fldChar w:fldCharType="end"/>
        </w:r>
      </w:hyperlink>
    </w:p>
    <w:p w14:paraId="57C58E77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50" w:history="1">
        <w:r w:rsidR="00E06136" w:rsidRPr="00E06136">
          <w:rPr>
            <w:rStyle w:val="af4"/>
            <w:color w:val="auto"/>
          </w:rPr>
          <w:t>1.2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_Toc215147850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12</w:t>
        </w:r>
        <w:r w:rsidR="00E06136" w:rsidRPr="00E06136">
          <w:rPr>
            <w:webHidden/>
          </w:rPr>
          <w:fldChar w:fldCharType="end"/>
        </w:r>
      </w:hyperlink>
    </w:p>
    <w:p w14:paraId="50F745D1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51" w:history="1">
        <w:r w:rsidR="00E06136" w:rsidRPr="00E06136">
          <w:rPr>
            <w:rStyle w:val="af4"/>
            <w:color w:val="auto"/>
          </w:rPr>
          <w:t>1.3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Существующие и перспективные объемы потребления тепловой энергии (мощности) и теплоносителя объектами, расположенными в производственных зонах, на каждом этапе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_Toc215147851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15</w:t>
        </w:r>
        <w:r w:rsidR="00E06136" w:rsidRPr="00E06136">
          <w:rPr>
            <w:webHidden/>
          </w:rPr>
          <w:fldChar w:fldCharType="end"/>
        </w:r>
      </w:hyperlink>
    </w:p>
    <w:p w14:paraId="393E53EB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52" w:history="1">
        <w:r w:rsidR="00E06136" w:rsidRPr="00E06136">
          <w:rPr>
            <w:rStyle w:val="af4"/>
            <w:color w:val="auto"/>
          </w:rPr>
          <w:t>1.4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_Toc215147852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15</w:t>
        </w:r>
        <w:r w:rsidR="00E06136" w:rsidRPr="00E06136">
          <w:rPr>
            <w:webHidden/>
          </w:rPr>
          <w:fldChar w:fldCharType="end"/>
        </w:r>
      </w:hyperlink>
    </w:p>
    <w:p w14:paraId="272634EA" w14:textId="77777777" w:rsidR="00E06136" w:rsidRPr="00E06136" w:rsidRDefault="00145BF2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53" w:history="1">
        <w:r w:rsidR="00E06136" w:rsidRPr="00E06136">
          <w:rPr>
            <w:rStyle w:val="af4"/>
            <w:color w:val="auto"/>
          </w:rPr>
          <w:t>Раздел 2 Существующие и перспективные балансы тепловой мощности источников тепловой энергии и тепловой нагрузки потребителей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_Toc215147853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16</w:t>
        </w:r>
        <w:r w:rsidR="00E06136" w:rsidRPr="00E06136">
          <w:rPr>
            <w:webHidden/>
          </w:rPr>
          <w:fldChar w:fldCharType="end"/>
        </w:r>
      </w:hyperlink>
    </w:p>
    <w:p w14:paraId="7FC8C6FA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54" w:history="1">
        <w:r w:rsidR="00E06136" w:rsidRPr="00E06136">
          <w:rPr>
            <w:rStyle w:val="af4"/>
            <w:color w:val="auto"/>
          </w:rPr>
          <w:t>2.1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Описание существующих и перспективных зон действия систем теплоснабжения и источников тепловой энергии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_Toc215147854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16</w:t>
        </w:r>
        <w:r w:rsidR="00E06136" w:rsidRPr="00E06136">
          <w:rPr>
            <w:webHidden/>
          </w:rPr>
          <w:fldChar w:fldCharType="end"/>
        </w:r>
      </w:hyperlink>
    </w:p>
    <w:p w14:paraId="54865A15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55" w:history="1">
        <w:r w:rsidR="00E06136" w:rsidRPr="00E06136">
          <w:rPr>
            <w:rStyle w:val="af4"/>
            <w:color w:val="auto"/>
          </w:rPr>
          <w:t>2.2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Описание существующих и перспективных зон действия индивидуальных источников тепловой энергии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_Toc215147855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16</w:t>
        </w:r>
        <w:r w:rsidR="00E06136" w:rsidRPr="00E06136">
          <w:rPr>
            <w:webHidden/>
          </w:rPr>
          <w:fldChar w:fldCharType="end"/>
        </w:r>
      </w:hyperlink>
    </w:p>
    <w:p w14:paraId="413ABBCF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56" w:history="1">
        <w:r w:rsidR="00E06136" w:rsidRPr="00E06136">
          <w:rPr>
            <w:rStyle w:val="af4"/>
            <w:color w:val="auto"/>
          </w:rPr>
          <w:t>2.3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Существующие и перспективные балансы тепловой мощности и тепловой нагрузки потребителей в зонах действия источников тепловой энергии, в том числе работающих на единую тепловую сеть, на каждом этапе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_Toc215147856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17</w:t>
        </w:r>
        <w:r w:rsidR="00E06136" w:rsidRPr="00E06136">
          <w:rPr>
            <w:webHidden/>
          </w:rPr>
          <w:fldChar w:fldCharType="end"/>
        </w:r>
      </w:hyperlink>
    </w:p>
    <w:p w14:paraId="0543C86C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57" w:history="1">
        <w:r w:rsidR="00E06136" w:rsidRPr="00E06136">
          <w:rPr>
            <w:rStyle w:val="af4"/>
            <w:color w:val="auto"/>
          </w:rPr>
          <w:t>2.4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_Toc215147857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21</w:t>
        </w:r>
        <w:r w:rsidR="00E06136" w:rsidRPr="00E06136">
          <w:rPr>
            <w:webHidden/>
          </w:rPr>
          <w:fldChar w:fldCharType="end"/>
        </w:r>
      </w:hyperlink>
    </w:p>
    <w:p w14:paraId="146C9102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58" w:history="1">
        <w:r w:rsidR="00E06136" w:rsidRPr="00E06136">
          <w:rPr>
            <w:rStyle w:val="af4"/>
            <w:color w:val="auto"/>
          </w:rPr>
          <w:t>2.5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Радиус эффективного теплоснабжения, определяемый в соответствии с методическими указаниями по разработке схем теплоснабжения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_Toc215147858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21</w:t>
        </w:r>
        <w:r w:rsidR="00E06136" w:rsidRPr="00E06136">
          <w:rPr>
            <w:webHidden/>
          </w:rPr>
          <w:fldChar w:fldCharType="end"/>
        </w:r>
      </w:hyperlink>
    </w:p>
    <w:p w14:paraId="2403AEED" w14:textId="77777777" w:rsidR="00E06136" w:rsidRPr="00E06136" w:rsidRDefault="00145BF2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59" w:history="1">
        <w:r w:rsidR="00E06136" w:rsidRPr="00E06136">
          <w:rPr>
            <w:rStyle w:val="af4"/>
            <w:color w:val="auto"/>
          </w:rPr>
          <w:t>Раздел 3 Существующие и перспективные балансы теплоносителя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_Toc215147859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23</w:t>
        </w:r>
        <w:r w:rsidR="00E06136" w:rsidRPr="00E06136">
          <w:rPr>
            <w:webHidden/>
          </w:rPr>
          <w:fldChar w:fldCharType="end"/>
        </w:r>
      </w:hyperlink>
    </w:p>
    <w:p w14:paraId="3C5A9297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60" w:history="1">
        <w:r w:rsidR="00E06136" w:rsidRPr="00E06136">
          <w:rPr>
            <w:rStyle w:val="af4"/>
            <w:color w:val="auto"/>
          </w:rPr>
          <w:t>3.1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_Toc215147860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23</w:t>
        </w:r>
        <w:r w:rsidR="00E06136" w:rsidRPr="00E06136">
          <w:rPr>
            <w:webHidden/>
          </w:rPr>
          <w:fldChar w:fldCharType="end"/>
        </w:r>
      </w:hyperlink>
    </w:p>
    <w:p w14:paraId="79B6722F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61" w:history="1">
        <w:r w:rsidR="00E06136" w:rsidRPr="00E06136">
          <w:rPr>
            <w:rStyle w:val="af4"/>
            <w:color w:val="auto"/>
          </w:rPr>
          <w:t>3.2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_Toc215147861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26</w:t>
        </w:r>
        <w:r w:rsidR="00E06136" w:rsidRPr="00E06136">
          <w:rPr>
            <w:webHidden/>
          </w:rPr>
          <w:fldChar w:fldCharType="end"/>
        </w:r>
      </w:hyperlink>
    </w:p>
    <w:p w14:paraId="67477247" w14:textId="77777777" w:rsidR="00E06136" w:rsidRPr="00E06136" w:rsidRDefault="00145BF2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62" w:history="1">
        <w:r w:rsidR="00E06136" w:rsidRPr="00E06136">
          <w:rPr>
            <w:rStyle w:val="af4"/>
            <w:color w:val="auto"/>
          </w:rPr>
          <w:t>Раздел 4 Основные положения мастер-плана развития систем теплоснабжения поселения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_Toc215147862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27</w:t>
        </w:r>
        <w:r w:rsidR="00E06136" w:rsidRPr="00E06136">
          <w:rPr>
            <w:webHidden/>
          </w:rPr>
          <w:fldChar w:fldCharType="end"/>
        </w:r>
      </w:hyperlink>
    </w:p>
    <w:p w14:paraId="3AF7FBB7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63" w:history="1">
        <w:r w:rsidR="00E06136" w:rsidRPr="00E06136">
          <w:rPr>
            <w:rStyle w:val="af4"/>
            <w:color w:val="auto"/>
          </w:rPr>
          <w:t>4.1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Описание сценариев развития теплоснабжения поселения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_Toc215147863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27</w:t>
        </w:r>
        <w:r w:rsidR="00E06136" w:rsidRPr="00E06136">
          <w:rPr>
            <w:webHidden/>
          </w:rPr>
          <w:fldChar w:fldCharType="end"/>
        </w:r>
      </w:hyperlink>
    </w:p>
    <w:p w14:paraId="568060DD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64" w:history="1">
        <w:r w:rsidR="00E06136" w:rsidRPr="00E06136">
          <w:rPr>
            <w:rStyle w:val="af4"/>
            <w:color w:val="auto"/>
          </w:rPr>
          <w:t>4.2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Обоснование выбора приоритетного сценария развития теплоснабжения поселения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_Toc215147864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30</w:t>
        </w:r>
        <w:r w:rsidR="00E06136" w:rsidRPr="00E06136">
          <w:rPr>
            <w:webHidden/>
          </w:rPr>
          <w:fldChar w:fldCharType="end"/>
        </w:r>
      </w:hyperlink>
    </w:p>
    <w:p w14:paraId="1610DFC5" w14:textId="77777777" w:rsidR="00E06136" w:rsidRPr="00E06136" w:rsidRDefault="00145BF2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65" w:history="1">
        <w:r w:rsidR="00E06136" w:rsidRPr="00E06136">
          <w:rPr>
            <w:rStyle w:val="af4"/>
            <w:color w:val="auto"/>
          </w:rPr>
          <w:t>Раздел 5 Предложения по строительству, реконструкции, техническому перевооружению и (или) модернизации источников тепловой энергии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_Toc215147865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42</w:t>
        </w:r>
        <w:r w:rsidR="00E06136" w:rsidRPr="00E06136">
          <w:rPr>
            <w:webHidden/>
          </w:rPr>
          <w:fldChar w:fldCharType="end"/>
        </w:r>
      </w:hyperlink>
    </w:p>
    <w:p w14:paraId="2065481C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66" w:history="1">
        <w:r w:rsidR="00E06136" w:rsidRPr="00E06136">
          <w:rPr>
            <w:rStyle w:val="af4"/>
            <w:color w:val="auto"/>
          </w:rPr>
          <w:t>5.1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строительству источников тепловой энергии, обеспечивающих перспективную тепловую нагрузку на осваиваемых территориях поселения,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и радиуса эффективного теплоснабжения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_Toc215147866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42</w:t>
        </w:r>
        <w:r w:rsidR="00E06136" w:rsidRPr="00E06136">
          <w:rPr>
            <w:webHidden/>
          </w:rPr>
          <w:fldChar w:fldCharType="end"/>
        </w:r>
      </w:hyperlink>
    </w:p>
    <w:p w14:paraId="688C0ED8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67" w:history="1">
        <w:r w:rsidR="00E06136" w:rsidRPr="00E06136">
          <w:rPr>
            <w:rStyle w:val="af4"/>
            <w:color w:val="auto"/>
          </w:rPr>
          <w:t>5.2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реконструкции источников тепловой энергии, обеспечивающих перспективную тепловую нагрузку в существующих и расширяемых зонах действия источников тепловой энергии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_Toc215147867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42</w:t>
        </w:r>
        <w:r w:rsidR="00E06136" w:rsidRPr="00E06136">
          <w:rPr>
            <w:webHidden/>
          </w:rPr>
          <w:fldChar w:fldCharType="end"/>
        </w:r>
      </w:hyperlink>
    </w:p>
    <w:p w14:paraId="602268E8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68" w:history="1">
        <w:r w:rsidR="00E06136" w:rsidRPr="00E06136">
          <w:rPr>
            <w:rStyle w:val="af4"/>
            <w:color w:val="auto"/>
          </w:rPr>
          <w:t>5.3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_Toc215147868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42</w:t>
        </w:r>
        <w:r w:rsidR="00E06136" w:rsidRPr="00E06136">
          <w:rPr>
            <w:webHidden/>
          </w:rPr>
          <w:fldChar w:fldCharType="end"/>
        </w:r>
      </w:hyperlink>
    </w:p>
    <w:p w14:paraId="231F7076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69" w:history="1">
        <w:r w:rsidR="00E06136" w:rsidRPr="00E06136">
          <w:rPr>
            <w:rStyle w:val="af4"/>
            <w:color w:val="auto"/>
          </w:rPr>
          <w:t>5.4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Графики совместной работы источников тепловой энергии, функционирующих в режиме комбинированной выработки электрической и тепловой энергии и котельных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_Toc215147869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42</w:t>
        </w:r>
        <w:r w:rsidR="00E06136" w:rsidRPr="00E06136">
          <w:rPr>
            <w:webHidden/>
          </w:rPr>
          <w:fldChar w:fldCharType="end"/>
        </w:r>
      </w:hyperlink>
    </w:p>
    <w:p w14:paraId="082A3317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70" w:history="1">
        <w:r w:rsidR="00E06136" w:rsidRPr="00E06136">
          <w:rPr>
            <w:rStyle w:val="af4"/>
            <w:color w:val="auto"/>
          </w:rPr>
          <w:t>5.5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_Toc215147870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43</w:t>
        </w:r>
        <w:r w:rsidR="00E06136" w:rsidRPr="00E06136">
          <w:rPr>
            <w:webHidden/>
          </w:rPr>
          <w:fldChar w:fldCharType="end"/>
        </w:r>
      </w:hyperlink>
    </w:p>
    <w:p w14:paraId="55F6B320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71" w:history="1">
        <w:r w:rsidR="00E06136" w:rsidRPr="00E06136">
          <w:rPr>
            <w:rStyle w:val="af4"/>
            <w:color w:val="auto"/>
          </w:rPr>
          <w:t>5.6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Меры по переоборудованию котельных в источники тепловой энергии, функционирующие в режиме комбинированной выработки электрической и тепловой энергии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_Toc215147871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43</w:t>
        </w:r>
        <w:r w:rsidR="00E06136" w:rsidRPr="00E06136">
          <w:rPr>
            <w:webHidden/>
          </w:rPr>
          <w:fldChar w:fldCharType="end"/>
        </w:r>
      </w:hyperlink>
    </w:p>
    <w:p w14:paraId="7442AE2F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72" w:history="1">
        <w:r w:rsidR="00E06136" w:rsidRPr="00E06136">
          <w:rPr>
            <w:rStyle w:val="af4"/>
            <w:color w:val="auto"/>
          </w:rPr>
          <w:t>5.7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Меры по переводу котельных, размещенных в существующих и расширяемых зонах действия источников тепловой энергии, функционирующих в режиме комбинированной выработки электрической и тепловой энергии, в пиковый режим работы, либо по выводу их из эксплуатации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_Toc215147872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43</w:t>
        </w:r>
        <w:r w:rsidR="00E06136" w:rsidRPr="00E06136">
          <w:rPr>
            <w:webHidden/>
          </w:rPr>
          <w:fldChar w:fldCharType="end"/>
        </w:r>
      </w:hyperlink>
    </w:p>
    <w:p w14:paraId="3D213FEE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73" w:history="1">
        <w:r w:rsidR="00E06136" w:rsidRPr="00E06136">
          <w:rPr>
            <w:rStyle w:val="af4"/>
            <w:color w:val="auto"/>
          </w:rPr>
          <w:t>5.8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Температурный график отпуска тепловой энергии для каждого источника тепловой энергии или группы источников тепловой энергии в системе теплоснабжения, работающей на общую тепловую сеть, и оценку затрат при необходимости его изменения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_Toc215147873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43</w:t>
        </w:r>
        <w:r w:rsidR="00E06136" w:rsidRPr="00E06136">
          <w:rPr>
            <w:webHidden/>
          </w:rPr>
          <w:fldChar w:fldCharType="end"/>
        </w:r>
      </w:hyperlink>
    </w:p>
    <w:p w14:paraId="3F9E54DE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74" w:history="1">
        <w:r w:rsidR="00E06136" w:rsidRPr="00E06136">
          <w:rPr>
            <w:rStyle w:val="af4"/>
            <w:color w:val="auto"/>
          </w:rPr>
          <w:t>5.9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перспективной установленной тепловой мощности каждого источника тепловой энергии с предложениями по сроку ввода в эксплуатацию новых мощностей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_Toc215147874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43</w:t>
        </w:r>
        <w:r w:rsidR="00E06136" w:rsidRPr="00E06136">
          <w:rPr>
            <w:webHidden/>
          </w:rPr>
          <w:fldChar w:fldCharType="end"/>
        </w:r>
      </w:hyperlink>
    </w:p>
    <w:p w14:paraId="382AA676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75" w:history="1">
        <w:r w:rsidR="00E06136" w:rsidRPr="00E06136">
          <w:rPr>
            <w:rStyle w:val="af4"/>
            <w:color w:val="auto"/>
          </w:rPr>
          <w:t>5.10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_Toc215147875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44</w:t>
        </w:r>
        <w:r w:rsidR="00E06136" w:rsidRPr="00E06136">
          <w:rPr>
            <w:webHidden/>
          </w:rPr>
          <w:fldChar w:fldCharType="end"/>
        </w:r>
      </w:hyperlink>
    </w:p>
    <w:p w14:paraId="5740C03A" w14:textId="77777777" w:rsidR="00E06136" w:rsidRPr="00E06136" w:rsidRDefault="00145BF2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76" w:history="1">
        <w:r w:rsidR="00E06136" w:rsidRPr="00E06136">
          <w:rPr>
            <w:rStyle w:val="af4"/>
            <w:color w:val="auto"/>
          </w:rPr>
          <w:t>Раздел 6 Предложения по строительству, реконструкции и (или) модернизации тепловых сетей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_Toc215147876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45</w:t>
        </w:r>
        <w:r w:rsidR="00E06136" w:rsidRPr="00E06136">
          <w:rPr>
            <w:webHidden/>
          </w:rPr>
          <w:fldChar w:fldCharType="end"/>
        </w:r>
      </w:hyperlink>
    </w:p>
    <w:p w14:paraId="6A1B5639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77" w:history="1">
        <w:r w:rsidR="00E06136" w:rsidRPr="00E06136">
          <w:rPr>
            <w:rStyle w:val="af4"/>
            <w:color w:val="auto"/>
          </w:rPr>
          <w:t>6.1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_Toc215147877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45</w:t>
        </w:r>
        <w:r w:rsidR="00E06136" w:rsidRPr="00E06136">
          <w:rPr>
            <w:webHidden/>
          </w:rPr>
          <w:fldChar w:fldCharType="end"/>
        </w:r>
      </w:hyperlink>
    </w:p>
    <w:p w14:paraId="35C7AACA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78" w:history="1">
        <w:r w:rsidR="00E06136" w:rsidRPr="00E06136">
          <w:rPr>
            <w:rStyle w:val="af4"/>
            <w:color w:val="auto"/>
          </w:rPr>
          <w:t>6.2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 под жилищную, комплексную или производственную застройку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_Toc215147878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45</w:t>
        </w:r>
        <w:r w:rsidR="00E06136" w:rsidRPr="00E06136">
          <w:rPr>
            <w:webHidden/>
          </w:rPr>
          <w:fldChar w:fldCharType="end"/>
        </w:r>
      </w:hyperlink>
    </w:p>
    <w:p w14:paraId="47EFD84E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79" w:history="1">
        <w:r w:rsidR="00E06136" w:rsidRPr="00E06136">
          <w:rPr>
            <w:rStyle w:val="af4"/>
            <w:color w:val="auto"/>
          </w:rPr>
          <w:t>6.3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_Toc215147879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45</w:t>
        </w:r>
        <w:r w:rsidR="00E06136" w:rsidRPr="00E06136">
          <w:rPr>
            <w:webHidden/>
          </w:rPr>
          <w:fldChar w:fldCharType="end"/>
        </w:r>
      </w:hyperlink>
    </w:p>
    <w:p w14:paraId="574A08C4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80" w:history="1">
        <w:r w:rsidR="00E06136" w:rsidRPr="00E06136">
          <w:rPr>
            <w:rStyle w:val="af4"/>
            <w:color w:val="auto"/>
          </w:rPr>
          <w:t>6.4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 пиковый режим работы или ликвидации котельных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_Toc215147880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46</w:t>
        </w:r>
        <w:r w:rsidR="00E06136" w:rsidRPr="00E06136">
          <w:rPr>
            <w:webHidden/>
          </w:rPr>
          <w:fldChar w:fldCharType="end"/>
        </w:r>
      </w:hyperlink>
    </w:p>
    <w:p w14:paraId="4E3F3EA3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81" w:history="1">
        <w:r w:rsidR="00E06136" w:rsidRPr="00E06136">
          <w:rPr>
            <w:rStyle w:val="af4"/>
            <w:color w:val="auto"/>
          </w:rPr>
          <w:t>6.5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_Toc215147881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46</w:t>
        </w:r>
        <w:r w:rsidR="00E06136" w:rsidRPr="00E06136">
          <w:rPr>
            <w:webHidden/>
          </w:rPr>
          <w:fldChar w:fldCharType="end"/>
        </w:r>
      </w:hyperlink>
    </w:p>
    <w:p w14:paraId="6B52E195" w14:textId="77777777" w:rsidR="00E06136" w:rsidRPr="00E06136" w:rsidRDefault="00145BF2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82" w:history="1">
        <w:r w:rsidR="00E06136" w:rsidRPr="00E06136">
          <w:rPr>
            <w:rStyle w:val="af4"/>
            <w:color w:val="auto"/>
          </w:rPr>
          <w:t>Раздел 7 Предложения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_Toc215147882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47</w:t>
        </w:r>
        <w:r w:rsidR="00E06136" w:rsidRPr="00E06136">
          <w:rPr>
            <w:webHidden/>
          </w:rPr>
          <w:fldChar w:fldCharType="end"/>
        </w:r>
      </w:hyperlink>
    </w:p>
    <w:p w14:paraId="65A50052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83" w:history="1">
        <w:r w:rsidR="00E06136" w:rsidRPr="00E06136">
          <w:rPr>
            <w:rStyle w:val="af4"/>
            <w:color w:val="auto"/>
          </w:rPr>
          <w:t>7.1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_Toc215147883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47</w:t>
        </w:r>
        <w:r w:rsidR="00E06136" w:rsidRPr="00E06136">
          <w:rPr>
            <w:webHidden/>
          </w:rPr>
          <w:fldChar w:fldCharType="end"/>
        </w:r>
      </w:hyperlink>
    </w:p>
    <w:p w14:paraId="060A38E9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84" w:history="1">
        <w:r w:rsidR="00E06136" w:rsidRPr="00E06136">
          <w:rPr>
            <w:rStyle w:val="af4"/>
            <w:color w:val="auto"/>
          </w:rPr>
          <w:t>7.2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_Toc215147884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47</w:t>
        </w:r>
        <w:r w:rsidR="00E06136" w:rsidRPr="00E06136">
          <w:rPr>
            <w:webHidden/>
          </w:rPr>
          <w:fldChar w:fldCharType="end"/>
        </w:r>
      </w:hyperlink>
    </w:p>
    <w:p w14:paraId="5136046E" w14:textId="77777777" w:rsidR="00E06136" w:rsidRPr="00E06136" w:rsidRDefault="00145BF2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85" w:history="1">
        <w:r w:rsidR="00E06136" w:rsidRPr="00E06136">
          <w:rPr>
            <w:rStyle w:val="af4"/>
            <w:color w:val="auto"/>
          </w:rPr>
          <w:t>Раздел 8 Перспективные топливные балансы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_Toc215147885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48</w:t>
        </w:r>
        <w:r w:rsidR="00E06136" w:rsidRPr="00E06136">
          <w:rPr>
            <w:webHidden/>
          </w:rPr>
          <w:fldChar w:fldCharType="end"/>
        </w:r>
      </w:hyperlink>
    </w:p>
    <w:p w14:paraId="2054DC3C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94" w:history="1">
        <w:r w:rsidR="00E06136" w:rsidRPr="00E06136">
          <w:rPr>
            <w:rStyle w:val="af4"/>
            <w:color w:val="auto"/>
          </w:rPr>
          <w:t>8.1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Перспективные топливные балансы для каждого источника тепловой энергии по видам основного, резервного и аварийного топлива на каждом этапе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_Toc215147894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48</w:t>
        </w:r>
        <w:r w:rsidR="00E06136" w:rsidRPr="00E06136">
          <w:rPr>
            <w:webHidden/>
          </w:rPr>
          <w:fldChar w:fldCharType="end"/>
        </w:r>
      </w:hyperlink>
    </w:p>
    <w:p w14:paraId="7291AF54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95" w:history="1">
        <w:r w:rsidR="00E06136" w:rsidRPr="00E06136">
          <w:rPr>
            <w:rStyle w:val="af4"/>
            <w:color w:val="auto"/>
          </w:rPr>
          <w:t>8.2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Потребляемые источником тепловой энергии виды топлива, включая местные виды топлива, а также используемые возобновляемые источники энергии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_Toc215147895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50</w:t>
        </w:r>
        <w:r w:rsidR="00E06136" w:rsidRPr="00E06136">
          <w:rPr>
            <w:webHidden/>
          </w:rPr>
          <w:fldChar w:fldCharType="end"/>
        </w:r>
      </w:hyperlink>
    </w:p>
    <w:p w14:paraId="5A0018EF" w14:textId="32563210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96" w:history="1">
        <w:r w:rsidR="00E06136" w:rsidRPr="00E06136">
          <w:rPr>
            <w:rStyle w:val="af4"/>
            <w:color w:val="auto"/>
          </w:rPr>
          <w:t>8.3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Виды топлива, их долю и значение низшей теплоты сгорания топлива, используемые для производства тепловой энергии по каждой системе теплоснабжения</w:t>
        </w:r>
        <w:r w:rsidR="00E06136">
          <w:rPr>
            <w:rStyle w:val="af4"/>
            <w:color w:val="auto"/>
          </w:rPr>
          <w:t>…………………………………………………………………………………………………….. </w:t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_Toc215147896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50</w:t>
        </w:r>
        <w:r w:rsidR="00E06136" w:rsidRPr="00E06136">
          <w:rPr>
            <w:webHidden/>
          </w:rPr>
          <w:fldChar w:fldCharType="end"/>
        </w:r>
      </w:hyperlink>
    </w:p>
    <w:p w14:paraId="50C9668F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97" w:history="1">
        <w:r w:rsidR="00E06136" w:rsidRPr="00E06136">
          <w:rPr>
            <w:rStyle w:val="af4"/>
            <w:color w:val="auto"/>
          </w:rPr>
          <w:t>8.4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Преобладающий в поселении вид топлива, определяемый по совокупности всех систем теплоснабжения, находящихся в соответствующем поселении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_Toc215147897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50</w:t>
        </w:r>
        <w:r w:rsidR="00E06136" w:rsidRPr="00E06136">
          <w:rPr>
            <w:webHidden/>
          </w:rPr>
          <w:fldChar w:fldCharType="end"/>
        </w:r>
      </w:hyperlink>
    </w:p>
    <w:p w14:paraId="59705EB4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98" w:history="1">
        <w:r w:rsidR="00E06136" w:rsidRPr="00E06136">
          <w:rPr>
            <w:rStyle w:val="af4"/>
            <w:color w:val="auto"/>
          </w:rPr>
          <w:t>8.5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Приоритетное направление развития топливного баланса поселения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_Toc215147898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50</w:t>
        </w:r>
        <w:r w:rsidR="00E06136" w:rsidRPr="00E06136">
          <w:rPr>
            <w:webHidden/>
          </w:rPr>
          <w:fldChar w:fldCharType="end"/>
        </w:r>
      </w:hyperlink>
    </w:p>
    <w:p w14:paraId="46EE08AA" w14:textId="77777777" w:rsidR="00E06136" w:rsidRPr="00E06136" w:rsidRDefault="00145BF2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899" w:history="1">
        <w:r w:rsidR="00E06136" w:rsidRPr="00E06136">
          <w:rPr>
            <w:rStyle w:val="af4"/>
            <w:color w:val="auto"/>
          </w:rPr>
          <w:t>Раздел 9 Инвестиции в строительство, реконструкцию, техническое перевооружение и (или) модернизацию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_Toc215147899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51</w:t>
        </w:r>
        <w:r w:rsidR="00E06136" w:rsidRPr="00E06136">
          <w:rPr>
            <w:webHidden/>
          </w:rPr>
          <w:fldChar w:fldCharType="end"/>
        </w:r>
      </w:hyperlink>
    </w:p>
    <w:p w14:paraId="34CF4377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01" w:history="1">
        <w:r w:rsidR="00E06136" w:rsidRPr="00E06136">
          <w:rPr>
            <w:rStyle w:val="af4"/>
            <w:color w:val="auto"/>
          </w:rPr>
          <w:t>9.1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_Toc215147901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51</w:t>
        </w:r>
        <w:r w:rsidR="00E06136" w:rsidRPr="00E06136">
          <w:rPr>
            <w:webHidden/>
          </w:rPr>
          <w:fldChar w:fldCharType="end"/>
        </w:r>
      </w:hyperlink>
    </w:p>
    <w:p w14:paraId="0E5C00AE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02" w:history="1">
        <w:r w:rsidR="00E06136" w:rsidRPr="00E06136">
          <w:rPr>
            <w:rStyle w:val="af4"/>
            <w:color w:val="auto"/>
          </w:rPr>
          <w:t>9.2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_Toc215147902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53</w:t>
        </w:r>
        <w:r w:rsidR="00E06136" w:rsidRPr="00E06136">
          <w:rPr>
            <w:webHidden/>
          </w:rPr>
          <w:fldChar w:fldCharType="end"/>
        </w:r>
      </w:hyperlink>
    </w:p>
    <w:p w14:paraId="7A92BB85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03" w:history="1">
        <w:r w:rsidR="00E06136" w:rsidRPr="00E06136">
          <w:rPr>
            <w:rStyle w:val="af4"/>
            <w:color w:val="auto"/>
          </w:rPr>
          <w:t>9.3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_Toc215147903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58</w:t>
        </w:r>
        <w:r w:rsidR="00E06136" w:rsidRPr="00E06136">
          <w:rPr>
            <w:webHidden/>
          </w:rPr>
          <w:fldChar w:fldCharType="end"/>
        </w:r>
      </w:hyperlink>
    </w:p>
    <w:p w14:paraId="6A30D2E0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04" w:history="1">
        <w:r w:rsidR="00E06136" w:rsidRPr="00E06136">
          <w:rPr>
            <w:rStyle w:val="af4"/>
            <w:color w:val="auto"/>
          </w:rPr>
          <w:t>9.4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_Toc215147904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58</w:t>
        </w:r>
        <w:r w:rsidR="00E06136" w:rsidRPr="00E06136">
          <w:rPr>
            <w:webHidden/>
          </w:rPr>
          <w:fldChar w:fldCharType="end"/>
        </w:r>
      </w:hyperlink>
    </w:p>
    <w:p w14:paraId="6E16DB6D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05" w:history="1">
        <w:r w:rsidR="00E06136" w:rsidRPr="00E06136">
          <w:rPr>
            <w:rStyle w:val="af4"/>
            <w:color w:val="auto"/>
          </w:rPr>
          <w:t>9.5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Оценка эффективности инвестиций по отдельным предложениям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_Toc215147905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58</w:t>
        </w:r>
        <w:r w:rsidR="00E06136" w:rsidRPr="00E06136">
          <w:rPr>
            <w:webHidden/>
          </w:rPr>
          <w:fldChar w:fldCharType="end"/>
        </w:r>
      </w:hyperlink>
    </w:p>
    <w:p w14:paraId="7DECCEB1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06" w:history="1">
        <w:r w:rsidR="00E06136" w:rsidRPr="00E06136">
          <w:rPr>
            <w:rStyle w:val="af4"/>
            <w:color w:val="auto"/>
          </w:rPr>
          <w:t>9.6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_Toc215147906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58</w:t>
        </w:r>
        <w:r w:rsidR="00E06136" w:rsidRPr="00E06136">
          <w:rPr>
            <w:webHidden/>
          </w:rPr>
          <w:fldChar w:fldCharType="end"/>
        </w:r>
      </w:hyperlink>
    </w:p>
    <w:p w14:paraId="00C2644D" w14:textId="77777777" w:rsidR="00E06136" w:rsidRPr="00E06136" w:rsidRDefault="00145BF2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07" w:history="1">
        <w:r w:rsidR="00E06136" w:rsidRPr="00E06136">
          <w:rPr>
            <w:rStyle w:val="af4"/>
            <w:color w:val="auto"/>
          </w:rPr>
          <w:t>Раздел 10 Решение о присвоении статуса единой теплоснабжающей организации (организациям)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_Toc215147907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59</w:t>
        </w:r>
        <w:r w:rsidR="00E06136" w:rsidRPr="00E06136">
          <w:rPr>
            <w:webHidden/>
          </w:rPr>
          <w:fldChar w:fldCharType="end"/>
        </w:r>
      </w:hyperlink>
    </w:p>
    <w:p w14:paraId="3C8E8529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08" w:history="1">
        <w:r w:rsidR="00E06136" w:rsidRPr="00E06136">
          <w:rPr>
            <w:rStyle w:val="af4"/>
            <w:color w:val="auto"/>
          </w:rPr>
          <w:t>10.1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Решение о присвоении статуса единой теплоснабжающей организации (организациям)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_Toc215147908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59</w:t>
        </w:r>
        <w:r w:rsidR="00E06136" w:rsidRPr="00E06136">
          <w:rPr>
            <w:webHidden/>
          </w:rPr>
          <w:fldChar w:fldCharType="end"/>
        </w:r>
      </w:hyperlink>
    </w:p>
    <w:p w14:paraId="42974FA9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09" w:history="1">
        <w:r w:rsidR="00E06136" w:rsidRPr="00E06136">
          <w:rPr>
            <w:rStyle w:val="af4"/>
            <w:color w:val="auto"/>
          </w:rPr>
          <w:t>10.2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Реестр зон деятельности единой теплоснабжающей организации (организаций)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_Toc215147909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59</w:t>
        </w:r>
        <w:r w:rsidR="00E06136" w:rsidRPr="00E06136">
          <w:rPr>
            <w:webHidden/>
          </w:rPr>
          <w:fldChar w:fldCharType="end"/>
        </w:r>
      </w:hyperlink>
    </w:p>
    <w:p w14:paraId="41D7DC90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10" w:history="1">
        <w:r w:rsidR="00E06136" w:rsidRPr="00E06136">
          <w:rPr>
            <w:rStyle w:val="af4"/>
            <w:color w:val="auto"/>
          </w:rPr>
          <w:t>10.3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Основания, в том числе критерии, в соответствии с которыми теплоснабжающей организации присвоен статус единой теплоснабжающей организации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_Toc215147910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59</w:t>
        </w:r>
        <w:r w:rsidR="00E06136" w:rsidRPr="00E06136">
          <w:rPr>
            <w:webHidden/>
          </w:rPr>
          <w:fldChar w:fldCharType="end"/>
        </w:r>
      </w:hyperlink>
    </w:p>
    <w:p w14:paraId="113555CF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11" w:history="1">
        <w:r w:rsidR="00E06136" w:rsidRPr="00E06136">
          <w:rPr>
            <w:rStyle w:val="af4"/>
            <w:color w:val="auto"/>
          </w:rPr>
          <w:t>10.4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Информация о поданных теплоснабжающими организациями заявках на присвоение статуса единой теплоснабжающей организации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_Toc215147911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61</w:t>
        </w:r>
        <w:r w:rsidR="00E06136" w:rsidRPr="00E06136">
          <w:rPr>
            <w:webHidden/>
          </w:rPr>
          <w:fldChar w:fldCharType="end"/>
        </w:r>
      </w:hyperlink>
    </w:p>
    <w:p w14:paraId="4629A357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12" w:history="1">
        <w:r w:rsidR="00E06136" w:rsidRPr="00E06136">
          <w:rPr>
            <w:rStyle w:val="af4"/>
            <w:color w:val="auto"/>
          </w:rPr>
          <w:t>10.5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_Toc215147912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61</w:t>
        </w:r>
        <w:r w:rsidR="00E06136" w:rsidRPr="00E06136">
          <w:rPr>
            <w:webHidden/>
          </w:rPr>
          <w:fldChar w:fldCharType="end"/>
        </w:r>
      </w:hyperlink>
    </w:p>
    <w:p w14:paraId="466C22D6" w14:textId="77777777" w:rsidR="00E06136" w:rsidRPr="00E06136" w:rsidRDefault="00145BF2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13" w:history="1">
        <w:r w:rsidR="00E06136" w:rsidRPr="00E06136">
          <w:rPr>
            <w:rStyle w:val="af4"/>
            <w:color w:val="auto"/>
          </w:rPr>
          <w:t>Раздел 11 Решения о распределении тепловой нагрузки между источниками тепловой энергии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_Toc215147913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62</w:t>
        </w:r>
        <w:r w:rsidR="00E06136" w:rsidRPr="00E06136">
          <w:rPr>
            <w:webHidden/>
          </w:rPr>
          <w:fldChar w:fldCharType="end"/>
        </w:r>
      </w:hyperlink>
    </w:p>
    <w:p w14:paraId="3D814A9A" w14:textId="77777777" w:rsidR="00E06136" w:rsidRPr="00E06136" w:rsidRDefault="00145BF2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14" w:history="1">
        <w:r w:rsidR="00E06136" w:rsidRPr="00E06136">
          <w:rPr>
            <w:rStyle w:val="af4"/>
            <w:color w:val="auto"/>
          </w:rPr>
          <w:t>Раздел 12 Решения по бесхозяйным тепловым сетям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_Toc215147914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63</w:t>
        </w:r>
        <w:r w:rsidR="00E06136" w:rsidRPr="00E06136">
          <w:rPr>
            <w:webHidden/>
          </w:rPr>
          <w:fldChar w:fldCharType="end"/>
        </w:r>
      </w:hyperlink>
    </w:p>
    <w:p w14:paraId="2417CE23" w14:textId="77777777" w:rsidR="00E06136" w:rsidRPr="00E06136" w:rsidRDefault="00145BF2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15" w:history="1">
        <w:r w:rsidR="00E06136" w:rsidRPr="00E06136">
          <w:rPr>
            <w:rStyle w:val="af4"/>
            <w:color w:val="auto"/>
          </w:rPr>
          <w:t>Раздел 13 Синхронизация схемы теплоснабжения со схемой газоснабжения и газификации субъекта Российской Федерации и (или) поселения, схемой и программой развития электроэнергетических систем России, а также со схемой водоснабжения и водоотведения поселения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_Toc215147915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64</w:t>
        </w:r>
        <w:r w:rsidR="00E06136" w:rsidRPr="00E06136">
          <w:rPr>
            <w:webHidden/>
          </w:rPr>
          <w:fldChar w:fldCharType="end"/>
        </w:r>
      </w:hyperlink>
    </w:p>
    <w:p w14:paraId="404BE689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16" w:history="1">
        <w:r w:rsidR="00E06136" w:rsidRPr="00E06136">
          <w:rPr>
            <w:rStyle w:val="af4"/>
            <w:color w:val="auto"/>
          </w:rPr>
          <w:t>13.1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_Toc215147916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64</w:t>
        </w:r>
        <w:r w:rsidR="00E06136" w:rsidRPr="00E06136">
          <w:rPr>
            <w:webHidden/>
          </w:rPr>
          <w:fldChar w:fldCharType="end"/>
        </w:r>
      </w:hyperlink>
    </w:p>
    <w:p w14:paraId="3AD7FD19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17" w:history="1">
        <w:r w:rsidR="00E06136" w:rsidRPr="00E06136">
          <w:rPr>
            <w:rStyle w:val="af4"/>
            <w:color w:val="auto"/>
          </w:rPr>
          <w:t>13.2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Описание проблем организации газоснабжения источников тепловой энергии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_Toc215147917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64</w:t>
        </w:r>
        <w:r w:rsidR="00E06136" w:rsidRPr="00E06136">
          <w:rPr>
            <w:webHidden/>
          </w:rPr>
          <w:fldChar w:fldCharType="end"/>
        </w:r>
      </w:hyperlink>
    </w:p>
    <w:p w14:paraId="0B156E12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18" w:history="1">
        <w:r w:rsidR="00E06136" w:rsidRPr="00E06136">
          <w:rPr>
            <w:rStyle w:val="af4"/>
            <w:color w:val="auto"/>
          </w:rPr>
          <w:t>13.3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корректировке,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 систем теплоснабжения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_Toc215147918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64</w:t>
        </w:r>
        <w:r w:rsidR="00E06136" w:rsidRPr="00E06136">
          <w:rPr>
            <w:webHidden/>
          </w:rPr>
          <w:fldChar w:fldCharType="end"/>
        </w:r>
      </w:hyperlink>
    </w:p>
    <w:p w14:paraId="502C4EAD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19" w:history="1">
        <w:r w:rsidR="00E06136" w:rsidRPr="00E06136">
          <w:rPr>
            <w:rStyle w:val="af4"/>
            <w:color w:val="auto"/>
          </w:rPr>
          <w:t>13.4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 xml:space="preserve">Описание решений (вырабатываемых с учетом положений утвержденных схемы и программы развития электроэнергетических систем России, утвержденных схемы и программы развития Единой энергетической системы России, схемы и программы перспективного развития электроэнергетики субъекта Российской Федерации, на территории которого расположена соответствующая технологически изолированная </w:t>
        </w:r>
        <w:r w:rsidR="00E06136" w:rsidRPr="00E06136">
          <w:rPr>
            <w:rStyle w:val="af4"/>
            <w:color w:val="auto"/>
          </w:rPr>
          <w:lastRenderedPageBreak/>
          <w:t>территориальная электроэнергетическая система) по строительству, реконструкции, техническому перевооружению и (или) модернизации, выводу из эксплуатации источников тепловой энергии и решений по реконструкции, техническому перевооружению, модернизации, не связанных с увеличением установленной генерирующей мощности, и выводу из эксплуатации генерирующих объектов, включая входящее в их состав оборудование, функционирующее в режиме комбинированной выработки электрической и тепловой энергии, в части перспективных балансов тепловой мощности в схемах теплоснабжения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_Toc215147919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65</w:t>
        </w:r>
        <w:r w:rsidR="00E06136" w:rsidRPr="00E06136">
          <w:rPr>
            <w:webHidden/>
          </w:rPr>
          <w:fldChar w:fldCharType="end"/>
        </w:r>
      </w:hyperlink>
    </w:p>
    <w:p w14:paraId="4ED32E25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20" w:history="1">
        <w:r w:rsidR="00E06136" w:rsidRPr="00E06136">
          <w:rPr>
            <w:rStyle w:val="af4"/>
            <w:color w:val="auto"/>
          </w:rPr>
          <w:t>13.5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Обоснованные предложения по строительству (реконструкции) генерирующих объектов, функционирующих в режиме комбинированной выработки электрической и тепловой энергии,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России, а также при разработке (актуализации) генеральной схемы размещения объектов электроэнергетики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_Toc215147920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65</w:t>
        </w:r>
        <w:r w:rsidR="00E06136" w:rsidRPr="00E06136">
          <w:rPr>
            <w:webHidden/>
          </w:rPr>
          <w:fldChar w:fldCharType="end"/>
        </w:r>
      </w:hyperlink>
    </w:p>
    <w:p w14:paraId="169E1F7B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21" w:history="1">
        <w:r w:rsidR="00E06136" w:rsidRPr="00E06136">
          <w:rPr>
            <w:rStyle w:val="af4"/>
            <w:color w:val="auto"/>
          </w:rPr>
          <w:t>13.6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Описание решений (вырабатываемых с учетом положений утвержденной схемы водоснабжения поселения) о</w:t>
        </w:r>
        <w:r w:rsidR="00E06136" w:rsidRPr="00E06136">
          <w:rPr>
            <w:rStyle w:val="af4"/>
            <w:color w:val="auto"/>
            <w:lang w:val="en-US"/>
          </w:rPr>
          <w:t> </w:t>
        </w:r>
        <w:r w:rsidR="00E06136" w:rsidRPr="00E06136">
          <w:rPr>
            <w:rStyle w:val="af4"/>
            <w:color w:val="auto"/>
          </w:rPr>
          <w:t>развитии соответствующей системы водоснабжения в части, относящейся к системам теплоснабжения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_Toc215147921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65</w:t>
        </w:r>
        <w:r w:rsidR="00E06136" w:rsidRPr="00E06136">
          <w:rPr>
            <w:webHidden/>
          </w:rPr>
          <w:fldChar w:fldCharType="end"/>
        </w:r>
      </w:hyperlink>
    </w:p>
    <w:p w14:paraId="4B2A6396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22" w:history="1">
        <w:r w:rsidR="00E06136" w:rsidRPr="00E06136">
          <w:rPr>
            <w:rStyle w:val="af4"/>
            <w:color w:val="auto"/>
          </w:rPr>
          <w:t>13.7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корректировке, утвержденной (разработке)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_Toc215147922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65</w:t>
        </w:r>
        <w:r w:rsidR="00E06136" w:rsidRPr="00E06136">
          <w:rPr>
            <w:webHidden/>
          </w:rPr>
          <w:fldChar w:fldCharType="end"/>
        </w:r>
      </w:hyperlink>
    </w:p>
    <w:p w14:paraId="343B4A49" w14:textId="77777777" w:rsidR="00E06136" w:rsidRPr="00E06136" w:rsidRDefault="00145BF2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23" w:history="1">
        <w:r w:rsidR="00E06136" w:rsidRPr="00E06136">
          <w:rPr>
            <w:rStyle w:val="af4"/>
            <w:color w:val="auto"/>
          </w:rPr>
          <w:t>Раздел 14 Индикаторы развития систем теплоснабжения поселения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_Toc215147923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67</w:t>
        </w:r>
        <w:r w:rsidR="00E06136" w:rsidRPr="00E06136">
          <w:rPr>
            <w:webHidden/>
          </w:rPr>
          <w:fldChar w:fldCharType="end"/>
        </w:r>
      </w:hyperlink>
    </w:p>
    <w:p w14:paraId="619D8F5C" w14:textId="77777777" w:rsidR="00E06136" w:rsidRPr="00E06136" w:rsidRDefault="00145BF2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24" w:history="1">
        <w:r w:rsidR="00E06136" w:rsidRPr="00E06136">
          <w:rPr>
            <w:rStyle w:val="af4"/>
            <w:color w:val="auto"/>
          </w:rPr>
          <w:t>Раздел 15 Ценовые (тарифные) последствия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_Toc215147924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71</w:t>
        </w:r>
        <w:r w:rsidR="00E06136" w:rsidRPr="00E06136">
          <w:rPr>
            <w:webHidden/>
          </w:rPr>
          <w:fldChar w:fldCharType="end"/>
        </w:r>
      </w:hyperlink>
    </w:p>
    <w:p w14:paraId="7491A924" w14:textId="77777777" w:rsidR="00E06136" w:rsidRPr="00E06136" w:rsidRDefault="00145BF2">
      <w:pPr>
        <w:pStyle w:val="12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25" w:history="1">
        <w:r w:rsidR="00E06136" w:rsidRPr="00E06136">
          <w:rPr>
            <w:rStyle w:val="af4"/>
            <w:color w:val="auto"/>
          </w:rPr>
          <w:t>Раздел 16 Обеспечение экологической безопасности теплоснабжения поселения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_Toc215147925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74</w:t>
        </w:r>
        <w:r w:rsidR="00E06136" w:rsidRPr="00E06136">
          <w:rPr>
            <w:webHidden/>
          </w:rPr>
          <w:fldChar w:fldCharType="end"/>
        </w:r>
      </w:hyperlink>
    </w:p>
    <w:p w14:paraId="1312B96D" w14:textId="35A0335D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26" w:history="1">
        <w:r w:rsidR="00E06136" w:rsidRPr="00E06136">
          <w:rPr>
            <w:rStyle w:val="af4"/>
            <w:color w:val="auto"/>
          </w:rPr>
          <w:t>16.1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Описание текущего и перспективного объема (массы) выбросов загрязняющих веществ в атмосферный воздух, сбросов загрязняющих веществ на водосборные площади, в поверхностные и подземные водные объекты, размещения отходов производства, образующихся на стационарных объектах производства тепловой энергии (мощности), в том числе функционирующих в режиме комбинированной выработки электрической и тепловой энергии, размещенных на территории</w:t>
        </w:r>
        <w:r w:rsidR="00E06136">
          <w:rPr>
            <w:rStyle w:val="af4"/>
            <w:color w:val="auto"/>
          </w:rPr>
          <w:t> </w:t>
        </w:r>
        <w:r w:rsidR="00E06136" w:rsidRPr="00E06136">
          <w:rPr>
            <w:rStyle w:val="af4"/>
            <w:color w:val="auto"/>
          </w:rPr>
          <w:t>поселения</w:t>
        </w:r>
        <w:r w:rsidR="00E06136">
          <w:rPr>
            <w:rStyle w:val="af4"/>
            <w:color w:val="auto"/>
          </w:rPr>
          <w:t>…………………………………………………………………………………………… </w:t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_Toc215147926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74</w:t>
        </w:r>
        <w:r w:rsidR="00E06136" w:rsidRPr="00E06136">
          <w:rPr>
            <w:webHidden/>
          </w:rPr>
          <w:fldChar w:fldCharType="end"/>
        </w:r>
      </w:hyperlink>
    </w:p>
    <w:p w14:paraId="50603B13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27" w:history="1">
        <w:r w:rsidR="00E06136" w:rsidRPr="00E06136">
          <w:rPr>
            <w:rStyle w:val="af4"/>
            <w:color w:val="auto"/>
          </w:rPr>
          <w:t>16.2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Описание текущих и перспективных значений средних за год концентраций вредных (загрязняющих) веществ в приземном слое атмосферного воздуха от выбросов объектов теплоснабжения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_Toc215147927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74</w:t>
        </w:r>
        <w:r w:rsidR="00E06136" w:rsidRPr="00E06136">
          <w:rPr>
            <w:webHidden/>
          </w:rPr>
          <w:fldChar w:fldCharType="end"/>
        </w:r>
      </w:hyperlink>
    </w:p>
    <w:p w14:paraId="16C735C0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28" w:history="1">
        <w:r w:rsidR="00E06136" w:rsidRPr="00E06136">
          <w:rPr>
            <w:rStyle w:val="af4"/>
            <w:color w:val="auto"/>
          </w:rPr>
          <w:t>16.3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Описание текущих и перспективных значений максимальных разовых концентраций вредных (загрязняющих) веществ в приземном слое атмосферного воздуха от выбросов объектов теплоснабжения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_Toc215147928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74</w:t>
        </w:r>
        <w:r w:rsidR="00E06136" w:rsidRPr="00E06136">
          <w:rPr>
            <w:webHidden/>
          </w:rPr>
          <w:fldChar w:fldCharType="end"/>
        </w:r>
      </w:hyperlink>
    </w:p>
    <w:p w14:paraId="7365C52A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29" w:history="1">
        <w:r w:rsidR="00E06136" w:rsidRPr="00E06136">
          <w:rPr>
            <w:rStyle w:val="af4"/>
            <w:color w:val="auto"/>
          </w:rPr>
          <w:t>16.4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Оценка снижения объема (массы) выбросов вредных (загрязняющих) веществ в атмосферный воздух и размещения отходов производства за счет перераспределения тепловой нагрузки от котельных на источники с</w:t>
        </w:r>
        <w:r w:rsidR="00E06136" w:rsidRPr="00E06136">
          <w:rPr>
            <w:rStyle w:val="af4"/>
            <w:color w:val="auto"/>
            <w:lang w:val="en-US"/>
          </w:rPr>
          <w:t> </w:t>
        </w:r>
        <w:r w:rsidR="00E06136" w:rsidRPr="00E06136">
          <w:rPr>
            <w:rStyle w:val="af4"/>
            <w:color w:val="auto"/>
          </w:rPr>
          <w:t>комбинированной выработкой электрической и тепловой энергии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_Toc215147929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75</w:t>
        </w:r>
        <w:r w:rsidR="00E06136" w:rsidRPr="00E06136">
          <w:rPr>
            <w:webHidden/>
          </w:rPr>
          <w:fldChar w:fldCharType="end"/>
        </w:r>
      </w:hyperlink>
    </w:p>
    <w:p w14:paraId="2249C1DD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30" w:history="1">
        <w:r w:rsidR="00E06136" w:rsidRPr="00E06136">
          <w:rPr>
            <w:rStyle w:val="af4"/>
            <w:color w:val="auto"/>
          </w:rPr>
          <w:t>16.5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снижению объема (массы) выбросов вредных (загрязняющих) веществ в атмосферный воздух, сбросов вредных (загрязняющих) веществ на водосборные площади, в поверхностные и</w:t>
        </w:r>
        <w:r w:rsidR="00E06136" w:rsidRPr="00E06136">
          <w:rPr>
            <w:rStyle w:val="af4"/>
            <w:color w:val="auto"/>
            <w:lang w:val="en-US"/>
          </w:rPr>
          <w:t> </w:t>
        </w:r>
        <w:r w:rsidR="00E06136" w:rsidRPr="00E06136">
          <w:rPr>
            <w:rStyle w:val="af4"/>
            <w:color w:val="auto"/>
          </w:rPr>
          <w:t>подземные водные объекты, и минимизации воздействий на окружающую среду от размещения отходов производства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_Toc215147930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75</w:t>
        </w:r>
        <w:r w:rsidR="00E06136" w:rsidRPr="00E06136">
          <w:rPr>
            <w:webHidden/>
          </w:rPr>
          <w:fldChar w:fldCharType="end"/>
        </w:r>
      </w:hyperlink>
    </w:p>
    <w:p w14:paraId="029EFA74" w14:textId="77777777" w:rsidR="00E06136" w:rsidRPr="00E06136" w:rsidRDefault="00145BF2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215147931" w:history="1">
        <w:r w:rsidR="00E06136" w:rsidRPr="00E06136">
          <w:rPr>
            <w:rStyle w:val="af4"/>
            <w:color w:val="auto"/>
          </w:rPr>
          <w:t>16.6</w:t>
        </w:r>
        <w:r w:rsidR="00E06136" w:rsidRPr="00E06136"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="00E06136" w:rsidRPr="00E06136">
          <w:rPr>
            <w:rStyle w:val="af4"/>
            <w:color w:val="auto"/>
          </w:rPr>
          <w:t>Предложения по величине необходимых инвестиций для снижения выбросов вредных (загрязняющих) веществ в атмосферный воздух, сброса вредных (загрязняющих) веществ на водосборные площади, в</w:t>
        </w:r>
        <w:r w:rsidR="00E06136" w:rsidRPr="00E06136">
          <w:rPr>
            <w:rStyle w:val="af4"/>
            <w:color w:val="auto"/>
            <w:lang w:val="en-US"/>
          </w:rPr>
          <w:t> </w:t>
        </w:r>
        <w:r w:rsidR="00E06136" w:rsidRPr="00E06136">
          <w:rPr>
            <w:rStyle w:val="af4"/>
            <w:color w:val="auto"/>
          </w:rPr>
          <w:t>поверхностные и подземные водные объекты, минимизации воздействий на окружающую среду от размещения отходов производства</w:t>
        </w:r>
        <w:r w:rsidR="00E06136" w:rsidRPr="00E06136">
          <w:rPr>
            <w:webHidden/>
          </w:rPr>
          <w:tab/>
        </w:r>
        <w:r w:rsidR="00E06136" w:rsidRPr="00E06136">
          <w:rPr>
            <w:webHidden/>
          </w:rPr>
          <w:fldChar w:fldCharType="begin"/>
        </w:r>
        <w:r w:rsidR="00E06136" w:rsidRPr="00E06136">
          <w:rPr>
            <w:webHidden/>
          </w:rPr>
          <w:instrText xml:space="preserve"> PAGEREF _Toc215147931 \h </w:instrText>
        </w:r>
        <w:r w:rsidR="00E06136" w:rsidRPr="00E06136">
          <w:rPr>
            <w:webHidden/>
          </w:rPr>
        </w:r>
        <w:r w:rsidR="00E06136" w:rsidRPr="00E06136">
          <w:rPr>
            <w:webHidden/>
          </w:rPr>
          <w:fldChar w:fldCharType="separate"/>
        </w:r>
        <w:r w:rsidR="00E06136" w:rsidRPr="00E06136">
          <w:rPr>
            <w:webHidden/>
          </w:rPr>
          <w:t>75</w:t>
        </w:r>
        <w:r w:rsidR="00E06136" w:rsidRPr="00E06136">
          <w:rPr>
            <w:webHidden/>
          </w:rPr>
          <w:fldChar w:fldCharType="end"/>
        </w:r>
      </w:hyperlink>
    </w:p>
    <w:p w14:paraId="4CF4B3F7" w14:textId="674BD5DF" w:rsidR="002F2D89" w:rsidRPr="00E06136" w:rsidRDefault="002F2D89">
      <w:pPr>
        <w:rPr>
          <w:rFonts w:ascii="Tahoma" w:hAnsi="Tahoma" w:cs="Tahoma"/>
        </w:rPr>
      </w:pPr>
      <w:r w:rsidRPr="00E06136">
        <w:rPr>
          <w:rFonts w:ascii="Tahoma" w:hAnsi="Tahoma" w:cs="Tahoma"/>
          <w:b/>
          <w:bCs/>
        </w:rPr>
        <w:fldChar w:fldCharType="end"/>
      </w:r>
    </w:p>
    <w:p w14:paraId="4CF4B3F8" w14:textId="77777777" w:rsidR="002F2D89" w:rsidRPr="00E06136" w:rsidRDefault="002F2D89" w:rsidP="009B7581">
      <w:pPr>
        <w:pStyle w:val="af2"/>
      </w:pPr>
    </w:p>
    <w:p w14:paraId="4CF4B3F9" w14:textId="77777777" w:rsidR="002F2D89" w:rsidRPr="00E06136" w:rsidRDefault="002F2D89" w:rsidP="009B7581">
      <w:pPr>
        <w:pStyle w:val="af2"/>
      </w:pPr>
    </w:p>
    <w:p w14:paraId="4CF4B3FA" w14:textId="77777777" w:rsidR="002F2D89" w:rsidRPr="00E06136" w:rsidRDefault="002F2D89" w:rsidP="009B7581">
      <w:pPr>
        <w:pStyle w:val="af2"/>
      </w:pPr>
    </w:p>
    <w:p w14:paraId="4CF4B3FB" w14:textId="77777777" w:rsidR="002F2D89" w:rsidRPr="00E06136" w:rsidRDefault="002F2D89" w:rsidP="009B7581">
      <w:pPr>
        <w:pStyle w:val="af2"/>
      </w:pPr>
    </w:p>
    <w:p w14:paraId="4CF4B3FC" w14:textId="77777777" w:rsidR="002F2D89" w:rsidRPr="00E06136" w:rsidRDefault="002F2D89" w:rsidP="009B7581">
      <w:pPr>
        <w:pStyle w:val="af2"/>
      </w:pPr>
    </w:p>
    <w:p w14:paraId="4CF4B3FD" w14:textId="77777777" w:rsidR="002F2D89" w:rsidRPr="00E06136" w:rsidRDefault="002F2D89" w:rsidP="009B7581">
      <w:pPr>
        <w:pStyle w:val="af2"/>
      </w:pPr>
    </w:p>
    <w:p w14:paraId="4CF4B3FE" w14:textId="77777777" w:rsidR="002F2D89" w:rsidRPr="00E06136" w:rsidRDefault="002F2D89" w:rsidP="009B7581">
      <w:pPr>
        <w:pStyle w:val="af2"/>
      </w:pPr>
    </w:p>
    <w:p w14:paraId="4CF4B3FF" w14:textId="77777777" w:rsidR="002F2D89" w:rsidRPr="00E06136" w:rsidRDefault="002F2D89" w:rsidP="009B7581">
      <w:pPr>
        <w:pStyle w:val="af2"/>
      </w:pPr>
    </w:p>
    <w:p w14:paraId="4CF4B400" w14:textId="77777777" w:rsidR="002F2D89" w:rsidRPr="00E06136" w:rsidRDefault="002F2D89" w:rsidP="009B7581">
      <w:pPr>
        <w:pStyle w:val="af2"/>
      </w:pPr>
    </w:p>
    <w:p w14:paraId="18EEBB80" w14:textId="1B3D7CA1" w:rsidR="00A00789" w:rsidRPr="00E06136" w:rsidRDefault="00B5751E" w:rsidP="00032EDE">
      <w:pPr>
        <w:pStyle w:val="10"/>
      </w:pPr>
      <w:bookmarkStart w:id="2" w:name="_Toc215147848"/>
      <w:r w:rsidRPr="00E06136">
        <w:lastRenderedPageBreak/>
        <w:t>Раздел</w:t>
      </w:r>
      <w:r w:rsidR="00A553E8" w:rsidRPr="00E06136">
        <w:t xml:space="preserve"> 1 Показатели существующего и перспективного спроса на тепловую энергию (мощность) и теплоноситель в установленных границах территории </w:t>
      </w:r>
      <w:r w:rsidR="00D0291E" w:rsidRPr="00E06136">
        <w:t>поселения</w:t>
      </w:r>
      <w:bookmarkEnd w:id="2"/>
    </w:p>
    <w:p w14:paraId="4CF4B402" w14:textId="191938FA" w:rsidR="00FD0875" w:rsidRPr="00E06136" w:rsidRDefault="00607114" w:rsidP="00DE317E">
      <w:pPr>
        <w:pStyle w:val="2"/>
        <w:numPr>
          <w:ilvl w:val="1"/>
          <w:numId w:val="3"/>
        </w:numPr>
      </w:pPr>
      <w:bookmarkStart w:id="3" w:name="_Toc215147849"/>
      <w:r w:rsidRPr="00E06136">
        <w:t xml:space="preserve">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</w:t>
      </w:r>
      <w:r w:rsidR="00B5751E" w:rsidRPr="00E06136">
        <w:t>–</w:t>
      </w:r>
      <w:r w:rsidRPr="00E06136">
        <w:t xml:space="preserve"> на каждый год первого 5-летнего периода и на последующие 5-летние периоды</w:t>
      </w:r>
      <w:bookmarkEnd w:id="3"/>
    </w:p>
    <w:p w14:paraId="33759EA5" w14:textId="5828F5B5" w:rsidR="004F2F5B" w:rsidRPr="00E06136" w:rsidRDefault="004F2F5B" w:rsidP="004F2F5B">
      <w:pPr>
        <w:pStyle w:val="affc"/>
      </w:pPr>
      <w:r w:rsidRPr="00E06136">
        <w:t xml:space="preserve">Для определения перспективного прогноза развития строительных площадей на территории </w:t>
      </w:r>
      <w:r w:rsidR="00D67507" w:rsidRPr="00E06136">
        <w:t>Боровского</w:t>
      </w:r>
      <w:r w:rsidRPr="00E06136">
        <w:t xml:space="preserve"> сельского поселения до 2040 года сформирован прогноз застройки по следующим направлениям:</w:t>
      </w:r>
    </w:p>
    <w:p w14:paraId="64A36C84" w14:textId="77777777" w:rsidR="004F2F5B" w:rsidRPr="00E06136" w:rsidRDefault="004F2F5B" w:rsidP="004F2F5B">
      <w:pPr>
        <w:pStyle w:val="a0"/>
      </w:pPr>
      <w:r w:rsidRPr="00E06136">
        <w:t>жилая застройка;</w:t>
      </w:r>
    </w:p>
    <w:p w14:paraId="6C86F8EA" w14:textId="77777777" w:rsidR="004F2F5B" w:rsidRPr="00E06136" w:rsidRDefault="004F2F5B" w:rsidP="004F2F5B">
      <w:pPr>
        <w:pStyle w:val="a0"/>
      </w:pPr>
      <w:r w:rsidRPr="00E06136">
        <w:t>общественно-деловая застройка;</w:t>
      </w:r>
    </w:p>
    <w:p w14:paraId="592DBE05" w14:textId="183DD2C9" w:rsidR="004F2F5B" w:rsidRPr="00E06136" w:rsidRDefault="004F2F5B" w:rsidP="004F2F5B">
      <w:pPr>
        <w:pStyle w:val="a0"/>
      </w:pPr>
      <w:r w:rsidRPr="00E06136">
        <w:t>производственная застройка.</w:t>
      </w:r>
    </w:p>
    <w:p w14:paraId="220C204F" w14:textId="7B6C8985" w:rsidR="004F2F5B" w:rsidRPr="00E06136" w:rsidRDefault="004F2F5B" w:rsidP="004F2F5B">
      <w:pPr>
        <w:pStyle w:val="a2"/>
      </w:pPr>
      <w:r w:rsidRPr="00E06136">
        <w:t xml:space="preserve">Разработка схемы теплоснабжения Боровского сельского поселения осуществлена на основе решений Генерального плана </w:t>
      </w:r>
      <w:r w:rsidR="00E6244A" w:rsidRPr="00E06136">
        <w:t xml:space="preserve">муниципального образования поселок Боровский Тюменского муниципального района Тюменской области, утвержденного Распоряжением Главного управления строительства Тюменской области от 27.10.2017 № 089-р </w:t>
      </w:r>
      <w:r w:rsidRPr="00E06136">
        <w:t>(далее также – Генеральный план), в части инженерного обеспечения территорий, а также на основании проектов планировки территорий, технических условий на подключение объектов-потребителей к системе централизованного теплоснабжения и перечня разрешений на строительство объектов недвижимости.</w:t>
      </w:r>
    </w:p>
    <w:p w14:paraId="11EB2B7F" w14:textId="77777777" w:rsidR="00E421C1" w:rsidRPr="00E06136" w:rsidRDefault="00E421C1" w:rsidP="00E421C1">
      <w:pPr>
        <w:pStyle w:val="a2"/>
      </w:pPr>
      <w:r w:rsidRPr="00E06136">
        <w:t>Демографический прогноз основан на прогнозе, представленном в генеральном плане.</w:t>
      </w:r>
    </w:p>
    <w:p w14:paraId="05F071FE" w14:textId="77777777" w:rsidR="00E421C1" w:rsidRPr="00E06136" w:rsidRDefault="00E421C1" w:rsidP="00E421C1">
      <w:pPr>
        <w:pStyle w:val="a2"/>
      </w:pPr>
      <w:r w:rsidRPr="00E06136">
        <w:t>На демографические прогнозы опирается планирование всего народного хозяйства: производство товаров и услуг, темпы строительства дорог, объектов социального и культурно-бытового обслуживания, темпы жилищного строительства и т.д. Прогнозная численность населения Боровского сельского поселения определена на основе анализа баланса трудовых ресурсов и градостроительной емкости территории. Метод трудового баланса позволяет наиболее обоснованно спрогнозировать численность постоянного населения на основании возможного создания мест приложения труда за счет размещения новых объектов в приоритетных отраслях экономики, а также в сфере обслуживания.</w:t>
      </w:r>
    </w:p>
    <w:p w14:paraId="7451E25B" w14:textId="77777777" w:rsidR="00E421C1" w:rsidRPr="00E06136" w:rsidRDefault="00E421C1" w:rsidP="00E421C1">
      <w:pPr>
        <w:pStyle w:val="a2"/>
      </w:pPr>
      <w:r w:rsidRPr="00E06136">
        <w:t>В ходе анализа выявлено количество планируемых мест приложения труда, благодаря которым территория сельского поселения может быть привлекательной не только в плане комфортности проживания, но и реализации трудового потенциала населения. Созданию новых мест приложения труда послужит строительство объектов в сфере агропромышленного комплекса, а также объектов социального и культурно-бытового обслуживания.</w:t>
      </w:r>
    </w:p>
    <w:p w14:paraId="0465A909" w14:textId="77777777" w:rsidR="00E421C1" w:rsidRPr="00E06136" w:rsidRDefault="00E421C1" w:rsidP="00E421C1">
      <w:pPr>
        <w:pStyle w:val="a2"/>
      </w:pPr>
      <w:r w:rsidRPr="00E06136">
        <w:t xml:space="preserve">Анализ градостроительной емкости территории показал, что на территории сельского </w:t>
      </w:r>
      <w:proofErr w:type="gramStart"/>
      <w:r w:rsidRPr="00E06136">
        <w:t>поселения</w:t>
      </w:r>
      <w:proofErr w:type="gramEnd"/>
      <w:r w:rsidRPr="00E06136">
        <w:t xml:space="preserve"> возможно расселить до 22,5 тыс. человек (</w:t>
      </w:r>
      <w:r w:rsidRPr="00E06136">
        <w:fldChar w:fldCharType="begin"/>
      </w:r>
      <w:r w:rsidRPr="00E06136">
        <w:instrText xml:space="preserve"> REF _Ref191568072 \h  \* MERGEFORMAT </w:instrText>
      </w:r>
      <w:r w:rsidRPr="00E06136">
        <w:fldChar w:fldCharType="separate"/>
      </w:r>
      <w:r w:rsidR="00E06136" w:rsidRPr="00E06136">
        <w:t>Таблица 1</w:t>
      </w:r>
      <w:r w:rsidRPr="00E06136">
        <w:fldChar w:fldCharType="end"/>
      </w:r>
      <w:r w:rsidRPr="00E06136">
        <w:t xml:space="preserve">). При таком возможном увеличении численности предполагается, что порядка 4,4 тыс. человек составит население, имеющее работу в г. Тюмени, либо население, использующее </w:t>
      </w:r>
      <w:r w:rsidRPr="00E06136">
        <w:lastRenderedPageBreak/>
        <w:t>жилые дома в сельском поселении под проживание лишь в летний период в качестве дач.</w:t>
      </w:r>
    </w:p>
    <w:p w14:paraId="4B126801" w14:textId="77777777" w:rsidR="00E421C1" w:rsidRPr="00E06136" w:rsidRDefault="00E421C1" w:rsidP="00E421C1">
      <w:pPr>
        <w:pStyle w:val="a7"/>
      </w:pPr>
      <w:bookmarkStart w:id="4" w:name="_Ref191568072"/>
      <w:r w:rsidRPr="00E06136">
        <w:t xml:space="preserve">Таблица </w:t>
      </w:r>
      <w:r w:rsidR="00145BF2">
        <w:fldChar w:fldCharType="begin"/>
      </w:r>
      <w:r w:rsidR="00145BF2">
        <w:instrText xml:space="preserve"> S</w:instrText>
      </w:r>
      <w:r w:rsidR="00145BF2">
        <w:instrText xml:space="preserve">EQ Таблица \* ARABIC </w:instrText>
      </w:r>
      <w:r w:rsidR="00145BF2">
        <w:fldChar w:fldCharType="separate"/>
      </w:r>
      <w:r w:rsidR="00E06136" w:rsidRPr="00E06136">
        <w:rPr>
          <w:noProof/>
        </w:rPr>
        <w:t>1</w:t>
      </w:r>
      <w:r w:rsidR="00145BF2">
        <w:rPr>
          <w:noProof/>
        </w:rPr>
        <w:fldChar w:fldCharType="end"/>
      </w:r>
      <w:bookmarkEnd w:id="4"/>
      <w:r w:rsidRPr="00E06136">
        <w:t xml:space="preserve"> – Перспективные показатели численности населения муниципального образования на конец года, человек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993"/>
        <w:gridCol w:w="945"/>
        <w:gridCol w:w="945"/>
        <w:gridCol w:w="945"/>
        <w:gridCol w:w="946"/>
        <w:gridCol w:w="945"/>
        <w:gridCol w:w="945"/>
        <w:gridCol w:w="946"/>
      </w:tblGrid>
      <w:tr w:rsidR="00E06136" w:rsidRPr="00E06136" w14:paraId="77D9A6CF" w14:textId="77777777" w:rsidTr="0003392D">
        <w:trPr>
          <w:trHeight w:val="2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CCEE0" w14:textId="77777777" w:rsidR="00E421C1" w:rsidRPr="00E06136" w:rsidRDefault="00E421C1" w:rsidP="0003392D">
            <w:pPr>
              <w:pStyle w:val="aa"/>
            </w:pPr>
            <w:r w:rsidRPr="00E06136"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9190D" w14:textId="77777777" w:rsidR="00E421C1" w:rsidRPr="00E06136" w:rsidRDefault="00E421C1" w:rsidP="0003392D">
            <w:pPr>
              <w:pStyle w:val="aa"/>
            </w:pPr>
            <w:r w:rsidRPr="00E06136">
              <w:t>Населенный пункт</w:t>
            </w:r>
          </w:p>
        </w:tc>
        <w:tc>
          <w:tcPr>
            <w:tcW w:w="7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F1F9" w14:textId="77777777" w:rsidR="00E421C1" w:rsidRPr="00E06136" w:rsidRDefault="00E421C1" w:rsidP="0003392D">
            <w:pPr>
              <w:pStyle w:val="aa"/>
            </w:pPr>
            <w:r w:rsidRPr="00E06136">
              <w:t>Численность, на конец года</w:t>
            </w:r>
          </w:p>
        </w:tc>
      </w:tr>
      <w:tr w:rsidR="00E06136" w:rsidRPr="00E06136" w14:paraId="74021530" w14:textId="77777777" w:rsidTr="0003392D">
        <w:trPr>
          <w:trHeight w:val="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4CBB" w14:textId="77777777" w:rsidR="00E421C1" w:rsidRPr="00E06136" w:rsidRDefault="00E421C1" w:rsidP="0003392D">
            <w:pPr>
              <w:pStyle w:val="aa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93C0" w14:textId="77777777" w:rsidR="00E421C1" w:rsidRPr="00E06136" w:rsidRDefault="00E421C1" w:rsidP="0003392D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034C" w14:textId="77777777" w:rsidR="00E421C1" w:rsidRPr="00E06136" w:rsidRDefault="00E421C1" w:rsidP="0003392D">
            <w:pPr>
              <w:pStyle w:val="aa"/>
            </w:pPr>
            <w:r w:rsidRPr="00E06136">
              <w:t>2024 факт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2637" w14:textId="77777777" w:rsidR="00E421C1" w:rsidRPr="00E06136" w:rsidRDefault="00E421C1" w:rsidP="0003392D">
            <w:pPr>
              <w:pStyle w:val="aa"/>
            </w:pPr>
            <w:r w:rsidRPr="00E06136">
              <w:t>2025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13E" w14:textId="77777777" w:rsidR="00E421C1" w:rsidRPr="00E06136" w:rsidRDefault="00E421C1" w:rsidP="0003392D">
            <w:pPr>
              <w:pStyle w:val="aa"/>
            </w:pPr>
            <w:r w:rsidRPr="00E06136">
              <w:t>2026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8BB4" w14:textId="77777777" w:rsidR="00E421C1" w:rsidRPr="00E06136" w:rsidRDefault="00E421C1" w:rsidP="0003392D">
            <w:pPr>
              <w:pStyle w:val="aa"/>
            </w:pPr>
            <w:r w:rsidRPr="00E06136">
              <w:t>2027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4C9C" w14:textId="77777777" w:rsidR="00E421C1" w:rsidRPr="00E06136" w:rsidRDefault="00E421C1" w:rsidP="0003392D">
            <w:pPr>
              <w:pStyle w:val="aa"/>
            </w:pPr>
            <w:r w:rsidRPr="00E06136">
              <w:t>2028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DCCE" w14:textId="77777777" w:rsidR="00E421C1" w:rsidRPr="00E06136" w:rsidRDefault="00E421C1" w:rsidP="0003392D">
            <w:pPr>
              <w:pStyle w:val="aa"/>
            </w:pPr>
            <w:r w:rsidRPr="00E06136">
              <w:t>2029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A667" w14:textId="77777777" w:rsidR="00E421C1" w:rsidRPr="00E06136" w:rsidRDefault="00E421C1" w:rsidP="0003392D">
            <w:pPr>
              <w:pStyle w:val="aa"/>
            </w:pPr>
            <w:r w:rsidRPr="00E06136">
              <w:t>2034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6F8C" w14:textId="77777777" w:rsidR="00E421C1" w:rsidRPr="00E06136" w:rsidRDefault="00E421C1" w:rsidP="0003392D">
            <w:pPr>
              <w:pStyle w:val="aa"/>
            </w:pPr>
            <w:r w:rsidRPr="00E06136">
              <w:t>2040</w:t>
            </w:r>
          </w:p>
        </w:tc>
      </w:tr>
      <w:tr w:rsidR="00E06136" w:rsidRPr="00E06136" w14:paraId="14040504" w14:textId="77777777" w:rsidTr="00033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2" w:type="dxa"/>
            <w:vAlign w:val="center"/>
          </w:tcPr>
          <w:p w14:paraId="0EF3DB26" w14:textId="77777777" w:rsidR="00E421C1" w:rsidRPr="00E06136" w:rsidRDefault="00E421C1" w:rsidP="0003392D">
            <w:pPr>
              <w:pStyle w:val="ae"/>
            </w:pPr>
            <w:r w:rsidRPr="00E06136">
              <w:t>1</w:t>
            </w:r>
          </w:p>
        </w:tc>
        <w:tc>
          <w:tcPr>
            <w:tcW w:w="1701" w:type="dxa"/>
            <w:vAlign w:val="center"/>
          </w:tcPr>
          <w:p w14:paraId="3C2AF0AF" w14:textId="77777777" w:rsidR="00E421C1" w:rsidRPr="00E06136" w:rsidRDefault="00E421C1" w:rsidP="0003392D">
            <w:pPr>
              <w:pStyle w:val="ae"/>
            </w:pPr>
            <w:r w:rsidRPr="00E06136">
              <w:t>2</w:t>
            </w:r>
          </w:p>
        </w:tc>
        <w:tc>
          <w:tcPr>
            <w:tcW w:w="993" w:type="dxa"/>
            <w:vAlign w:val="center"/>
          </w:tcPr>
          <w:p w14:paraId="56604609" w14:textId="77777777" w:rsidR="00E421C1" w:rsidRPr="00E06136" w:rsidRDefault="00E421C1" w:rsidP="0003392D">
            <w:pPr>
              <w:pStyle w:val="ae"/>
            </w:pPr>
            <w:r w:rsidRPr="00E06136">
              <w:t>3</w:t>
            </w:r>
          </w:p>
        </w:tc>
        <w:tc>
          <w:tcPr>
            <w:tcW w:w="945" w:type="dxa"/>
            <w:vAlign w:val="center"/>
          </w:tcPr>
          <w:p w14:paraId="466BA6A7" w14:textId="77777777" w:rsidR="00E421C1" w:rsidRPr="00E06136" w:rsidRDefault="00E421C1" w:rsidP="0003392D">
            <w:pPr>
              <w:pStyle w:val="ae"/>
            </w:pPr>
            <w:r w:rsidRPr="00E06136">
              <w:t>4</w:t>
            </w:r>
          </w:p>
        </w:tc>
        <w:tc>
          <w:tcPr>
            <w:tcW w:w="945" w:type="dxa"/>
            <w:vAlign w:val="center"/>
          </w:tcPr>
          <w:p w14:paraId="2AE53746" w14:textId="77777777" w:rsidR="00E421C1" w:rsidRPr="00E06136" w:rsidRDefault="00E421C1" w:rsidP="0003392D">
            <w:pPr>
              <w:pStyle w:val="ae"/>
            </w:pPr>
            <w:r w:rsidRPr="00E06136">
              <w:t>5</w:t>
            </w:r>
          </w:p>
        </w:tc>
        <w:tc>
          <w:tcPr>
            <w:tcW w:w="945" w:type="dxa"/>
            <w:vAlign w:val="center"/>
          </w:tcPr>
          <w:p w14:paraId="368653C5" w14:textId="77777777" w:rsidR="00E421C1" w:rsidRPr="00E06136" w:rsidRDefault="00E421C1" w:rsidP="0003392D">
            <w:pPr>
              <w:pStyle w:val="ae"/>
            </w:pPr>
            <w:r w:rsidRPr="00E06136">
              <w:t>6</w:t>
            </w:r>
          </w:p>
        </w:tc>
        <w:tc>
          <w:tcPr>
            <w:tcW w:w="946" w:type="dxa"/>
            <w:vAlign w:val="center"/>
          </w:tcPr>
          <w:p w14:paraId="5A487027" w14:textId="77777777" w:rsidR="00E421C1" w:rsidRPr="00E06136" w:rsidRDefault="00E421C1" w:rsidP="0003392D">
            <w:pPr>
              <w:pStyle w:val="ae"/>
            </w:pPr>
            <w:r w:rsidRPr="00E06136">
              <w:t>7</w:t>
            </w:r>
          </w:p>
        </w:tc>
        <w:tc>
          <w:tcPr>
            <w:tcW w:w="945" w:type="dxa"/>
            <w:vAlign w:val="center"/>
          </w:tcPr>
          <w:p w14:paraId="28035BDD" w14:textId="77777777" w:rsidR="00E421C1" w:rsidRPr="00E06136" w:rsidRDefault="00E421C1" w:rsidP="0003392D">
            <w:pPr>
              <w:pStyle w:val="ae"/>
            </w:pPr>
            <w:r w:rsidRPr="00E06136">
              <w:t>8</w:t>
            </w:r>
          </w:p>
        </w:tc>
        <w:tc>
          <w:tcPr>
            <w:tcW w:w="945" w:type="dxa"/>
            <w:vAlign w:val="center"/>
          </w:tcPr>
          <w:p w14:paraId="23E80301" w14:textId="77777777" w:rsidR="00E421C1" w:rsidRPr="00E06136" w:rsidRDefault="00E421C1" w:rsidP="0003392D">
            <w:pPr>
              <w:pStyle w:val="ae"/>
            </w:pPr>
            <w:r w:rsidRPr="00E06136">
              <w:t>9</w:t>
            </w:r>
          </w:p>
        </w:tc>
        <w:tc>
          <w:tcPr>
            <w:tcW w:w="946" w:type="dxa"/>
            <w:vAlign w:val="center"/>
          </w:tcPr>
          <w:p w14:paraId="16C80F6A" w14:textId="77777777" w:rsidR="00E421C1" w:rsidRPr="00E06136" w:rsidRDefault="00E421C1" w:rsidP="0003392D">
            <w:pPr>
              <w:pStyle w:val="ae"/>
            </w:pPr>
            <w:r w:rsidRPr="00E06136">
              <w:t>10</w:t>
            </w:r>
          </w:p>
        </w:tc>
      </w:tr>
      <w:tr w:rsidR="00E06136" w:rsidRPr="00E06136" w14:paraId="2C8DF81B" w14:textId="77777777" w:rsidTr="00033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9412412" w14:textId="77777777" w:rsidR="00E421C1" w:rsidRPr="00E06136" w:rsidRDefault="00E421C1" w:rsidP="0003392D">
            <w:pPr>
              <w:pStyle w:val="ae"/>
            </w:pPr>
            <w:r w:rsidRPr="00E06136"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1BA87" w14:textId="77777777" w:rsidR="00E421C1" w:rsidRPr="00E06136" w:rsidRDefault="00E421C1" w:rsidP="0003392D">
            <w:pPr>
              <w:pStyle w:val="ab"/>
            </w:pPr>
            <w:r w:rsidRPr="00E06136">
              <w:t>р.п. Боровский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A2DADC6" w14:textId="77777777" w:rsidR="00E421C1" w:rsidRPr="00E06136" w:rsidRDefault="00E421C1" w:rsidP="0003392D">
            <w:pPr>
              <w:pStyle w:val="ae"/>
            </w:pPr>
            <w:r w:rsidRPr="00E06136">
              <w:t>20 191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57071DF" w14:textId="77777777" w:rsidR="00E421C1" w:rsidRPr="00E06136" w:rsidRDefault="00E421C1" w:rsidP="0003392D">
            <w:pPr>
              <w:pStyle w:val="ae"/>
            </w:pPr>
            <w:r w:rsidRPr="00E06136">
              <w:t>20 292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5CD7C42" w14:textId="77777777" w:rsidR="00E421C1" w:rsidRPr="00E06136" w:rsidRDefault="00E421C1" w:rsidP="0003392D">
            <w:pPr>
              <w:pStyle w:val="ae"/>
            </w:pPr>
            <w:r w:rsidRPr="00E06136">
              <w:t>20 393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724E0BE" w14:textId="77777777" w:rsidR="00E421C1" w:rsidRPr="00E06136" w:rsidRDefault="00E421C1" w:rsidP="0003392D">
            <w:pPr>
              <w:pStyle w:val="ae"/>
            </w:pPr>
            <w:r w:rsidRPr="00E06136">
              <w:t>20 495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0CCEC11A" w14:textId="77777777" w:rsidR="00E421C1" w:rsidRPr="00E06136" w:rsidRDefault="00E421C1" w:rsidP="0003392D">
            <w:pPr>
              <w:pStyle w:val="ae"/>
            </w:pPr>
            <w:r w:rsidRPr="00E06136">
              <w:t>20 598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2D2C162" w14:textId="77777777" w:rsidR="00E421C1" w:rsidRPr="00E06136" w:rsidRDefault="00E421C1" w:rsidP="0003392D">
            <w:pPr>
              <w:pStyle w:val="ae"/>
            </w:pPr>
            <w:r w:rsidRPr="00E06136">
              <w:t>20 701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A51BC9F" w14:textId="77777777" w:rsidR="00E421C1" w:rsidRPr="00E06136" w:rsidRDefault="00E421C1" w:rsidP="0003392D">
            <w:pPr>
              <w:pStyle w:val="ae"/>
            </w:pPr>
            <w:r w:rsidRPr="00E06136">
              <w:t>21 601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4CBDE884" w14:textId="77777777" w:rsidR="00E421C1" w:rsidRPr="00E06136" w:rsidRDefault="00E421C1" w:rsidP="0003392D">
            <w:pPr>
              <w:pStyle w:val="ae"/>
            </w:pPr>
            <w:r w:rsidRPr="00E06136">
              <w:t>22 500</w:t>
            </w:r>
          </w:p>
        </w:tc>
      </w:tr>
      <w:tr w:rsidR="00E06136" w:rsidRPr="00E06136" w14:paraId="54306A4A" w14:textId="77777777" w:rsidTr="00033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5D73E9B7" w14:textId="77777777" w:rsidR="00E421C1" w:rsidRPr="00E06136" w:rsidRDefault="00E421C1" w:rsidP="0003392D">
            <w:pPr>
              <w:pStyle w:val="af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D9FD61" w14:textId="77777777" w:rsidR="00E421C1" w:rsidRPr="00E06136" w:rsidRDefault="00E421C1" w:rsidP="0003392D">
            <w:pPr>
              <w:pStyle w:val="af"/>
            </w:pPr>
            <w:r w:rsidRPr="00E06136">
              <w:t>Всего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FDA3B4B" w14:textId="77777777" w:rsidR="00E421C1" w:rsidRPr="00E06136" w:rsidRDefault="00E421C1" w:rsidP="0003392D">
            <w:pPr>
              <w:pStyle w:val="af"/>
            </w:pPr>
            <w:r w:rsidRPr="00E06136">
              <w:t>20 191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22189E8" w14:textId="77777777" w:rsidR="00E421C1" w:rsidRPr="00E06136" w:rsidRDefault="00E421C1" w:rsidP="0003392D">
            <w:pPr>
              <w:pStyle w:val="af"/>
            </w:pPr>
            <w:r w:rsidRPr="00E06136">
              <w:t>20 292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BB46511" w14:textId="77777777" w:rsidR="00E421C1" w:rsidRPr="00E06136" w:rsidRDefault="00E421C1" w:rsidP="0003392D">
            <w:pPr>
              <w:pStyle w:val="af"/>
            </w:pPr>
            <w:r w:rsidRPr="00E06136">
              <w:t>20 393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2962A92" w14:textId="77777777" w:rsidR="00E421C1" w:rsidRPr="00E06136" w:rsidRDefault="00E421C1" w:rsidP="0003392D">
            <w:pPr>
              <w:pStyle w:val="af"/>
            </w:pPr>
            <w:r w:rsidRPr="00E06136">
              <w:t>20 495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35EC045F" w14:textId="77777777" w:rsidR="00E421C1" w:rsidRPr="00E06136" w:rsidRDefault="00E421C1" w:rsidP="0003392D">
            <w:pPr>
              <w:pStyle w:val="af"/>
            </w:pPr>
            <w:r w:rsidRPr="00E06136">
              <w:t>20 598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A70887A" w14:textId="77777777" w:rsidR="00E421C1" w:rsidRPr="00E06136" w:rsidRDefault="00E421C1" w:rsidP="0003392D">
            <w:pPr>
              <w:pStyle w:val="af"/>
            </w:pPr>
            <w:r w:rsidRPr="00E06136">
              <w:t>20 701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A30939B" w14:textId="77777777" w:rsidR="00E421C1" w:rsidRPr="00E06136" w:rsidRDefault="00E421C1" w:rsidP="0003392D">
            <w:pPr>
              <w:pStyle w:val="af"/>
            </w:pPr>
            <w:r w:rsidRPr="00E06136">
              <w:t>21 601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049B4846" w14:textId="77777777" w:rsidR="00E421C1" w:rsidRPr="00E06136" w:rsidRDefault="00E421C1" w:rsidP="0003392D">
            <w:pPr>
              <w:pStyle w:val="af"/>
            </w:pPr>
            <w:r w:rsidRPr="00E06136">
              <w:t>22 500</w:t>
            </w:r>
          </w:p>
        </w:tc>
      </w:tr>
    </w:tbl>
    <w:p w14:paraId="41B0CBF3" w14:textId="77777777" w:rsidR="00E421C1" w:rsidRPr="00E06136" w:rsidRDefault="00E421C1" w:rsidP="00E421C1">
      <w:pPr>
        <w:pStyle w:val="affc"/>
        <w:sectPr w:rsidR="00E421C1" w:rsidRPr="00E06136" w:rsidSect="0003392D">
          <w:footerReference w:type="default" r:id="rId17"/>
          <w:footnotePr>
            <w:numRestart w:val="eachPage"/>
          </w:footnotePr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 w:rsidRPr="00E06136">
        <w:t>Динамика изменения отапливаемой общей площади жилищного, общественно-делового и производственного фонда с учётом существующей отапливаемой площади и в разрезе источников тепловой энергии приведена ниже (</w:t>
      </w:r>
      <w:r w:rsidRPr="00E06136">
        <w:fldChar w:fldCharType="begin"/>
      </w:r>
      <w:r w:rsidRPr="00E06136">
        <w:instrText xml:space="preserve"> REF _Ref204347573 \h  \* MERGEFORMAT </w:instrText>
      </w:r>
      <w:r w:rsidRPr="00E06136">
        <w:fldChar w:fldCharType="separate"/>
      </w:r>
      <w:r w:rsidR="00E06136" w:rsidRPr="00E06136">
        <w:t xml:space="preserve">Таблица </w:t>
      </w:r>
      <w:r w:rsidR="00E06136" w:rsidRPr="00E06136">
        <w:rPr>
          <w:noProof/>
        </w:rPr>
        <w:t>2</w:t>
      </w:r>
      <w:r w:rsidRPr="00E06136">
        <w:fldChar w:fldCharType="end"/>
      </w:r>
      <w:r w:rsidRPr="00E06136">
        <w:t xml:space="preserve">, </w:t>
      </w:r>
      <w:r w:rsidRPr="00E06136">
        <w:fldChar w:fldCharType="begin"/>
      </w:r>
      <w:r w:rsidRPr="00E06136">
        <w:instrText xml:space="preserve"> REF _Ref207575434 \h  \* MERGEFORMAT </w:instrText>
      </w:r>
      <w:r w:rsidRPr="00E06136">
        <w:fldChar w:fldCharType="separate"/>
      </w:r>
      <w:r w:rsidR="00E06136" w:rsidRPr="00E06136">
        <w:t xml:space="preserve">Таблица </w:t>
      </w:r>
      <w:r w:rsidR="00E06136" w:rsidRPr="00E06136">
        <w:rPr>
          <w:noProof/>
        </w:rPr>
        <w:t>3</w:t>
      </w:r>
      <w:r w:rsidRPr="00E06136">
        <w:fldChar w:fldCharType="end"/>
      </w:r>
      <w:r w:rsidRPr="00E06136">
        <w:t>).</w:t>
      </w:r>
    </w:p>
    <w:p w14:paraId="4FE762B0" w14:textId="77777777" w:rsidR="00E421C1" w:rsidRPr="00E06136" w:rsidRDefault="00E421C1" w:rsidP="00E421C1">
      <w:pPr>
        <w:pStyle w:val="affe"/>
      </w:pPr>
      <w:bookmarkStart w:id="5" w:name="_Ref204347573"/>
      <w:r w:rsidRPr="00E06136">
        <w:lastRenderedPageBreak/>
        <w:t xml:space="preserve">Таблица 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2</w:t>
      </w:r>
      <w:r w:rsidRPr="00E06136">
        <w:rPr>
          <w:noProof/>
        </w:rPr>
        <w:fldChar w:fldCharType="end"/>
      </w:r>
      <w:bookmarkEnd w:id="5"/>
      <w:r w:rsidRPr="00E06136">
        <w:t xml:space="preserve"> – Динамика изменения общей площади жилищной, общественно-деловой и производственной застройки на территории сельского поселения, тыс. кв. м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850"/>
        <w:gridCol w:w="1388"/>
        <w:gridCol w:w="1388"/>
        <w:gridCol w:w="1388"/>
        <w:gridCol w:w="1388"/>
        <w:gridCol w:w="1388"/>
        <w:gridCol w:w="1335"/>
        <w:gridCol w:w="1441"/>
        <w:gridCol w:w="1441"/>
      </w:tblGrid>
      <w:tr w:rsidR="00E421C1" w:rsidRPr="00E06136" w14:paraId="1B4AAA64" w14:textId="77777777" w:rsidTr="0003392D">
        <w:tc>
          <w:tcPr>
            <w:tcW w:w="553" w:type="dxa"/>
            <w:vAlign w:val="center"/>
          </w:tcPr>
          <w:p w14:paraId="7AC1ECF3" w14:textId="77777777" w:rsidR="00E421C1" w:rsidRPr="00E06136" w:rsidRDefault="00E421C1" w:rsidP="0003392D">
            <w:pPr>
              <w:pStyle w:val="aa"/>
            </w:pPr>
            <w:r w:rsidRPr="00E06136">
              <w:t>№</w:t>
            </w:r>
          </w:p>
          <w:p w14:paraId="7CAC1F82" w14:textId="77777777" w:rsidR="00E421C1" w:rsidRPr="00E06136" w:rsidRDefault="00E421C1" w:rsidP="0003392D">
            <w:pPr>
              <w:pStyle w:val="aa"/>
            </w:pPr>
            <w:r w:rsidRPr="00E06136">
              <w:t>п/п</w:t>
            </w:r>
          </w:p>
        </w:tc>
        <w:tc>
          <w:tcPr>
            <w:tcW w:w="2850" w:type="dxa"/>
            <w:vAlign w:val="center"/>
          </w:tcPr>
          <w:p w14:paraId="7241BA88" w14:textId="77777777" w:rsidR="00E421C1" w:rsidRPr="00E06136" w:rsidRDefault="00E421C1" w:rsidP="0003392D">
            <w:pPr>
              <w:pStyle w:val="aa"/>
            </w:pPr>
            <w:r w:rsidRPr="00E06136">
              <w:t>Наименование</w:t>
            </w:r>
          </w:p>
        </w:tc>
        <w:tc>
          <w:tcPr>
            <w:tcW w:w="1388" w:type="dxa"/>
            <w:vAlign w:val="center"/>
          </w:tcPr>
          <w:p w14:paraId="5E9DDA6E" w14:textId="77777777" w:rsidR="00E421C1" w:rsidRPr="00E06136" w:rsidRDefault="00E421C1" w:rsidP="0003392D">
            <w:pPr>
              <w:pStyle w:val="aa"/>
            </w:pPr>
            <w:r w:rsidRPr="00E06136">
              <w:t>2024</w:t>
            </w:r>
          </w:p>
        </w:tc>
        <w:tc>
          <w:tcPr>
            <w:tcW w:w="1388" w:type="dxa"/>
            <w:vAlign w:val="center"/>
          </w:tcPr>
          <w:p w14:paraId="68D1A4DF" w14:textId="77777777" w:rsidR="00E421C1" w:rsidRPr="00E06136" w:rsidRDefault="00E421C1" w:rsidP="0003392D">
            <w:pPr>
              <w:pStyle w:val="aa"/>
            </w:pPr>
            <w:r w:rsidRPr="00E06136">
              <w:t>2025</w:t>
            </w:r>
          </w:p>
        </w:tc>
        <w:tc>
          <w:tcPr>
            <w:tcW w:w="1388" w:type="dxa"/>
            <w:vAlign w:val="center"/>
          </w:tcPr>
          <w:p w14:paraId="4DAEE2F7" w14:textId="77777777" w:rsidR="00E421C1" w:rsidRPr="00E06136" w:rsidRDefault="00E421C1" w:rsidP="0003392D">
            <w:pPr>
              <w:pStyle w:val="aa"/>
            </w:pPr>
            <w:r w:rsidRPr="00E06136">
              <w:t>2026</w:t>
            </w:r>
          </w:p>
        </w:tc>
        <w:tc>
          <w:tcPr>
            <w:tcW w:w="1388" w:type="dxa"/>
            <w:vAlign w:val="center"/>
          </w:tcPr>
          <w:p w14:paraId="49460368" w14:textId="77777777" w:rsidR="00E421C1" w:rsidRPr="00E06136" w:rsidRDefault="00E421C1" w:rsidP="0003392D">
            <w:pPr>
              <w:pStyle w:val="aa"/>
            </w:pPr>
            <w:r w:rsidRPr="00E06136">
              <w:t>2027</w:t>
            </w:r>
          </w:p>
        </w:tc>
        <w:tc>
          <w:tcPr>
            <w:tcW w:w="1388" w:type="dxa"/>
            <w:vAlign w:val="center"/>
          </w:tcPr>
          <w:p w14:paraId="1DFD9948" w14:textId="77777777" w:rsidR="00E421C1" w:rsidRPr="00E06136" w:rsidRDefault="00E421C1" w:rsidP="0003392D">
            <w:pPr>
              <w:pStyle w:val="aa"/>
            </w:pPr>
            <w:r w:rsidRPr="00E06136">
              <w:t>2028</w:t>
            </w:r>
          </w:p>
        </w:tc>
        <w:tc>
          <w:tcPr>
            <w:tcW w:w="1335" w:type="dxa"/>
            <w:vAlign w:val="center"/>
          </w:tcPr>
          <w:p w14:paraId="24EE133C" w14:textId="77777777" w:rsidR="00E421C1" w:rsidRPr="00E06136" w:rsidRDefault="00E421C1" w:rsidP="0003392D">
            <w:pPr>
              <w:pStyle w:val="aa"/>
            </w:pPr>
            <w:r w:rsidRPr="00E06136">
              <w:t>2029</w:t>
            </w:r>
          </w:p>
        </w:tc>
        <w:tc>
          <w:tcPr>
            <w:tcW w:w="1441" w:type="dxa"/>
            <w:vAlign w:val="center"/>
          </w:tcPr>
          <w:p w14:paraId="5C64A17D" w14:textId="77777777" w:rsidR="00E421C1" w:rsidRPr="00E06136" w:rsidRDefault="00E421C1" w:rsidP="0003392D">
            <w:pPr>
              <w:pStyle w:val="aa"/>
            </w:pPr>
            <w:r w:rsidRPr="00E06136">
              <w:t>1 этап</w:t>
            </w:r>
            <w:r w:rsidRPr="00E06136">
              <w:br/>
              <w:t>(2030-2034)</w:t>
            </w:r>
          </w:p>
        </w:tc>
        <w:tc>
          <w:tcPr>
            <w:tcW w:w="1441" w:type="dxa"/>
            <w:vAlign w:val="center"/>
          </w:tcPr>
          <w:p w14:paraId="1B941732" w14:textId="77777777" w:rsidR="00E421C1" w:rsidRPr="00E06136" w:rsidRDefault="00E421C1" w:rsidP="0003392D">
            <w:pPr>
              <w:pStyle w:val="aa"/>
            </w:pPr>
            <w:r w:rsidRPr="00E06136">
              <w:t>2 этап</w:t>
            </w:r>
            <w:r w:rsidRPr="00E06136">
              <w:br/>
              <w:t>(2035-2040)</w:t>
            </w:r>
          </w:p>
        </w:tc>
      </w:tr>
    </w:tbl>
    <w:p w14:paraId="1A776DE9" w14:textId="77777777" w:rsidR="00E421C1" w:rsidRPr="00E06136" w:rsidRDefault="00E421C1" w:rsidP="00E421C1">
      <w:pPr>
        <w:spacing w:after="0" w:line="240" w:lineRule="auto"/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850"/>
        <w:gridCol w:w="1388"/>
        <w:gridCol w:w="1388"/>
        <w:gridCol w:w="1388"/>
        <w:gridCol w:w="1388"/>
        <w:gridCol w:w="1388"/>
        <w:gridCol w:w="1335"/>
        <w:gridCol w:w="1441"/>
        <w:gridCol w:w="1441"/>
      </w:tblGrid>
      <w:tr w:rsidR="00E06136" w:rsidRPr="00E06136" w14:paraId="36ECC02A" w14:textId="77777777" w:rsidTr="0003392D">
        <w:trPr>
          <w:tblHeader/>
        </w:trPr>
        <w:tc>
          <w:tcPr>
            <w:tcW w:w="553" w:type="dxa"/>
            <w:vAlign w:val="center"/>
          </w:tcPr>
          <w:p w14:paraId="72C0443B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1</w:t>
            </w:r>
          </w:p>
        </w:tc>
        <w:tc>
          <w:tcPr>
            <w:tcW w:w="2850" w:type="dxa"/>
            <w:vAlign w:val="center"/>
          </w:tcPr>
          <w:p w14:paraId="55067B4D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2</w:t>
            </w:r>
          </w:p>
        </w:tc>
        <w:tc>
          <w:tcPr>
            <w:tcW w:w="1388" w:type="dxa"/>
            <w:vAlign w:val="center"/>
          </w:tcPr>
          <w:p w14:paraId="74B51A27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3</w:t>
            </w:r>
          </w:p>
        </w:tc>
        <w:tc>
          <w:tcPr>
            <w:tcW w:w="1388" w:type="dxa"/>
            <w:vAlign w:val="center"/>
          </w:tcPr>
          <w:p w14:paraId="62B93A8F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4</w:t>
            </w:r>
          </w:p>
        </w:tc>
        <w:tc>
          <w:tcPr>
            <w:tcW w:w="1388" w:type="dxa"/>
            <w:vAlign w:val="center"/>
          </w:tcPr>
          <w:p w14:paraId="77086B78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5</w:t>
            </w:r>
          </w:p>
        </w:tc>
        <w:tc>
          <w:tcPr>
            <w:tcW w:w="1388" w:type="dxa"/>
            <w:vAlign w:val="center"/>
          </w:tcPr>
          <w:p w14:paraId="190FCD89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6</w:t>
            </w:r>
          </w:p>
        </w:tc>
        <w:tc>
          <w:tcPr>
            <w:tcW w:w="1388" w:type="dxa"/>
            <w:vAlign w:val="center"/>
          </w:tcPr>
          <w:p w14:paraId="0E4CCCD3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7</w:t>
            </w:r>
          </w:p>
        </w:tc>
        <w:tc>
          <w:tcPr>
            <w:tcW w:w="1335" w:type="dxa"/>
            <w:vAlign w:val="center"/>
          </w:tcPr>
          <w:p w14:paraId="335A7C24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8</w:t>
            </w:r>
          </w:p>
        </w:tc>
        <w:tc>
          <w:tcPr>
            <w:tcW w:w="1441" w:type="dxa"/>
            <w:vAlign w:val="center"/>
          </w:tcPr>
          <w:p w14:paraId="3159417A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9</w:t>
            </w:r>
          </w:p>
        </w:tc>
        <w:tc>
          <w:tcPr>
            <w:tcW w:w="1441" w:type="dxa"/>
            <w:vAlign w:val="center"/>
          </w:tcPr>
          <w:p w14:paraId="4831BB56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10</w:t>
            </w:r>
          </w:p>
        </w:tc>
      </w:tr>
      <w:tr w:rsidR="00E06136" w:rsidRPr="00E06136" w14:paraId="146FF65B" w14:textId="77777777" w:rsidTr="0003392D">
        <w:tc>
          <w:tcPr>
            <w:tcW w:w="553" w:type="dxa"/>
            <w:vAlign w:val="center"/>
          </w:tcPr>
          <w:p w14:paraId="3394D0A4" w14:textId="77777777" w:rsidR="00E421C1" w:rsidRPr="00E06136" w:rsidRDefault="00E421C1" w:rsidP="0003392D">
            <w:pPr>
              <w:pStyle w:val="ae"/>
            </w:pPr>
          </w:p>
        </w:tc>
        <w:tc>
          <w:tcPr>
            <w:tcW w:w="14007" w:type="dxa"/>
            <w:gridSpan w:val="9"/>
            <w:vAlign w:val="center"/>
          </w:tcPr>
          <w:p w14:paraId="6F15050F" w14:textId="77777777" w:rsidR="00E421C1" w:rsidRPr="00E06136" w:rsidRDefault="00E421C1" w:rsidP="0003392D">
            <w:pPr>
              <w:pStyle w:val="af"/>
              <w:rPr>
                <w:szCs w:val="20"/>
              </w:rPr>
            </w:pPr>
            <w:r w:rsidRPr="00E06136">
              <w:t>р.п. Боровский</w:t>
            </w:r>
          </w:p>
        </w:tc>
      </w:tr>
      <w:tr w:rsidR="00E06136" w:rsidRPr="00E06136" w14:paraId="0E35D213" w14:textId="77777777" w:rsidTr="0003392D">
        <w:tc>
          <w:tcPr>
            <w:tcW w:w="553" w:type="dxa"/>
            <w:vAlign w:val="center"/>
          </w:tcPr>
          <w:p w14:paraId="264AB5BC" w14:textId="77777777" w:rsidR="00E421C1" w:rsidRPr="00E06136" w:rsidRDefault="00E421C1" w:rsidP="0003392D">
            <w:pPr>
              <w:pStyle w:val="ae"/>
            </w:pPr>
            <w:r w:rsidRPr="00E06136">
              <w:t>1</w:t>
            </w:r>
          </w:p>
        </w:tc>
        <w:tc>
          <w:tcPr>
            <w:tcW w:w="2850" w:type="dxa"/>
            <w:vAlign w:val="center"/>
          </w:tcPr>
          <w:p w14:paraId="1B2ABB60" w14:textId="77777777" w:rsidR="00E421C1" w:rsidRPr="00E06136" w:rsidRDefault="00E421C1" w:rsidP="0003392D">
            <w:pPr>
              <w:pStyle w:val="ab"/>
            </w:pPr>
            <w:r w:rsidRPr="00E06136">
              <w:t>Прирост общей площади жилищного фонда</w:t>
            </w:r>
          </w:p>
        </w:tc>
        <w:tc>
          <w:tcPr>
            <w:tcW w:w="1388" w:type="dxa"/>
            <w:vAlign w:val="center"/>
          </w:tcPr>
          <w:p w14:paraId="51630FB1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388" w:type="dxa"/>
            <w:vAlign w:val="center"/>
          </w:tcPr>
          <w:p w14:paraId="605DCD85" w14:textId="77777777" w:rsidR="00E421C1" w:rsidRPr="00E06136" w:rsidRDefault="00E421C1" w:rsidP="0003392D">
            <w:pPr>
              <w:pStyle w:val="ae"/>
            </w:pPr>
            <w:r w:rsidRPr="00E06136">
              <w:t>3,7</w:t>
            </w:r>
          </w:p>
        </w:tc>
        <w:tc>
          <w:tcPr>
            <w:tcW w:w="1388" w:type="dxa"/>
            <w:vAlign w:val="center"/>
          </w:tcPr>
          <w:p w14:paraId="09A24774" w14:textId="77777777" w:rsidR="00E421C1" w:rsidRPr="00E06136" w:rsidRDefault="00E421C1" w:rsidP="0003392D">
            <w:pPr>
              <w:pStyle w:val="ae"/>
            </w:pPr>
            <w:r w:rsidRPr="00E06136">
              <w:t>3,7</w:t>
            </w:r>
          </w:p>
        </w:tc>
        <w:tc>
          <w:tcPr>
            <w:tcW w:w="1388" w:type="dxa"/>
            <w:vAlign w:val="center"/>
          </w:tcPr>
          <w:p w14:paraId="319BE257" w14:textId="77777777" w:rsidR="00E421C1" w:rsidRPr="00E06136" w:rsidRDefault="00E421C1" w:rsidP="0003392D">
            <w:pPr>
              <w:pStyle w:val="ae"/>
            </w:pPr>
            <w:r w:rsidRPr="00E06136">
              <w:t>3,7</w:t>
            </w:r>
          </w:p>
        </w:tc>
        <w:tc>
          <w:tcPr>
            <w:tcW w:w="1388" w:type="dxa"/>
            <w:vAlign w:val="center"/>
          </w:tcPr>
          <w:p w14:paraId="4446FC19" w14:textId="77777777" w:rsidR="00E421C1" w:rsidRPr="00E06136" w:rsidRDefault="00E421C1" w:rsidP="0003392D">
            <w:pPr>
              <w:pStyle w:val="ae"/>
            </w:pPr>
            <w:r w:rsidRPr="00E06136">
              <w:t>3,8</w:t>
            </w:r>
          </w:p>
        </w:tc>
        <w:tc>
          <w:tcPr>
            <w:tcW w:w="1335" w:type="dxa"/>
            <w:vAlign w:val="center"/>
          </w:tcPr>
          <w:p w14:paraId="72421269" w14:textId="77777777" w:rsidR="00E421C1" w:rsidRPr="00E06136" w:rsidRDefault="00E421C1" w:rsidP="0003392D">
            <w:pPr>
              <w:pStyle w:val="ae"/>
            </w:pPr>
            <w:r w:rsidRPr="00E06136">
              <w:t>3,8</w:t>
            </w:r>
          </w:p>
        </w:tc>
        <w:tc>
          <w:tcPr>
            <w:tcW w:w="1441" w:type="dxa"/>
            <w:vAlign w:val="center"/>
          </w:tcPr>
          <w:p w14:paraId="6BC94359" w14:textId="77777777" w:rsidR="00E421C1" w:rsidRPr="00E06136" w:rsidRDefault="00E421C1" w:rsidP="0003392D">
            <w:pPr>
              <w:pStyle w:val="ae"/>
            </w:pPr>
            <w:r w:rsidRPr="00E06136">
              <w:t>26,7</w:t>
            </w:r>
          </w:p>
        </w:tc>
        <w:tc>
          <w:tcPr>
            <w:tcW w:w="1441" w:type="dxa"/>
            <w:vAlign w:val="center"/>
          </w:tcPr>
          <w:p w14:paraId="23299B41" w14:textId="77777777" w:rsidR="00E421C1" w:rsidRPr="00E06136" w:rsidRDefault="00E421C1" w:rsidP="0003392D">
            <w:pPr>
              <w:pStyle w:val="ae"/>
            </w:pPr>
            <w:r w:rsidRPr="00E06136">
              <w:t>27,2</w:t>
            </w:r>
          </w:p>
        </w:tc>
      </w:tr>
      <w:tr w:rsidR="00E06136" w:rsidRPr="00E06136" w14:paraId="783617D1" w14:textId="77777777" w:rsidTr="0003392D">
        <w:tc>
          <w:tcPr>
            <w:tcW w:w="553" w:type="dxa"/>
            <w:vAlign w:val="center"/>
          </w:tcPr>
          <w:p w14:paraId="41C8E4FD" w14:textId="77777777" w:rsidR="00E421C1" w:rsidRPr="00E06136" w:rsidRDefault="00E421C1" w:rsidP="0003392D">
            <w:pPr>
              <w:pStyle w:val="ae"/>
            </w:pPr>
            <w:r w:rsidRPr="00E06136">
              <w:t>2</w:t>
            </w:r>
          </w:p>
        </w:tc>
        <w:tc>
          <w:tcPr>
            <w:tcW w:w="2850" w:type="dxa"/>
            <w:vAlign w:val="center"/>
          </w:tcPr>
          <w:p w14:paraId="53059FB1" w14:textId="77777777" w:rsidR="00E421C1" w:rsidRPr="00E06136" w:rsidRDefault="00E421C1" w:rsidP="0003392D">
            <w:pPr>
              <w:pStyle w:val="ab"/>
            </w:pPr>
            <w:r w:rsidRPr="00E06136">
              <w:t>Жилищный фонд</w:t>
            </w:r>
          </w:p>
        </w:tc>
        <w:tc>
          <w:tcPr>
            <w:tcW w:w="1388" w:type="dxa"/>
            <w:vAlign w:val="center"/>
          </w:tcPr>
          <w:p w14:paraId="19CC24B7" w14:textId="77777777" w:rsidR="00E421C1" w:rsidRPr="00E06136" w:rsidRDefault="00E421C1" w:rsidP="0003392D">
            <w:pPr>
              <w:pStyle w:val="ae"/>
            </w:pPr>
            <w:r w:rsidRPr="00E06136">
              <w:t>490,8</w:t>
            </w:r>
          </w:p>
        </w:tc>
        <w:tc>
          <w:tcPr>
            <w:tcW w:w="1388" w:type="dxa"/>
            <w:vAlign w:val="center"/>
          </w:tcPr>
          <w:p w14:paraId="47A94B09" w14:textId="77777777" w:rsidR="00E421C1" w:rsidRPr="00E06136" w:rsidRDefault="00E421C1" w:rsidP="0003392D">
            <w:pPr>
              <w:pStyle w:val="ae"/>
            </w:pPr>
            <w:r w:rsidRPr="00E06136">
              <w:t>494,5</w:t>
            </w:r>
          </w:p>
        </w:tc>
        <w:tc>
          <w:tcPr>
            <w:tcW w:w="1388" w:type="dxa"/>
            <w:vAlign w:val="center"/>
          </w:tcPr>
          <w:p w14:paraId="44B067D8" w14:textId="77777777" w:rsidR="00E421C1" w:rsidRPr="00E06136" w:rsidRDefault="00E421C1" w:rsidP="0003392D">
            <w:pPr>
              <w:pStyle w:val="ae"/>
            </w:pPr>
            <w:r w:rsidRPr="00E06136">
              <w:t>498,2</w:t>
            </w:r>
          </w:p>
        </w:tc>
        <w:tc>
          <w:tcPr>
            <w:tcW w:w="1388" w:type="dxa"/>
            <w:vAlign w:val="center"/>
          </w:tcPr>
          <w:p w14:paraId="3E8C9F90" w14:textId="77777777" w:rsidR="00E421C1" w:rsidRPr="00E06136" w:rsidRDefault="00E421C1" w:rsidP="0003392D">
            <w:pPr>
              <w:pStyle w:val="ae"/>
            </w:pPr>
            <w:r w:rsidRPr="00E06136">
              <w:t>502</w:t>
            </w:r>
          </w:p>
        </w:tc>
        <w:tc>
          <w:tcPr>
            <w:tcW w:w="1388" w:type="dxa"/>
            <w:vAlign w:val="center"/>
          </w:tcPr>
          <w:p w14:paraId="33D225D7" w14:textId="77777777" w:rsidR="00E421C1" w:rsidRPr="00E06136" w:rsidRDefault="00E421C1" w:rsidP="0003392D">
            <w:pPr>
              <w:pStyle w:val="ae"/>
            </w:pPr>
            <w:r w:rsidRPr="00E06136">
              <w:t>505,7</w:t>
            </w:r>
          </w:p>
        </w:tc>
        <w:tc>
          <w:tcPr>
            <w:tcW w:w="1335" w:type="dxa"/>
            <w:vAlign w:val="center"/>
          </w:tcPr>
          <w:p w14:paraId="20026A5F" w14:textId="77777777" w:rsidR="00E421C1" w:rsidRPr="00E06136" w:rsidRDefault="00E421C1" w:rsidP="0003392D">
            <w:pPr>
              <w:pStyle w:val="ae"/>
            </w:pPr>
            <w:r w:rsidRPr="00E06136">
              <w:t>509,5</w:t>
            </w:r>
          </w:p>
        </w:tc>
        <w:tc>
          <w:tcPr>
            <w:tcW w:w="1441" w:type="dxa"/>
            <w:vAlign w:val="center"/>
          </w:tcPr>
          <w:p w14:paraId="17B77A02" w14:textId="77777777" w:rsidR="00E421C1" w:rsidRPr="00E06136" w:rsidRDefault="00E421C1" w:rsidP="0003392D">
            <w:pPr>
              <w:pStyle w:val="ae"/>
            </w:pPr>
            <w:r w:rsidRPr="00E06136">
              <w:t>536,3</w:t>
            </w:r>
          </w:p>
        </w:tc>
        <w:tc>
          <w:tcPr>
            <w:tcW w:w="1441" w:type="dxa"/>
            <w:vAlign w:val="center"/>
          </w:tcPr>
          <w:p w14:paraId="74D05ABE" w14:textId="77777777" w:rsidR="00E421C1" w:rsidRPr="00E06136" w:rsidRDefault="00E421C1" w:rsidP="0003392D">
            <w:pPr>
              <w:pStyle w:val="ae"/>
            </w:pPr>
            <w:r w:rsidRPr="00E06136">
              <w:t>563</w:t>
            </w:r>
          </w:p>
        </w:tc>
      </w:tr>
      <w:tr w:rsidR="00E06136" w:rsidRPr="00E06136" w14:paraId="5BD68809" w14:textId="77777777" w:rsidTr="0003392D">
        <w:tc>
          <w:tcPr>
            <w:tcW w:w="553" w:type="dxa"/>
            <w:vAlign w:val="center"/>
          </w:tcPr>
          <w:p w14:paraId="4E3CA33D" w14:textId="77777777" w:rsidR="00E421C1" w:rsidRPr="00E06136" w:rsidRDefault="00E421C1" w:rsidP="0003392D">
            <w:pPr>
              <w:pStyle w:val="ae"/>
            </w:pPr>
            <w:r w:rsidRPr="00E06136">
              <w:t>2.1</w:t>
            </w:r>
          </w:p>
        </w:tc>
        <w:tc>
          <w:tcPr>
            <w:tcW w:w="2850" w:type="dxa"/>
            <w:vAlign w:val="center"/>
          </w:tcPr>
          <w:p w14:paraId="074F2DCF" w14:textId="77777777" w:rsidR="00E421C1" w:rsidRPr="00E06136" w:rsidRDefault="00E421C1" w:rsidP="0003392D">
            <w:pPr>
              <w:pStyle w:val="ab"/>
            </w:pPr>
            <w:r w:rsidRPr="00E06136">
              <w:t>индивидуальная жилая застройка</w:t>
            </w:r>
          </w:p>
        </w:tc>
        <w:tc>
          <w:tcPr>
            <w:tcW w:w="1388" w:type="dxa"/>
            <w:vAlign w:val="center"/>
          </w:tcPr>
          <w:p w14:paraId="039D1F17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388" w:type="dxa"/>
            <w:vAlign w:val="center"/>
          </w:tcPr>
          <w:p w14:paraId="3DBE745F" w14:textId="77777777" w:rsidR="00E421C1" w:rsidRPr="00E06136" w:rsidRDefault="00E421C1" w:rsidP="0003392D">
            <w:pPr>
              <w:pStyle w:val="ae"/>
            </w:pPr>
            <w:r w:rsidRPr="00E06136">
              <w:t>3,7</w:t>
            </w:r>
          </w:p>
        </w:tc>
        <w:tc>
          <w:tcPr>
            <w:tcW w:w="1388" w:type="dxa"/>
            <w:vAlign w:val="center"/>
          </w:tcPr>
          <w:p w14:paraId="4E833122" w14:textId="77777777" w:rsidR="00E421C1" w:rsidRPr="00E06136" w:rsidRDefault="00E421C1" w:rsidP="0003392D">
            <w:pPr>
              <w:pStyle w:val="ae"/>
            </w:pPr>
            <w:r w:rsidRPr="00E06136">
              <w:t>3,7</w:t>
            </w:r>
          </w:p>
        </w:tc>
        <w:tc>
          <w:tcPr>
            <w:tcW w:w="1388" w:type="dxa"/>
            <w:vAlign w:val="center"/>
          </w:tcPr>
          <w:p w14:paraId="1A00D047" w14:textId="77777777" w:rsidR="00E421C1" w:rsidRPr="00E06136" w:rsidRDefault="00E421C1" w:rsidP="0003392D">
            <w:pPr>
              <w:pStyle w:val="ae"/>
            </w:pPr>
            <w:r w:rsidRPr="00E06136">
              <w:t>3,7</w:t>
            </w:r>
          </w:p>
        </w:tc>
        <w:tc>
          <w:tcPr>
            <w:tcW w:w="1388" w:type="dxa"/>
            <w:vAlign w:val="center"/>
          </w:tcPr>
          <w:p w14:paraId="2C42EEFD" w14:textId="77777777" w:rsidR="00E421C1" w:rsidRPr="00E06136" w:rsidRDefault="00E421C1" w:rsidP="0003392D">
            <w:pPr>
              <w:pStyle w:val="ae"/>
            </w:pPr>
            <w:r w:rsidRPr="00E06136">
              <w:t>3,8</w:t>
            </w:r>
          </w:p>
        </w:tc>
        <w:tc>
          <w:tcPr>
            <w:tcW w:w="1335" w:type="dxa"/>
            <w:vAlign w:val="center"/>
          </w:tcPr>
          <w:p w14:paraId="1ED7266C" w14:textId="77777777" w:rsidR="00E421C1" w:rsidRPr="00E06136" w:rsidRDefault="00E421C1" w:rsidP="0003392D">
            <w:pPr>
              <w:pStyle w:val="ae"/>
            </w:pPr>
            <w:r w:rsidRPr="00E06136">
              <w:t>3,8</w:t>
            </w:r>
          </w:p>
        </w:tc>
        <w:tc>
          <w:tcPr>
            <w:tcW w:w="1441" w:type="dxa"/>
            <w:vAlign w:val="center"/>
          </w:tcPr>
          <w:p w14:paraId="3EE9ADCA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441" w:type="dxa"/>
            <w:vAlign w:val="center"/>
          </w:tcPr>
          <w:p w14:paraId="25BCECD6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</w:tr>
      <w:tr w:rsidR="00E06136" w:rsidRPr="00E06136" w14:paraId="4AA3EF08" w14:textId="77777777" w:rsidTr="0003392D">
        <w:tc>
          <w:tcPr>
            <w:tcW w:w="553" w:type="dxa"/>
            <w:vAlign w:val="center"/>
          </w:tcPr>
          <w:p w14:paraId="502DA73F" w14:textId="77777777" w:rsidR="00E421C1" w:rsidRPr="00E06136" w:rsidRDefault="00E421C1" w:rsidP="0003392D">
            <w:pPr>
              <w:pStyle w:val="ae"/>
            </w:pPr>
            <w:r w:rsidRPr="00E06136">
              <w:t>2.2</w:t>
            </w:r>
          </w:p>
        </w:tc>
        <w:tc>
          <w:tcPr>
            <w:tcW w:w="2850" w:type="dxa"/>
            <w:vAlign w:val="center"/>
          </w:tcPr>
          <w:p w14:paraId="0275FDE6" w14:textId="77777777" w:rsidR="00E421C1" w:rsidRPr="00E06136" w:rsidRDefault="00E421C1" w:rsidP="0003392D">
            <w:pPr>
              <w:pStyle w:val="ab"/>
            </w:pPr>
            <w:r w:rsidRPr="00E06136">
              <w:t>многоквартирная жилая застройка</w:t>
            </w:r>
          </w:p>
        </w:tc>
        <w:tc>
          <w:tcPr>
            <w:tcW w:w="1388" w:type="dxa"/>
            <w:vAlign w:val="center"/>
          </w:tcPr>
          <w:p w14:paraId="039A0426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388" w:type="dxa"/>
            <w:vAlign w:val="center"/>
          </w:tcPr>
          <w:p w14:paraId="469DE3FF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388" w:type="dxa"/>
            <w:vAlign w:val="center"/>
          </w:tcPr>
          <w:p w14:paraId="32409554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388" w:type="dxa"/>
            <w:vAlign w:val="center"/>
          </w:tcPr>
          <w:p w14:paraId="72AD910D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388" w:type="dxa"/>
            <w:vAlign w:val="center"/>
          </w:tcPr>
          <w:p w14:paraId="07A2A240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335" w:type="dxa"/>
            <w:vAlign w:val="center"/>
          </w:tcPr>
          <w:p w14:paraId="053734EA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441" w:type="dxa"/>
            <w:vAlign w:val="center"/>
          </w:tcPr>
          <w:p w14:paraId="31F5A94F" w14:textId="77777777" w:rsidR="00E421C1" w:rsidRPr="00E06136" w:rsidRDefault="00E421C1" w:rsidP="0003392D">
            <w:pPr>
              <w:pStyle w:val="ae"/>
            </w:pPr>
            <w:r w:rsidRPr="00E06136">
              <w:t>26,7</w:t>
            </w:r>
          </w:p>
        </w:tc>
        <w:tc>
          <w:tcPr>
            <w:tcW w:w="1441" w:type="dxa"/>
            <w:vAlign w:val="center"/>
          </w:tcPr>
          <w:p w14:paraId="386D0D4C" w14:textId="77777777" w:rsidR="00E421C1" w:rsidRPr="00E06136" w:rsidRDefault="00E421C1" w:rsidP="0003392D">
            <w:pPr>
              <w:pStyle w:val="ae"/>
            </w:pPr>
            <w:r w:rsidRPr="00E06136">
              <w:t>27,2</w:t>
            </w:r>
          </w:p>
        </w:tc>
      </w:tr>
      <w:tr w:rsidR="00E06136" w:rsidRPr="00E06136" w14:paraId="4467458F" w14:textId="77777777" w:rsidTr="0003392D">
        <w:tc>
          <w:tcPr>
            <w:tcW w:w="553" w:type="dxa"/>
            <w:vAlign w:val="center"/>
          </w:tcPr>
          <w:p w14:paraId="0E15D841" w14:textId="77777777" w:rsidR="00E421C1" w:rsidRPr="00E06136" w:rsidRDefault="00E421C1" w:rsidP="0003392D">
            <w:pPr>
              <w:pStyle w:val="ae"/>
            </w:pPr>
            <w:r w:rsidRPr="00E06136">
              <w:t>3</w:t>
            </w:r>
          </w:p>
        </w:tc>
        <w:tc>
          <w:tcPr>
            <w:tcW w:w="2850" w:type="dxa"/>
            <w:vAlign w:val="center"/>
          </w:tcPr>
          <w:p w14:paraId="771600FD" w14:textId="77777777" w:rsidR="00E421C1" w:rsidRPr="00E06136" w:rsidRDefault="00E421C1" w:rsidP="0003392D">
            <w:pPr>
              <w:pStyle w:val="ab"/>
            </w:pPr>
            <w:r w:rsidRPr="00E06136">
              <w:t>Прирост общей площади общественно-деловой застройки</w:t>
            </w:r>
          </w:p>
        </w:tc>
        <w:tc>
          <w:tcPr>
            <w:tcW w:w="1388" w:type="dxa"/>
            <w:vAlign w:val="center"/>
          </w:tcPr>
          <w:p w14:paraId="2230DFC6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388" w:type="dxa"/>
            <w:vAlign w:val="center"/>
          </w:tcPr>
          <w:p w14:paraId="48057E21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388" w:type="dxa"/>
            <w:vAlign w:val="center"/>
          </w:tcPr>
          <w:p w14:paraId="15C4919B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388" w:type="dxa"/>
            <w:vAlign w:val="center"/>
          </w:tcPr>
          <w:p w14:paraId="3112A414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388" w:type="dxa"/>
            <w:vAlign w:val="center"/>
          </w:tcPr>
          <w:p w14:paraId="332D52A8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335" w:type="dxa"/>
            <w:vAlign w:val="center"/>
          </w:tcPr>
          <w:p w14:paraId="6CC8C421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441" w:type="dxa"/>
            <w:vAlign w:val="center"/>
          </w:tcPr>
          <w:p w14:paraId="6D1922AB" w14:textId="77777777" w:rsidR="00E421C1" w:rsidRPr="00E06136" w:rsidRDefault="00E421C1" w:rsidP="0003392D">
            <w:pPr>
              <w:pStyle w:val="ae"/>
            </w:pPr>
            <w:r w:rsidRPr="00E06136">
              <w:t>30,3</w:t>
            </w:r>
          </w:p>
        </w:tc>
        <w:tc>
          <w:tcPr>
            <w:tcW w:w="1441" w:type="dxa"/>
            <w:vAlign w:val="center"/>
          </w:tcPr>
          <w:p w14:paraId="7853DD8C" w14:textId="77777777" w:rsidR="00E421C1" w:rsidRPr="00E06136" w:rsidRDefault="00E421C1" w:rsidP="0003392D">
            <w:pPr>
              <w:pStyle w:val="ae"/>
            </w:pPr>
            <w:r w:rsidRPr="00E06136">
              <w:t>18,5</w:t>
            </w:r>
          </w:p>
        </w:tc>
      </w:tr>
      <w:tr w:rsidR="00E06136" w:rsidRPr="00E06136" w14:paraId="7EE639EF" w14:textId="77777777" w:rsidTr="0003392D">
        <w:tc>
          <w:tcPr>
            <w:tcW w:w="553" w:type="dxa"/>
            <w:vAlign w:val="center"/>
          </w:tcPr>
          <w:p w14:paraId="48E468F9" w14:textId="77777777" w:rsidR="00E421C1" w:rsidRPr="00E06136" w:rsidRDefault="00E421C1" w:rsidP="0003392D">
            <w:pPr>
              <w:pStyle w:val="ae"/>
            </w:pPr>
            <w:r w:rsidRPr="00E06136">
              <w:t>4</w:t>
            </w:r>
          </w:p>
        </w:tc>
        <w:tc>
          <w:tcPr>
            <w:tcW w:w="2850" w:type="dxa"/>
            <w:vAlign w:val="center"/>
          </w:tcPr>
          <w:p w14:paraId="7D9BF31E" w14:textId="77777777" w:rsidR="00E421C1" w:rsidRPr="00E06136" w:rsidRDefault="00E421C1" w:rsidP="0003392D">
            <w:pPr>
              <w:pStyle w:val="ab"/>
            </w:pPr>
            <w:r w:rsidRPr="00E06136">
              <w:t>Прирост общей площади производственная застройки</w:t>
            </w:r>
          </w:p>
        </w:tc>
        <w:tc>
          <w:tcPr>
            <w:tcW w:w="1388" w:type="dxa"/>
            <w:vAlign w:val="center"/>
          </w:tcPr>
          <w:p w14:paraId="62CABDDB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388" w:type="dxa"/>
            <w:vAlign w:val="center"/>
          </w:tcPr>
          <w:p w14:paraId="16E2736C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388" w:type="dxa"/>
            <w:vAlign w:val="center"/>
          </w:tcPr>
          <w:p w14:paraId="0872A930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388" w:type="dxa"/>
            <w:vAlign w:val="center"/>
          </w:tcPr>
          <w:p w14:paraId="31D15DB2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388" w:type="dxa"/>
            <w:vAlign w:val="center"/>
          </w:tcPr>
          <w:p w14:paraId="4804458A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335" w:type="dxa"/>
            <w:vAlign w:val="center"/>
          </w:tcPr>
          <w:p w14:paraId="66EC8ABC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441" w:type="dxa"/>
            <w:vAlign w:val="center"/>
          </w:tcPr>
          <w:p w14:paraId="1B9332B4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  <w:tc>
          <w:tcPr>
            <w:tcW w:w="1441" w:type="dxa"/>
            <w:vAlign w:val="center"/>
          </w:tcPr>
          <w:p w14:paraId="790CE626" w14:textId="77777777" w:rsidR="00E421C1" w:rsidRPr="00E06136" w:rsidRDefault="00E421C1" w:rsidP="0003392D">
            <w:pPr>
              <w:pStyle w:val="ae"/>
            </w:pPr>
            <w:r w:rsidRPr="00E06136">
              <w:t>-</w:t>
            </w:r>
          </w:p>
        </w:tc>
      </w:tr>
    </w:tbl>
    <w:p w14:paraId="61498906" w14:textId="77777777" w:rsidR="00E421C1" w:rsidRPr="00E06136" w:rsidRDefault="00E421C1" w:rsidP="00E421C1">
      <w:pPr>
        <w:pStyle w:val="affe"/>
      </w:pPr>
      <w:bookmarkStart w:id="6" w:name="_Ref207575434"/>
      <w:r w:rsidRPr="00E06136">
        <w:t xml:space="preserve">Таблица 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3</w:t>
      </w:r>
      <w:r w:rsidRPr="00E06136">
        <w:rPr>
          <w:noProof/>
        </w:rPr>
        <w:fldChar w:fldCharType="end"/>
      </w:r>
      <w:bookmarkEnd w:id="6"/>
      <w:r w:rsidRPr="00E06136">
        <w:t xml:space="preserve"> – Показатели прироста строительных фондов, в разрезе источников тепловой энергии, тыс. кв. м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850"/>
        <w:gridCol w:w="1388"/>
        <w:gridCol w:w="1388"/>
        <w:gridCol w:w="1388"/>
        <w:gridCol w:w="1388"/>
        <w:gridCol w:w="1388"/>
        <w:gridCol w:w="1335"/>
        <w:gridCol w:w="1441"/>
        <w:gridCol w:w="1441"/>
      </w:tblGrid>
      <w:tr w:rsidR="00E421C1" w:rsidRPr="00E06136" w14:paraId="679500F4" w14:textId="77777777" w:rsidTr="0003392D">
        <w:tc>
          <w:tcPr>
            <w:tcW w:w="553" w:type="dxa"/>
            <w:vAlign w:val="center"/>
          </w:tcPr>
          <w:p w14:paraId="5D1A871E" w14:textId="77777777" w:rsidR="00E421C1" w:rsidRPr="00E06136" w:rsidRDefault="00E421C1" w:rsidP="0003392D">
            <w:pPr>
              <w:pStyle w:val="aa"/>
            </w:pPr>
            <w:r w:rsidRPr="00E06136">
              <w:t>№</w:t>
            </w:r>
          </w:p>
          <w:p w14:paraId="5DBE5EDE" w14:textId="77777777" w:rsidR="00E421C1" w:rsidRPr="00E06136" w:rsidRDefault="00E421C1" w:rsidP="0003392D">
            <w:pPr>
              <w:pStyle w:val="aa"/>
            </w:pPr>
            <w:r w:rsidRPr="00E06136">
              <w:t>п/п</w:t>
            </w:r>
          </w:p>
        </w:tc>
        <w:tc>
          <w:tcPr>
            <w:tcW w:w="2850" w:type="dxa"/>
            <w:vAlign w:val="center"/>
          </w:tcPr>
          <w:p w14:paraId="6B4A43BC" w14:textId="77777777" w:rsidR="00E421C1" w:rsidRPr="00E06136" w:rsidRDefault="00E421C1" w:rsidP="0003392D">
            <w:pPr>
              <w:pStyle w:val="aa"/>
            </w:pPr>
            <w:r w:rsidRPr="00E06136">
              <w:t>Наименование</w:t>
            </w:r>
          </w:p>
        </w:tc>
        <w:tc>
          <w:tcPr>
            <w:tcW w:w="1388" w:type="dxa"/>
            <w:vAlign w:val="center"/>
          </w:tcPr>
          <w:p w14:paraId="1B158261" w14:textId="77777777" w:rsidR="00E421C1" w:rsidRPr="00E06136" w:rsidRDefault="00E421C1" w:rsidP="0003392D">
            <w:pPr>
              <w:pStyle w:val="aa"/>
            </w:pPr>
            <w:r w:rsidRPr="00E06136">
              <w:t>2024</w:t>
            </w:r>
          </w:p>
        </w:tc>
        <w:tc>
          <w:tcPr>
            <w:tcW w:w="1388" w:type="dxa"/>
            <w:vAlign w:val="center"/>
          </w:tcPr>
          <w:p w14:paraId="2337791D" w14:textId="77777777" w:rsidR="00E421C1" w:rsidRPr="00E06136" w:rsidRDefault="00E421C1" w:rsidP="0003392D">
            <w:pPr>
              <w:pStyle w:val="aa"/>
            </w:pPr>
            <w:r w:rsidRPr="00E06136">
              <w:t>2025</w:t>
            </w:r>
          </w:p>
        </w:tc>
        <w:tc>
          <w:tcPr>
            <w:tcW w:w="1388" w:type="dxa"/>
            <w:vAlign w:val="center"/>
          </w:tcPr>
          <w:p w14:paraId="222E1804" w14:textId="77777777" w:rsidR="00E421C1" w:rsidRPr="00E06136" w:rsidRDefault="00E421C1" w:rsidP="0003392D">
            <w:pPr>
              <w:pStyle w:val="aa"/>
            </w:pPr>
            <w:r w:rsidRPr="00E06136">
              <w:t>2026</w:t>
            </w:r>
          </w:p>
        </w:tc>
        <w:tc>
          <w:tcPr>
            <w:tcW w:w="1388" w:type="dxa"/>
            <w:vAlign w:val="center"/>
          </w:tcPr>
          <w:p w14:paraId="5D5C1A0F" w14:textId="77777777" w:rsidR="00E421C1" w:rsidRPr="00E06136" w:rsidRDefault="00E421C1" w:rsidP="0003392D">
            <w:pPr>
              <w:pStyle w:val="aa"/>
            </w:pPr>
            <w:r w:rsidRPr="00E06136">
              <w:t>2027</w:t>
            </w:r>
          </w:p>
        </w:tc>
        <w:tc>
          <w:tcPr>
            <w:tcW w:w="1388" w:type="dxa"/>
            <w:vAlign w:val="center"/>
          </w:tcPr>
          <w:p w14:paraId="31608BAA" w14:textId="77777777" w:rsidR="00E421C1" w:rsidRPr="00E06136" w:rsidRDefault="00E421C1" w:rsidP="0003392D">
            <w:pPr>
              <w:pStyle w:val="aa"/>
            </w:pPr>
            <w:r w:rsidRPr="00E06136">
              <w:t>2028</w:t>
            </w:r>
          </w:p>
        </w:tc>
        <w:tc>
          <w:tcPr>
            <w:tcW w:w="1335" w:type="dxa"/>
            <w:vAlign w:val="center"/>
          </w:tcPr>
          <w:p w14:paraId="5FDAC6E8" w14:textId="77777777" w:rsidR="00E421C1" w:rsidRPr="00E06136" w:rsidRDefault="00E421C1" w:rsidP="0003392D">
            <w:pPr>
              <w:pStyle w:val="aa"/>
            </w:pPr>
            <w:r w:rsidRPr="00E06136">
              <w:t>2029</w:t>
            </w:r>
          </w:p>
        </w:tc>
        <w:tc>
          <w:tcPr>
            <w:tcW w:w="1441" w:type="dxa"/>
            <w:vAlign w:val="center"/>
          </w:tcPr>
          <w:p w14:paraId="670D9D6D" w14:textId="77777777" w:rsidR="00E421C1" w:rsidRPr="00E06136" w:rsidRDefault="00E421C1" w:rsidP="0003392D">
            <w:pPr>
              <w:pStyle w:val="aa"/>
            </w:pPr>
            <w:r w:rsidRPr="00E06136">
              <w:t>1 этап</w:t>
            </w:r>
            <w:r w:rsidRPr="00E06136">
              <w:br/>
              <w:t>(2030-2034)</w:t>
            </w:r>
          </w:p>
        </w:tc>
        <w:tc>
          <w:tcPr>
            <w:tcW w:w="1441" w:type="dxa"/>
            <w:vAlign w:val="center"/>
          </w:tcPr>
          <w:p w14:paraId="105D5510" w14:textId="77777777" w:rsidR="00E421C1" w:rsidRPr="00E06136" w:rsidRDefault="00E421C1" w:rsidP="0003392D">
            <w:pPr>
              <w:pStyle w:val="aa"/>
            </w:pPr>
            <w:r w:rsidRPr="00E06136">
              <w:t>2 этап</w:t>
            </w:r>
            <w:r w:rsidRPr="00E06136">
              <w:br/>
              <w:t>(2035-2040)</w:t>
            </w:r>
          </w:p>
        </w:tc>
      </w:tr>
    </w:tbl>
    <w:p w14:paraId="5A528F0B" w14:textId="77777777" w:rsidR="00E421C1" w:rsidRPr="00E06136" w:rsidRDefault="00E421C1" w:rsidP="00E421C1">
      <w:pPr>
        <w:spacing w:after="0" w:line="240" w:lineRule="auto"/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850"/>
        <w:gridCol w:w="1388"/>
        <w:gridCol w:w="1388"/>
        <w:gridCol w:w="1388"/>
        <w:gridCol w:w="1388"/>
        <w:gridCol w:w="1388"/>
        <w:gridCol w:w="1335"/>
        <w:gridCol w:w="1441"/>
        <w:gridCol w:w="1441"/>
      </w:tblGrid>
      <w:tr w:rsidR="00E06136" w:rsidRPr="00E06136" w14:paraId="1686AAF5" w14:textId="77777777" w:rsidTr="0003392D">
        <w:trPr>
          <w:tblHeader/>
        </w:trPr>
        <w:tc>
          <w:tcPr>
            <w:tcW w:w="553" w:type="dxa"/>
            <w:vAlign w:val="center"/>
          </w:tcPr>
          <w:p w14:paraId="2C46833F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1</w:t>
            </w:r>
          </w:p>
        </w:tc>
        <w:tc>
          <w:tcPr>
            <w:tcW w:w="2850" w:type="dxa"/>
            <w:vAlign w:val="center"/>
          </w:tcPr>
          <w:p w14:paraId="2825D118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2</w:t>
            </w:r>
          </w:p>
        </w:tc>
        <w:tc>
          <w:tcPr>
            <w:tcW w:w="1388" w:type="dxa"/>
            <w:vAlign w:val="center"/>
          </w:tcPr>
          <w:p w14:paraId="4DD34AF4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3</w:t>
            </w:r>
          </w:p>
        </w:tc>
        <w:tc>
          <w:tcPr>
            <w:tcW w:w="1388" w:type="dxa"/>
            <w:vAlign w:val="center"/>
          </w:tcPr>
          <w:p w14:paraId="3DEF4630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4</w:t>
            </w:r>
          </w:p>
        </w:tc>
        <w:tc>
          <w:tcPr>
            <w:tcW w:w="1388" w:type="dxa"/>
            <w:vAlign w:val="center"/>
          </w:tcPr>
          <w:p w14:paraId="1F646739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5</w:t>
            </w:r>
          </w:p>
        </w:tc>
        <w:tc>
          <w:tcPr>
            <w:tcW w:w="1388" w:type="dxa"/>
            <w:vAlign w:val="center"/>
          </w:tcPr>
          <w:p w14:paraId="69D8A9A1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6</w:t>
            </w:r>
          </w:p>
        </w:tc>
        <w:tc>
          <w:tcPr>
            <w:tcW w:w="1388" w:type="dxa"/>
            <w:vAlign w:val="center"/>
          </w:tcPr>
          <w:p w14:paraId="37F080F9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7</w:t>
            </w:r>
          </w:p>
        </w:tc>
        <w:tc>
          <w:tcPr>
            <w:tcW w:w="1335" w:type="dxa"/>
            <w:vAlign w:val="center"/>
          </w:tcPr>
          <w:p w14:paraId="2090911F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8</w:t>
            </w:r>
          </w:p>
        </w:tc>
        <w:tc>
          <w:tcPr>
            <w:tcW w:w="1441" w:type="dxa"/>
            <w:vAlign w:val="center"/>
          </w:tcPr>
          <w:p w14:paraId="651C22BC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9</w:t>
            </w:r>
          </w:p>
        </w:tc>
        <w:tc>
          <w:tcPr>
            <w:tcW w:w="1441" w:type="dxa"/>
            <w:vAlign w:val="center"/>
          </w:tcPr>
          <w:p w14:paraId="036D6349" w14:textId="77777777" w:rsidR="00E421C1" w:rsidRPr="00E06136" w:rsidRDefault="00E421C1" w:rsidP="0003392D">
            <w:pPr>
              <w:pStyle w:val="aa"/>
            </w:pPr>
            <w:r w:rsidRPr="00E06136">
              <w:rPr>
                <w:lang w:val="en-US"/>
              </w:rPr>
              <w:t>10</w:t>
            </w:r>
          </w:p>
        </w:tc>
      </w:tr>
      <w:tr w:rsidR="00E06136" w:rsidRPr="00E06136" w14:paraId="45C99CCD" w14:textId="77777777" w:rsidTr="0003392D">
        <w:tc>
          <w:tcPr>
            <w:tcW w:w="14560" w:type="dxa"/>
            <w:gridSpan w:val="10"/>
            <w:vAlign w:val="bottom"/>
          </w:tcPr>
          <w:p w14:paraId="47593EC3" w14:textId="77777777" w:rsidR="00E421C1" w:rsidRPr="00E06136" w:rsidRDefault="00E421C1" w:rsidP="0003392D">
            <w:pPr>
              <w:pStyle w:val="af"/>
              <w:rPr>
                <w:szCs w:val="20"/>
              </w:rPr>
            </w:pPr>
            <w:r w:rsidRPr="00E06136">
              <w:t>р.п. Боровский</w:t>
            </w:r>
          </w:p>
        </w:tc>
      </w:tr>
      <w:tr w:rsidR="00E06136" w:rsidRPr="00E06136" w14:paraId="77C8A379" w14:textId="77777777" w:rsidTr="0003392D">
        <w:tc>
          <w:tcPr>
            <w:tcW w:w="14560" w:type="dxa"/>
            <w:gridSpan w:val="10"/>
            <w:vAlign w:val="center"/>
          </w:tcPr>
          <w:p w14:paraId="629135C5" w14:textId="3336BA90" w:rsidR="00E421C1" w:rsidRPr="00E06136" w:rsidRDefault="00E421C1" w:rsidP="0003392D">
            <w:pPr>
              <w:pStyle w:val="af"/>
            </w:pPr>
            <w:r w:rsidRPr="00E06136">
              <w:t>Котельная № 1</w:t>
            </w:r>
            <w:r w:rsidR="00F8758F" w:rsidRPr="00E06136">
              <w:t xml:space="preserve"> МУП «ЖКХ п. Боровский»</w:t>
            </w:r>
          </w:p>
        </w:tc>
      </w:tr>
      <w:tr w:rsidR="00E06136" w:rsidRPr="00E06136" w14:paraId="25034CDE" w14:textId="77777777" w:rsidTr="0003392D">
        <w:tc>
          <w:tcPr>
            <w:tcW w:w="553" w:type="dxa"/>
            <w:vAlign w:val="center"/>
          </w:tcPr>
          <w:p w14:paraId="67346226" w14:textId="77777777" w:rsidR="00E421C1" w:rsidRPr="00E06136" w:rsidRDefault="00E421C1" w:rsidP="0003392D">
            <w:pPr>
              <w:pStyle w:val="ae"/>
            </w:pPr>
            <w:r w:rsidRPr="00E06136">
              <w:t>1</w:t>
            </w:r>
          </w:p>
        </w:tc>
        <w:tc>
          <w:tcPr>
            <w:tcW w:w="2850" w:type="dxa"/>
            <w:vAlign w:val="center"/>
          </w:tcPr>
          <w:p w14:paraId="5FA63C1F" w14:textId="77777777" w:rsidR="00E421C1" w:rsidRPr="00E06136" w:rsidRDefault="00E421C1" w:rsidP="0003392D">
            <w:pPr>
              <w:pStyle w:val="ab"/>
            </w:pPr>
            <w:r w:rsidRPr="00E06136">
              <w:t>Жилищный фонд</w:t>
            </w:r>
          </w:p>
        </w:tc>
        <w:tc>
          <w:tcPr>
            <w:tcW w:w="1388" w:type="dxa"/>
            <w:vAlign w:val="center"/>
          </w:tcPr>
          <w:p w14:paraId="075D55D2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22B203A0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2241DCA8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53BAD01A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40CE62B1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35" w:type="dxa"/>
            <w:vAlign w:val="center"/>
          </w:tcPr>
          <w:p w14:paraId="48ACF3B2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14:paraId="2E0DD3E0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14:paraId="6385F48A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-58,5</w:t>
            </w:r>
          </w:p>
        </w:tc>
      </w:tr>
      <w:tr w:rsidR="00E06136" w:rsidRPr="00E06136" w14:paraId="056CBB0B" w14:textId="77777777" w:rsidTr="0003392D">
        <w:tc>
          <w:tcPr>
            <w:tcW w:w="553" w:type="dxa"/>
            <w:vAlign w:val="center"/>
          </w:tcPr>
          <w:p w14:paraId="0AA8A85C" w14:textId="77777777" w:rsidR="00E421C1" w:rsidRPr="00E06136" w:rsidRDefault="00E421C1" w:rsidP="0003392D">
            <w:pPr>
              <w:pStyle w:val="ae"/>
            </w:pPr>
            <w:r w:rsidRPr="00E06136">
              <w:t>2</w:t>
            </w:r>
          </w:p>
        </w:tc>
        <w:tc>
          <w:tcPr>
            <w:tcW w:w="2850" w:type="dxa"/>
            <w:vAlign w:val="center"/>
          </w:tcPr>
          <w:p w14:paraId="034F7E62" w14:textId="77777777" w:rsidR="00E421C1" w:rsidRPr="00E06136" w:rsidRDefault="00E421C1" w:rsidP="0003392D">
            <w:pPr>
              <w:pStyle w:val="ab"/>
            </w:pPr>
            <w:r w:rsidRPr="00E06136">
              <w:t>Общественно-деловой</w:t>
            </w:r>
          </w:p>
        </w:tc>
        <w:tc>
          <w:tcPr>
            <w:tcW w:w="1388" w:type="dxa"/>
            <w:vAlign w:val="center"/>
          </w:tcPr>
          <w:p w14:paraId="1BB0287B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500DB6F9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39315975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35419FAB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31972582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35" w:type="dxa"/>
            <w:vAlign w:val="center"/>
          </w:tcPr>
          <w:p w14:paraId="0E86C385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14:paraId="6307903E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14:paraId="34358CF1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</w:tr>
      <w:tr w:rsidR="00E06136" w:rsidRPr="00E06136" w14:paraId="1C8EEBED" w14:textId="77777777" w:rsidTr="0003392D">
        <w:tc>
          <w:tcPr>
            <w:tcW w:w="14560" w:type="dxa"/>
            <w:gridSpan w:val="10"/>
            <w:vAlign w:val="center"/>
          </w:tcPr>
          <w:p w14:paraId="37503F08" w14:textId="73CD6F0B" w:rsidR="00E421C1" w:rsidRPr="00E06136" w:rsidRDefault="00E421C1" w:rsidP="0003392D">
            <w:pPr>
              <w:pStyle w:val="af"/>
            </w:pPr>
            <w:r w:rsidRPr="00E06136">
              <w:t>Котельная № 2</w:t>
            </w:r>
            <w:r w:rsidR="00F8758F" w:rsidRPr="00E06136">
              <w:t xml:space="preserve"> АО «Птицефабрика «Боровская»</w:t>
            </w:r>
          </w:p>
        </w:tc>
      </w:tr>
      <w:tr w:rsidR="00E06136" w:rsidRPr="00E06136" w14:paraId="5FC130DA" w14:textId="77777777" w:rsidTr="0003392D">
        <w:tc>
          <w:tcPr>
            <w:tcW w:w="553" w:type="dxa"/>
            <w:vAlign w:val="center"/>
          </w:tcPr>
          <w:p w14:paraId="31FDAAA8" w14:textId="77777777" w:rsidR="00E421C1" w:rsidRPr="00E06136" w:rsidRDefault="00E421C1" w:rsidP="0003392D">
            <w:pPr>
              <w:pStyle w:val="ae"/>
            </w:pPr>
            <w:r w:rsidRPr="00E06136">
              <w:t>1</w:t>
            </w:r>
          </w:p>
        </w:tc>
        <w:tc>
          <w:tcPr>
            <w:tcW w:w="2850" w:type="dxa"/>
            <w:vAlign w:val="center"/>
          </w:tcPr>
          <w:p w14:paraId="6B88B46A" w14:textId="77777777" w:rsidR="00E421C1" w:rsidRPr="00E06136" w:rsidRDefault="00E421C1" w:rsidP="0003392D">
            <w:pPr>
              <w:pStyle w:val="ab"/>
            </w:pPr>
            <w:r w:rsidRPr="00E06136">
              <w:t>Жилищный фонд</w:t>
            </w:r>
          </w:p>
        </w:tc>
        <w:tc>
          <w:tcPr>
            <w:tcW w:w="1388" w:type="dxa"/>
            <w:vAlign w:val="center"/>
          </w:tcPr>
          <w:p w14:paraId="767E27FD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60D0FAE3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4C35B88C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43F5A3C8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41991017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35" w:type="dxa"/>
            <w:vAlign w:val="center"/>
          </w:tcPr>
          <w:p w14:paraId="280B136E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14:paraId="4BF52AF7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14:paraId="177E34ED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-234,0</w:t>
            </w:r>
          </w:p>
        </w:tc>
      </w:tr>
      <w:tr w:rsidR="00E06136" w:rsidRPr="00E06136" w14:paraId="5DBF7E84" w14:textId="77777777" w:rsidTr="0003392D">
        <w:tc>
          <w:tcPr>
            <w:tcW w:w="553" w:type="dxa"/>
            <w:vAlign w:val="center"/>
          </w:tcPr>
          <w:p w14:paraId="117C0359" w14:textId="77777777" w:rsidR="00E421C1" w:rsidRPr="00E06136" w:rsidRDefault="00E421C1" w:rsidP="0003392D">
            <w:pPr>
              <w:pStyle w:val="ae"/>
            </w:pPr>
            <w:r w:rsidRPr="00E06136">
              <w:t>2</w:t>
            </w:r>
          </w:p>
        </w:tc>
        <w:tc>
          <w:tcPr>
            <w:tcW w:w="2850" w:type="dxa"/>
            <w:vAlign w:val="center"/>
          </w:tcPr>
          <w:p w14:paraId="5D99333D" w14:textId="77777777" w:rsidR="00E421C1" w:rsidRPr="00E06136" w:rsidRDefault="00E421C1" w:rsidP="0003392D">
            <w:pPr>
              <w:pStyle w:val="ab"/>
            </w:pPr>
            <w:r w:rsidRPr="00E06136">
              <w:t>Общественно-деловой</w:t>
            </w:r>
          </w:p>
        </w:tc>
        <w:tc>
          <w:tcPr>
            <w:tcW w:w="1388" w:type="dxa"/>
            <w:vAlign w:val="center"/>
          </w:tcPr>
          <w:p w14:paraId="594F970E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5D62E381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35BEA986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6E7A5577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662DA3A0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35" w:type="dxa"/>
            <w:vAlign w:val="center"/>
          </w:tcPr>
          <w:p w14:paraId="7FEB1274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14:paraId="782FEA77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14:paraId="6142E106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</w:tr>
      <w:tr w:rsidR="00E06136" w:rsidRPr="00E06136" w14:paraId="4DB5AC9D" w14:textId="77777777" w:rsidTr="0003392D">
        <w:tc>
          <w:tcPr>
            <w:tcW w:w="14560" w:type="dxa"/>
            <w:gridSpan w:val="10"/>
            <w:vAlign w:val="center"/>
          </w:tcPr>
          <w:p w14:paraId="166577E8" w14:textId="77777777" w:rsidR="00E421C1" w:rsidRPr="00E06136" w:rsidRDefault="00E421C1" w:rsidP="0003392D">
            <w:pPr>
              <w:pStyle w:val="af"/>
            </w:pPr>
            <w:r w:rsidRPr="00E06136">
              <w:t>Перспективная котельная</w:t>
            </w:r>
          </w:p>
        </w:tc>
      </w:tr>
      <w:tr w:rsidR="00E06136" w:rsidRPr="00E06136" w14:paraId="3A5FC399" w14:textId="77777777" w:rsidTr="0003392D">
        <w:tc>
          <w:tcPr>
            <w:tcW w:w="553" w:type="dxa"/>
            <w:vAlign w:val="center"/>
          </w:tcPr>
          <w:p w14:paraId="4DABD8C1" w14:textId="77777777" w:rsidR="00E421C1" w:rsidRPr="00E06136" w:rsidRDefault="00E421C1" w:rsidP="0003392D">
            <w:pPr>
              <w:pStyle w:val="ae"/>
            </w:pPr>
            <w:r w:rsidRPr="00E06136">
              <w:t>1</w:t>
            </w:r>
          </w:p>
        </w:tc>
        <w:tc>
          <w:tcPr>
            <w:tcW w:w="2850" w:type="dxa"/>
            <w:vAlign w:val="center"/>
          </w:tcPr>
          <w:p w14:paraId="54A73629" w14:textId="77777777" w:rsidR="00E421C1" w:rsidRPr="00E06136" w:rsidRDefault="00E421C1" w:rsidP="0003392D">
            <w:pPr>
              <w:pStyle w:val="ab"/>
            </w:pPr>
            <w:r w:rsidRPr="00E06136">
              <w:t>Жилищный фонд</w:t>
            </w:r>
          </w:p>
        </w:tc>
        <w:tc>
          <w:tcPr>
            <w:tcW w:w="1388" w:type="dxa"/>
            <w:vAlign w:val="center"/>
          </w:tcPr>
          <w:p w14:paraId="2DD598C4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765250D2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4EF37C47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6DF39086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33FC51A0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35" w:type="dxa"/>
            <w:vAlign w:val="center"/>
          </w:tcPr>
          <w:p w14:paraId="71D44528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14:paraId="776E0E28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170,0</w:t>
            </w:r>
          </w:p>
        </w:tc>
        <w:tc>
          <w:tcPr>
            <w:tcW w:w="1441" w:type="dxa"/>
            <w:vAlign w:val="center"/>
          </w:tcPr>
          <w:p w14:paraId="542213D5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</w:tr>
      <w:tr w:rsidR="00E06136" w:rsidRPr="00E06136" w14:paraId="4B4C7A6F" w14:textId="77777777" w:rsidTr="0003392D">
        <w:tc>
          <w:tcPr>
            <w:tcW w:w="553" w:type="dxa"/>
            <w:vAlign w:val="center"/>
          </w:tcPr>
          <w:p w14:paraId="06DF89AB" w14:textId="77777777" w:rsidR="00E421C1" w:rsidRPr="00E06136" w:rsidRDefault="00E421C1" w:rsidP="0003392D">
            <w:pPr>
              <w:pStyle w:val="ae"/>
            </w:pPr>
            <w:r w:rsidRPr="00E06136">
              <w:t>2</w:t>
            </w:r>
          </w:p>
        </w:tc>
        <w:tc>
          <w:tcPr>
            <w:tcW w:w="2850" w:type="dxa"/>
            <w:vAlign w:val="center"/>
          </w:tcPr>
          <w:p w14:paraId="48B12ABB" w14:textId="77777777" w:rsidR="00E421C1" w:rsidRPr="00E06136" w:rsidRDefault="00E421C1" w:rsidP="0003392D">
            <w:pPr>
              <w:pStyle w:val="ab"/>
            </w:pPr>
            <w:r w:rsidRPr="00E06136">
              <w:t>Общественно-деловой</w:t>
            </w:r>
          </w:p>
        </w:tc>
        <w:tc>
          <w:tcPr>
            <w:tcW w:w="1388" w:type="dxa"/>
            <w:vAlign w:val="center"/>
          </w:tcPr>
          <w:p w14:paraId="4FC117F5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3DC0EB8B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2D190FA9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357A89E8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39095602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35" w:type="dxa"/>
            <w:vAlign w:val="center"/>
          </w:tcPr>
          <w:p w14:paraId="36356491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14:paraId="395FE059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39,3</w:t>
            </w:r>
          </w:p>
        </w:tc>
        <w:tc>
          <w:tcPr>
            <w:tcW w:w="1441" w:type="dxa"/>
            <w:vAlign w:val="center"/>
          </w:tcPr>
          <w:p w14:paraId="2E2E8FB9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</w:tr>
      <w:tr w:rsidR="00E06136" w:rsidRPr="00E06136" w14:paraId="6E328B3E" w14:textId="77777777" w:rsidTr="0003392D">
        <w:tc>
          <w:tcPr>
            <w:tcW w:w="14560" w:type="dxa"/>
            <w:gridSpan w:val="10"/>
            <w:vAlign w:val="center"/>
          </w:tcPr>
          <w:p w14:paraId="5001C013" w14:textId="77777777" w:rsidR="00E421C1" w:rsidRPr="00E06136" w:rsidRDefault="00E421C1" w:rsidP="0003392D">
            <w:pPr>
              <w:pStyle w:val="af"/>
            </w:pPr>
            <w:r w:rsidRPr="00E06136">
              <w:t>ТЭЦ -2 г. Тюмень</w:t>
            </w:r>
          </w:p>
        </w:tc>
      </w:tr>
      <w:tr w:rsidR="00E06136" w:rsidRPr="00E06136" w14:paraId="316077ED" w14:textId="77777777" w:rsidTr="0003392D">
        <w:tc>
          <w:tcPr>
            <w:tcW w:w="553" w:type="dxa"/>
            <w:vAlign w:val="center"/>
          </w:tcPr>
          <w:p w14:paraId="2414AA68" w14:textId="77777777" w:rsidR="00E421C1" w:rsidRPr="00E06136" w:rsidRDefault="00E421C1" w:rsidP="0003392D">
            <w:pPr>
              <w:pStyle w:val="ae"/>
            </w:pPr>
            <w:r w:rsidRPr="00E06136">
              <w:t>1</w:t>
            </w:r>
          </w:p>
        </w:tc>
        <w:tc>
          <w:tcPr>
            <w:tcW w:w="2850" w:type="dxa"/>
            <w:vAlign w:val="center"/>
          </w:tcPr>
          <w:p w14:paraId="47DA2C60" w14:textId="77777777" w:rsidR="00E421C1" w:rsidRPr="00E06136" w:rsidRDefault="00E421C1" w:rsidP="0003392D">
            <w:pPr>
              <w:pStyle w:val="ab"/>
            </w:pPr>
            <w:r w:rsidRPr="00E06136">
              <w:t>Жилищный фонд</w:t>
            </w:r>
          </w:p>
        </w:tc>
        <w:tc>
          <w:tcPr>
            <w:tcW w:w="1388" w:type="dxa"/>
            <w:vAlign w:val="center"/>
          </w:tcPr>
          <w:p w14:paraId="17E53B7D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5027F15E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27637D84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2ED2E6AE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6BE85DC0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35" w:type="dxa"/>
            <w:vAlign w:val="center"/>
          </w:tcPr>
          <w:p w14:paraId="4C6185F6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14:paraId="545D07E8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14:paraId="10052B72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292,5</w:t>
            </w:r>
          </w:p>
        </w:tc>
      </w:tr>
      <w:tr w:rsidR="00E06136" w:rsidRPr="00E06136" w14:paraId="0F8616CA" w14:textId="77777777" w:rsidTr="0003392D">
        <w:tc>
          <w:tcPr>
            <w:tcW w:w="553" w:type="dxa"/>
            <w:vAlign w:val="center"/>
          </w:tcPr>
          <w:p w14:paraId="5CE58BD3" w14:textId="77777777" w:rsidR="00E421C1" w:rsidRPr="00E06136" w:rsidRDefault="00E421C1" w:rsidP="0003392D">
            <w:pPr>
              <w:pStyle w:val="ae"/>
            </w:pPr>
            <w:r w:rsidRPr="00E06136">
              <w:t>2</w:t>
            </w:r>
          </w:p>
        </w:tc>
        <w:tc>
          <w:tcPr>
            <w:tcW w:w="2850" w:type="dxa"/>
            <w:vAlign w:val="center"/>
          </w:tcPr>
          <w:p w14:paraId="6D31F77D" w14:textId="77777777" w:rsidR="00E421C1" w:rsidRPr="00E06136" w:rsidRDefault="00E421C1" w:rsidP="0003392D">
            <w:pPr>
              <w:pStyle w:val="ab"/>
            </w:pPr>
            <w:r w:rsidRPr="00E06136">
              <w:t>Общественно-деловой</w:t>
            </w:r>
          </w:p>
        </w:tc>
        <w:tc>
          <w:tcPr>
            <w:tcW w:w="1388" w:type="dxa"/>
            <w:vAlign w:val="center"/>
          </w:tcPr>
          <w:p w14:paraId="30F06E72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12C9E4F5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666140CD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3BFFE259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88" w:type="dxa"/>
            <w:vAlign w:val="center"/>
          </w:tcPr>
          <w:p w14:paraId="629B3D0F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335" w:type="dxa"/>
            <w:vAlign w:val="center"/>
          </w:tcPr>
          <w:p w14:paraId="78824249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14:paraId="3835E28E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14:paraId="06413B21" w14:textId="77777777" w:rsidR="00E421C1" w:rsidRPr="00E06136" w:rsidRDefault="00E421C1" w:rsidP="0003392D">
            <w:pPr>
              <w:pStyle w:val="ae"/>
            </w:pPr>
            <w:r w:rsidRPr="00E06136">
              <w:rPr>
                <w:szCs w:val="20"/>
              </w:rPr>
              <w:t>18,5</w:t>
            </w:r>
          </w:p>
        </w:tc>
      </w:tr>
    </w:tbl>
    <w:p w14:paraId="28BB8ADD" w14:textId="77777777" w:rsidR="00E421C1" w:rsidRPr="00E06136" w:rsidRDefault="00E421C1" w:rsidP="00B5751E">
      <w:pPr>
        <w:pStyle w:val="a2"/>
        <w:sectPr w:rsidR="00E421C1" w:rsidRPr="00E06136" w:rsidSect="00E421C1">
          <w:footerReference w:type="default" r:id="rId18"/>
          <w:footnotePr>
            <w:numRestart w:val="eachPage"/>
          </w:footnotePr>
          <w:pgSz w:w="16838" w:h="11906" w:orient="landscape"/>
          <w:pgMar w:top="1134" w:right="1134" w:bottom="851" w:left="1134" w:header="708" w:footer="708" w:gutter="0"/>
          <w:cols w:space="708"/>
          <w:docGrid w:linePitch="360"/>
        </w:sectPr>
      </w:pPr>
    </w:p>
    <w:p w14:paraId="110C9573" w14:textId="431847F5" w:rsidR="00607114" w:rsidRPr="00E06136" w:rsidRDefault="00607114" w:rsidP="00DE317E">
      <w:pPr>
        <w:pStyle w:val="2"/>
        <w:numPr>
          <w:ilvl w:val="1"/>
          <w:numId w:val="3"/>
        </w:numPr>
      </w:pPr>
      <w:bookmarkStart w:id="7" w:name="_Toc215147850"/>
      <w:r w:rsidRPr="00E06136">
        <w:lastRenderedPageBreak/>
        <w:t>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</w:r>
      <w:bookmarkEnd w:id="7"/>
    </w:p>
    <w:p w14:paraId="5ACEE46A" w14:textId="77777777" w:rsidR="00E421C1" w:rsidRPr="00E06136" w:rsidRDefault="00E421C1" w:rsidP="00E421C1">
      <w:pPr>
        <w:pStyle w:val="a2"/>
      </w:pPr>
      <w:r w:rsidRPr="00E06136">
        <w:t>Существующие и перспективные объемы тепловой энергии сформированы на фактических данных за базовый период, предоставлены данные о подключаемых перспективных потребителях.</w:t>
      </w:r>
    </w:p>
    <w:p w14:paraId="4E1DA793" w14:textId="1D268987" w:rsidR="00E421C1" w:rsidRPr="00E06136" w:rsidRDefault="00E421C1" w:rsidP="00E421C1">
      <w:pPr>
        <w:pStyle w:val="a2"/>
      </w:pPr>
      <w:r w:rsidRPr="00E06136">
        <w:t xml:space="preserve">Прогноз прироста тепловых нагрузок на расчетный срок по </w:t>
      </w:r>
      <w:r w:rsidR="00D67507" w:rsidRPr="00E06136">
        <w:t>Боровскому</w:t>
      </w:r>
      <w:r w:rsidRPr="00E06136">
        <w:t xml:space="preserve"> сельскому поселению сформирован на основе прогноза роста площадей перспективной застройки на период до 2040 года с учетом реализации мероприятий по энергосбережению на действующих объектах.</w:t>
      </w:r>
    </w:p>
    <w:p w14:paraId="62B28FE9" w14:textId="77777777" w:rsidR="00E421C1" w:rsidRPr="00E06136" w:rsidRDefault="00E421C1" w:rsidP="00E421C1">
      <w:pPr>
        <w:pStyle w:val="a2"/>
      </w:pPr>
      <w:r w:rsidRPr="00E06136">
        <w:t>Аналогично прогнозу площадей перспективной застройки, прогноз спроса на тепловую энергию выполнен территориально распределенным, для каждой расчетной единицы территориального деления и для каждого года проектного периода до 2040 года.</w:t>
      </w:r>
    </w:p>
    <w:p w14:paraId="7747D1DB" w14:textId="77777777" w:rsidR="00E421C1" w:rsidRPr="00E06136" w:rsidRDefault="00E421C1" w:rsidP="00E421C1">
      <w:pPr>
        <w:pStyle w:val="a2"/>
      </w:pPr>
      <w:r w:rsidRPr="00E06136">
        <w:t>Данные по тепловым нагрузкам по зданиям общественно-делового назначения приняты по Генеральному плану и по действующим техническим условиям на подключение к тепловым сетям.</w:t>
      </w:r>
    </w:p>
    <w:p w14:paraId="194AB433" w14:textId="165CA97E" w:rsidR="00E421C1" w:rsidRPr="00E06136" w:rsidRDefault="00E421C1" w:rsidP="00E421C1">
      <w:pPr>
        <w:pStyle w:val="a2"/>
      </w:pPr>
      <w:r w:rsidRPr="00E06136">
        <w:t xml:space="preserve">Расчет прогноза перспективного потребления тепловой энергии (мощности) </w:t>
      </w:r>
      <w:r w:rsidR="00D67507" w:rsidRPr="00E06136">
        <w:t>Боровского</w:t>
      </w:r>
      <w:r w:rsidRPr="00E06136">
        <w:t xml:space="preserve"> сельского поселения учитывает общее изменение объемов потребления тепловой энергии на основе видения будущего развития поселения и принятого вектора развития системы теплоснабжения в целом.</w:t>
      </w:r>
    </w:p>
    <w:p w14:paraId="61EFC2E5" w14:textId="77777777" w:rsidR="00E421C1" w:rsidRPr="00E06136" w:rsidRDefault="00E421C1" w:rsidP="00E421C1">
      <w:pPr>
        <w:pStyle w:val="a2"/>
      </w:pPr>
      <w:r w:rsidRPr="00E06136">
        <w:t>Приросты объемов тепловых нагрузок представлены ниже (</w:t>
      </w:r>
      <w:r w:rsidRPr="00E06136">
        <w:fldChar w:fldCharType="begin"/>
      </w:r>
      <w:r w:rsidRPr="00E06136">
        <w:instrText xml:space="preserve"> REF _Ref207096618 \h  \* MERGEFORMAT </w:instrText>
      </w:r>
      <w:r w:rsidRPr="00E06136">
        <w:fldChar w:fldCharType="separate"/>
      </w:r>
      <w:r w:rsidR="00E06136" w:rsidRPr="00E06136">
        <w:t>Таблица 4</w:t>
      </w:r>
      <w:r w:rsidRPr="00E06136">
        <w:fldChar w:fldCharType="end"/>
      </w:r>
      <w:r w:rsidRPr="00E06136">
        <w:t>).</w:t>
      </w:r>
    </w:p>
    <w:p w14:paraId="39820B58" w14:textId="77777777" w:rsidR="0003392D" w:rsidRPr="00E06136" w:rsidRDefault="0003392D" w:rsidP="0003392D">
      <w:pPr>
        <w:pStyle w:val="a7"/>
        <w:rPr>
          <w:lang w:bidi="en-US"/>
        </w:rPr>
      </w:pPr>
      <w:bookmarkStart w:id="8" w:name="_Ref207096618"/>
      <w:r w:rsidRPr="00E06136">
        <w:t xml:space="preserve">Таблица 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4</w:t>
      </w:r>
      <w:r w:rsidRPr="00E06136">
        <w:rPr>
          <w:noProof/>
        </w:rPr>
        <w:fldChar w:fldCharType="end"/>
      </w:r>
      <w:bookmarkEnd w:id="8"/>
      <w:r w:rsidRPr="00E06136">
        <w:t xml:space="preserve"> </w:t>
      </w:r>
      <w:r w:rsidRPr="00E06136">
        <w:rPr>
          <w:lang w:bidi="en-US"/>
        </w:rPr>
        <w:t>– Приросты тепловых нагрузок в зоне действия источников теплоснабжения</w:t>
      </w:r>
    </w:p>
    <w:tbl>
      <w:tblPr>
        <w:tblStyle w:val="a9"/>
        <w:tblW w:w="9917" w:type="dxa"/>
        <w:tblLayout w:type="fixed"/>
        <w:tblLook w:val="04A0" w:firstRow="1" w:lastRow="0" w:firstColumn="1" w:lastColumn="0" w:noHBand="0" w:noVBand="1"/>
      </w:tblPr>
      <w:tblGrid>
        <w:gridCol w:w="529"/>
        <w:gridCol w:w="3152"/>
        <w:gridCol w:w="708"/>
        <w:gridCol w:w="709"/>
        <w:gridCol w:w="709"/>
        <w:gridCol w:w="709"/>
        <w:gridCol w:w="708"/>
        <w:gridCol w:w="709"/>
        <w:gridCol w:w="992"/>
        <w:gridCol w:w="992"/>
      </w:tblGrid>
      <w:tr w:rsidR="00E06136" w:rsidRPr="00E06136" w14:paraId="3A46CC31" w14:textId="77777777" w:rsidTr="0003392D">
        <w:tc>
          <w:tcPr>
            <w:tcW w:w="529" w:type="dxa"/>
            <w:vMerge w:val="restart"/>
            <w:vAlign w:val="center"/>
          </w:tcPr>
          <w:p w14:paraId="4CF9FDF1" w14:textId="77777777" w:rsidR="0003392D" w:rsidRPr="00E06136" w:rsidRDefault="0003392D" w:rsidP="0003392D">
            <w:pPr>
              <w:pStyle w:val="aa"/>
            </w:pPr>
            <w:r w:rsidRPr="00E06136">
              <w:t>№</w:t>
            </w:r>
          </w:p>
          <w:p w14:paraId="2D8FF1A0" w14:textId="77777777" w:rsidR="0003392D" w:rsidRPr="00E06136" w:rsidRDefault="0003392D" w:rsidP="0003392D">
            <w:pPr>
              <w:pStyle w:val="aa"/>
            </w:pPr>
            <w:r w:rsidRPr="00E06136">
              <w:t>п/п</w:t>
            </w:r>
          </w:p>
        </w:tc>
        <w:tc>
          <w:tcPr>
            <w:tcW w:w="3152" w:type="dxa"/>
            <w:vMerge w:val="restart"/>
            <w:vAlign w:val="center"/>
          </w:tcPr>
          <w:p w14:paraId="06355042" w14:textId="77777777" w:rsidR="0003392D" w:rsidRPr="00E06136" w:rsidRDefault="0003392D" w:rsidP="0003392D">
            <w:pPr>
              <w:pStyle w:val="aa"/>
            </w:pPr>
            <w:r w:rsidRPr="00E06136">
              <w:t>Наименование</w:t>
            </w:r>
          </w:p>
        </w:tc>
        <w:tc>
          <w:tcPr>
            <w:tcW w:w="6236" w:type="dxa"/>
            <w:gridSpan w:val="8"/>
            <w:tcBorders>
              <w:bottom w:val="single" w:sz="4" w:space="0" w:color="auto"/>
            </w:tcBorders>
            <w:vAlign w:val="center"/>
          </w:tcPr>
          <w:p w14:paraId="4654B23E" w14:textId="77777777" w:rsidR="0003392D" w:rsidRPr="00E06136" w:rsidRDefault="0003392D" w:rsidP="0003392D">
            <w:pPr>
              <w:pStyle w:val="aa"/>
            </w:pPr>
            <w:r w:rsidRPr="00E06136">
              <w:t>Прирост расчетных нагрузок за указанный период, Гкал/ч</w:t>
            </w:r>
          </w:p>
        </w:tc>
      </w:tr>
      <w:tr w:rsidR="0003392D" w:rsidRPr="00E06136" w14:paraId="45B24797" w14:textId="77777777" w:rsidTr="0003392D">
        <w:tc>
          <w:tcPr>
            <w:tcW w:w="529" w:type="dxa"/>
            <w:vMerge/>
            <w:vAlign w:val="center"/>
          </w:tcPr>
          <w:p w14:paraId="49143B35" w14:textId="77777777" w:rsidR="0003392D" w:rsidRPr="00E06136" w:rsidRDefault="0003392D" w:rsidP="0003392D">
            <w:pPr>
              <w:pStyle w:val="aa"/>
            </w:pP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vAlign w:val="center"/>
          </w:tcPr>
          <w:p w14:paraId="28303E11" w14:textId="77777777" w:rsidR="0003392D" w:rsidRPr="00E06136" w:rsidRDefault="0003392D" w:rsidP="0003392D">
            <w:pPr>
              <w:pStyle w:val="aa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D589" w14:textId="77777777" w:rsidR="0003392D" w:rsidRPr="00E06136" w:rsidRDefault="0003392D" w:rsidP="0003392D">
            <w:pPr>
              <w:pStyle w:val="aa"/>
            </w:pPr>
            <w:r w:rsidRPr="00E06136"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CDED" w14:textId="77777777" w:rsidR="0003392D" w:rsidRPr="00E06136" w:rsidRDefault="0003392D" w:rsidP="0003392D">
            <w:pPr>
              <w:pStyle w:val="aa"/>
            </w:pPr>
            <w:r w:rsidRPr="00E06136"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B8D0" w14:textId="77777777" w:rsidR="0003392D" w:rsidRPr="00E06136" w:rsidRDefault="0003392D" w:rsidP="0003392D">
            <w:pPr>
              <w:pStyle w:val="aa"/>
            </w:pPr>
            <w:r w:rsidRPr="00E06136"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FAD9" w14:textId="77777777" w:rsidR="0003392D" w:rsidRPr="00E06136" w:rsidRDefault="0003392D" w:rsidP="0003392D">
            <w:pPr>
              <w:pStyle w:val="aa"/>
            </w:pPr>
            <w:r w:rsidRPr="00E06136"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3745" w14:textId="77777777" w:rsidR="0003392D" w:rsidRPr="00E06136" w:rsidRDefault="0003392D" w:rsidP="0003392D">
            <w:pPr>
              <w:pStyle w:val="aa"/>
            </w:pPr>
            <w:r w:rsidRPr="00E06136"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FCC7" w14:textId="77777777" w:rsidR="0003392D" w:rsidRPr="00E06136" w:rsidRDefault="0003392D" w:rsidP="0003392D">
            <w:pPr>
              <w:pStyle w:val="aa"/>
            </w:pPr>
            <w:r w:rsidRPr="00E06136"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264C" w14:textId="77777777" w:rsidR="0003392D" w:rsidRPr="00E06136" w:rsidRDefault="0003392D" w:rsidP="0003392D">
            <w:pPr>
              <w:pStyle w:val="aa"/>
            </w:pPr>
            <w:r w:rsidRPr="00E06136">
              <w:t>1 этап</w:t>
            </w:r>
            <w:r w:rsidRPr="00E06136">
              <w:br/>
              <w:t>(2030-2034)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20CE" w14:textId="77777777" w:rsidR="0003392D" w:rsidRPr="00E06136" w:rsidRDefault="0003392D" w:rsidP="0003392D">
            <w:pPr>
              <w:pStyle w:val="aa"/>
            </w:pPr>
            <w:r w:rsidRPr="00E06136">
              <w:t>2 этап</w:t>
            </w:r>
            <w:r w:rsidRPr="00E06136">
              <w:br/>
              <w:t>(2035-2040)</w:t>
            </w:r>
          </w:p>
        </w:tc>
      </w:tr>
    </w:tbl>
    <w:p w14:paraId="63715401" w14:textId="77777777" w:rsidR="0003392D" w:rsidRPr="00E06136" w:rsidRDefault="0003392D" w:rsidP="0003392D">
      <w:pPr>
        <w:spacing w:after="0" w:line="240" w:lineRule="auto"/>
        <w:rPr>
          <w:sz w:val="2"/>
          <w:szCs w:val="2"/>
        </w:rPr>
      </w:pPr>
    </w:p>
    <w:tbl>
      <w:tblPr>
        <w:tblStyle w:val="a9"/>
        <w:tblW w:w="9917" w:type="dxa"/>
        <w:tblLayout w:type="fixed"/>
        <w:tblLook w:val="04A0" w:firstRow="1" w:lastRow="0" w:firstColumn="1" w:lastColumn="0" w:noHBand="0" w:noVBand="1"/>
      </w:tblPr>
      <w:tblGrid>
        <w:gridCol w:w="529"/>
        <w:gridCol w:w="3152"/>
        <w:gridCol w:w="708"/>
        <w:gridCol w:w="709"/>
        <w:gridCol w:w="709"/>
        <w:gridCol w:w="709"/>
        <w:gridCol w:w="708"/>
        <w:gridCol w:w="709"/>
        <w:gridCol w:w="992"/>
        <w:gridCol w:w="992"/>
      </w:tblGrid>
      <w:tr w:rsidR="00E06136" w:rsidRPr="00E06136" w14:paraId="5DBE732D" w14:textId="77777777" w:rsidTr="0003392D">
        <w:trPr>
          <w:tblHeader/>
        </w:trPr>
        <w:tc>
          <w:tcPr>
            <w:tcW w:w="529" w:type="dxa"/>
            <w:vAlign w:val="center"/>
          </w:tcPr>
          <w:p w14:paraId="0DB096A3" w14:textId="77777777" w:rsidR="0003392D" w:rsidRPr="00E06136" w:rsidRDefault="0003392D" w:rsidP="0003392D">
            <w:pPr>
              <w:pStyle w:val="aa"/>
            </w:pPr>
            <w:r w:rsidRPr="00E06136">
              <w:rPr>
                <w:lang w:val="en-US"/>
              </w:rPr>
              <w:t>1</w:t>
            </w:r>
          </w:p>
        </w:tc>
        <w:tc>
          <w:tcPr>
            <w:tcW w:w="3152" w:type="dxa"/>
            <w:tcBorders>
              <w:right w:val="single" w:sz="4" w:space="0" w:color="auto"/>
            </w:tcBorders>
            <w:vAlign w:val="center"/>
          </w:tcPr>
          <w:p w14:paraId="4A8FB0BF" w14:textId="77777777" w:rsidR="0003392D" w:rsidRPr="00E06136" w:rsidRDefault="0003392D" w:rsidP="0003392D">
            <w:pPr>
              <w:pStyle w:val="aa"/>
            </w:pPr>
            <w:r w:rsidRPr="00E06136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7ECF" w14:textId="77777777" w:rsidR="0003392D" w:rsidRPr="00E06136" w:rsidRDefault="0003392D" w:rsidP="0003392D">
            <w:pPr>
              <w:pStyle w:val="aa"/>
            </w:pPr>
            <w:r w:rsidRPr="00E06136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8280" w14:textId="77777777" w:rsidR="0003392D" w:rsidRPr="00E06136" w:rsidRDefault="0003392D" w:rsidP="0003392D">
            <w:pPr>
              <w:pStyle w:val="aa"/>
            </w:pPr>
            <w:r w:rsidRPr="00E06136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1DED" w14:textId="77777777" w:rsidR="0003392D" w:rsidRPr="00E06136" w:rsidRDefault="0003392D" w:rsidP="0003392D">
            <w:pPr>
              <w:pStyle w:val="aa"/>
            </w:pPr>
            <w:r w:rsidRPr="00E06136"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D421" w14:textId="77777777" w:rsidR="0003392D" w:rsidRPr="00E06136" w:rsidRDefault="0003392D" w:rsidP="0003392D">
            <w:pPr>
              <w:pStyle w:val="aa"/>
            </w:pPr>
            <w:r w:rsidRPr="00E06136">
              <w:rPr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D752" w14:textId="77777777" w:rsidR="0003392D" w:rsidRPr="00E06136" w:rsidRDefault="0003392D" w:rsidP="0003392D">
            <w:pPr>
              <w:pStyle w:val="aa"/>
            </w:pPr>
            <w:r w:rsidRPr="00E06136">
              <w:rPr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3CC2" w14:textId="77777777" w:rsidR="0003392D" w:rsidRPr="00E06136" w:rsidRDefault="0003392D" w:rsidP="0003392D">
            <w:pPr>
              <w:pStyle w:val="aa"/>
            </w:pPr>
            <w:r w:rsidRPr="00E06136"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9B65" w14:textId="77777777" w:rsidR="0003392D" w:rsidRPr="00E06136" w:rsidRDefault="0003392D" w:rsidP="0003392D">
            <w:pPr>
              <w:pStyle w:val="aa"/>
            </w:pPr>
            <w:r w:rsidRPr="00E06136"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3F06" w14:textId="77777777" w:rsidR="0003392D" w:rsidRPr="00E06136" w:rsidRDefault="0003392D" w:rsidP="0003392D">
            <w:pPr>
              <w:pStyle w:val="aa"/>
            </w:pPr>
            <w:r w:rsidRPr="00E06136">
              <w:rPr>
                <w:lang w:val="en-US"/>
              </w:rPr>
              <w:t>10</w:t>
            </w:r>
          </w:p>
        </w:tc>
      </w:tr>
      <w:tr w:rsidR="00E06136" w:rsidRPr="00E06136" w14:paraId="5DF92192" w14:textId="77777777" w:rsidTr="0003392D">
        <w:tc>
          <w:tcPr>
            <w:tcW w:w="9917" w:type="dxa"/>
            <w:gridSpan w:val="10"/>
            <w:vAlign w:val="center"/>
          </w:tcPr>
          <w:p w14:paraId="6E556B0F" w14:textId="77777777" w:rsidR="0003392D" w:rsidRPr="00E06136" w:rsidRDefault="0003392D" w:rsidP="0003392D">
            <w:pPr>
              <w:pStyle w:val="af"/>
            </w:pPr>
            <w:r w:rsidRPr="00E06136">
              <w:t>р.п. Боровский</w:t>
            </w:r>
          </w:p>
        </w:tc>
      </w:tr>
      <w:tr w:rsidR="00E06136" w:rsidRPr="00E06136" w14:paraId="57A19519" w14:textId="77777777" w:rsidTr="0003392D">
        <w:tc>
          <w:tcPr>
            <w:tcW w:w="529" w:type="dxa"/>
            <w:vMerge w:val="restart"/>
            <w:vAlign w:val="center"/>
          </w:tcPr>
          <w:p w14:paraId="3989D972" w14:textId="77777777" w:rsidR="0003392D" w:rsidRPr="00E06136" w:rsidRDefault="0003392D" w:rsidP="0003392D">
            <w:pPr>
              <w:pStyle w:val="ae"/>
            </w:pPr>
            <w:r w:rsidRPr="00E06136">
              <w:t>1</w:t>
            </w:r>
          </w:p>
        </w:tc>
        <w:tc>
          <w:tcPr>
            <w:tcW w:w="3152" w:type="dxa"/>
            <w:vAlign w:val="center"/>
          </w:tcPr>
          <w:p w14:paraId="7867CA78" w14:textId="77777777" w:rsidR="0003392D" w:rsidRPr="00E06136" w:rsidRDefault="0003392D" w:rsidP="0003392D">
            <w:pPr>
              <w:pStyle w:val="ab"/>
            </w:pPr>
            <w:r w:rsidRPr="00E06136">
              <w:t xml:space="preserve">Котельная № 1 </w:t>
            </w:r>
          </w:p>
        </w:tc>
        <w:tc>
          <w:tcPr>
            <w:tcW w:w="708" w:type="dxa"/>
          </w:tcPr>
          <w:p w14:paraId="40CF588D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6D84F5E8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20DAB992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020DEC49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6B2E629E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6D8A26C8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67FEC043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322C30D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-2,434</w:t>
            </w:r>
          </w:p>
        </w:tc>
      </w:tr>
      <w:tr w:rsidR="00E06136" w:rsidRPr="00E06136" w14:paraId="6E3DDBD6" w14:textId="77777777" w:rsidTr="0003392D">
        <w:tc>
          <w:tcPr>
            <w:tcW w:w="529" w:type="dxa"/>
            <w:vMerge/>
            <w:vAlign w:val="center"/>
          </w:tcPr>
          <w:p w14:paraId="6CE1D5F1" w14:textId="77777777" w:rsidR="0003392D" w:rsidRPr="00E06136" w:rsidRDefault="0003392D" w:rsidP="0003392D">
            <w:pPr>
              <w:pStyle w:val="ae"/>
            </w:pPr>
          </w:p>
        </w:tc>
        <w:tc>
          <w:tcPr>
            <w:tcW w:w="3152" w:type="dxa"/>
            <w:vAlign w:val="center"/>
          </w:tcPr>
          <w:p w14:paraId="2ED9740A" w14:textId="77777777" w:rsidR="0003392D" w:rsidRPr="00E06136" w:rsidRDefault="0003392D" w:rsidP="0003392D">
            <w:pPr>
              <w:pStyle w:val="ab"/>
            </w:pPr>
            <w:r w:rsidRPr="00E06136">
              <w:t>отопление и вентиляция</w:t>
            </w:r>
          </w:p>
        </w:tc>
        <w:tc>
          <w:tcPr>
            <w:tcW w:w="708" w:type="dxa"/>
          </w:tcPr>
          <w:p w14:paraId="67457647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6ED7690B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58E5B05F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7EAC2392" w14:textId="77777777" w:rsidR="0003392D" w:rsidRPr="00E06136" w:rsidRDefault="0003392D" w:rsidP="0003392D">
            <w:pPr>
              <w:pStyle w:val="ae"/>
              <w:rPr>
                <w:lang w:val="en-US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2CDD89EE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4A014CE5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2EEFDA70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29BCE15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-2,434</w:t>
            </w:r>
          </w:p>
        </w:tc>
      </w:tr>
      <w:tr w:rsidR="00E06136" w:rsidRPr="00E06136" w14:paraId="59DCE24A" w14:textId="77777777" w:rsidTr="0003392D">
        <w:tc>
          <w:tcPr>
            <w:tcW w:w="529" w:type="dxa"/>
            <w:vMerge/>
            <w:vAlign w:val="center"/>
          </w:tcPr>
          <w:p w14:paraId="56278346" w14:textId="77777777" w:rsidR="0003392D" w:rsidRPr="00E06136" w:rsidRDefault="0003392D" w:rsidP="0003392D">
            <w:pPr>
              <w:pStyle w:val="ae"/>
            </w:pPr>
          </w:p>
        </w:tc>
        <w:tc>
          <w:tcPr>
            <w:tcW w:w="3152" w:type="dxa"/>
            <w:vAlign w:val="center"/>
          </w:tcPr>
          <w:p w14:paraId="44E3E8E0" w14:textId="77777777" w:rsidR="0003392D" w:rsidRPr="00E06136" w:rsidRDefault="0003392D" w:rsidP="0003392D">
            <w:pPr>
              <w:pStyle w:val="ab"/>
            </w:pPr>
            <w:r w:rsidRPr="00E06136">
              <w:t>ГВС (средняя)</w:t>
            </w:r>
          </w:p>
        </w:tc>
        <w:tc>
          <w:tcPr>
            <w:tcW w:w="708" w:type="dxa"/>
          </w:tcPr>
          <w:p w14:paraId="7669A80C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4E60C9EC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722F3C6C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192DE556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10C3CF84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42FCA211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70E238F8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1B07748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</w:tr>
      <w:tr w:rsidR="00E06136" w:rsidRPr="00E06136" w14:paraId="2B7BC579" w14:textId="77777777" w:rsidTr="0003392D">
        <w:tc>
          <w:tcPr>
            <w:tcW w:w="529" w:type="dxa"/>
            <w:vMerge w:val="restart"/>
            <w:vAlign w:val="center"/>
          </w:tcPr>
          <w:p w14:paraId="09E2289F" w14:textId="77777777" w:rsidR="0003392D" w:rsidRPr="00E06136" w:rsidRDefault="0003392D" w:rsidP="0003392D">
            <w:pPr>
              <w:pStyle w:val="ae"/>
            </w:pPr>
            <w:r w:rsidRPr="00E06136">
              <w:t>2</w:t>
            </w:r>
          </w:p>
        </w:tc>
        <w:tc>
          <w:tcPr>
            <w:tcW w:w="3152" w:type="dxa"/>
            <w:vAlign w:val="center"/>
          </w:tcPr>
          <w:p w14:paraId="443D1947" w14:textId="77777777" w:rsidR="0003392D" w:rsidRPr="00E06136" w:rsidRDefault="0003392D" w:rsidP="0003392D">
            <w:pPr>
              <w:pStyle w:val="ab"/>
            </w:pPr>
            <w:r w:rsidRPr="00E06136">
              <w:t xml:space="preserve">Котельная № 2 </w:t>
            </w:r>
          </w:p>
        </w:tc>
        <w:tc>
          <w:tcPr>
            <w:tcW w:w="708" w:type="dxa"/>
          </w:tcPr>
          <w:p w14:paraId="76FF9780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4663FA1E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047F2B0B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1DA2E5D1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0D574BD6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6904FA1A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7EFB9B79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5885D9B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-43,013</w:t>
            </w:r>
          </w:p>
        </w:tc>
      </w:tr>
      <w:tr w:rsidR="00E06136" w:rsidRPr="00E06136" w14:paraId="7DFA9BBD" w14:textId="77777777" w:rsidTr="0003392D">
        <w:tc>
          <w:tcPr>
            <w:tcW w:w="529" w:type="dxa"/>
            <w:vMerge/>
            <w:vAlign w:val="center"/>
          </w:tcPr>
          <w:p w14:paraId="46537558" w14:textId="77777777" w:rsidR="0003392D" w:rsidRPr="00E06136" w:rsidRDefault="0003392D" w:rsidP="0003392D">
            <w:pPr>
              <w:pStyle w:val="ae"/>
            </w:pPr>
          </w:p>
        </w:tc>
        <w:tc>
          <w:tcPr>
            <w:tcW w:w="3152" w:type="dxa"/>
            <w:vAlign w:val="center"/>
          </w:tcPr>
          <w:p w14:paraId="0AC98844" w14:textId="77777777" w:rsidR="0003392D" w:rsidRPr="00E06136" w:rsidRDefault="0003392D" w:rsidP="0003392D">
            <w:pPr>
              <w:pStyle w:val="ab"/>
            </w:pPr>
            <w:r w:rsidRPr="00E06136">
              <w:t>отопление и вентиляция</w:t>
            </w:r>
          </w:p>
        </w:tc>
        <w:tc>
          <w:tcPr>
            <w:tcW w:w="708" w:type="dxa"/>
          </w:tcPr>
          <w:p w14:paraId="707D3D44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0FA44C1F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2D0902D3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4DBE3005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144501B7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365F916A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0B5A5160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2F07664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-24,691</w:t>
            </w:r>
          </w:p>
        </w:tc>
      </w:tr>
      <w:tr w:rsidR="00E06136" w:rsidRPr="00E06136" w14:paraId="45A7114A" w14:textId="77777777" w:rsidTr="0003392D">
        <w:tc>
          <w:tcPr>
            <w:tcW w:w="529" w:type="dxa"/>
            <w:vMerge/>
            <w:vAlign w:val="center"/>
          </w:tcPr>
          <w:p w14:paraId="12359175" w14:textId="77777777" w:rsidR="0003392D" w:rsidRPr="00E06136" w:rsidRDefault="0003392D" w:rsidP="0003392D">
            <w:pPr>
              <w:pStyle w:val="ae"/>
            </w:pPr>
          </w:p>
        </w:tc>
        <w:tc>
          <w:tcPr>
            <w:tcW w:w="3152" w:type="dxa"/>
            <w:vAlign w:val="center"/>
          </w:tcPr>
          <w:p w14:paraId="2C19E948" w14:textId="77777777" w:rsidR="0003392D" w:rsidRPr="00E06136" w:rsidRDefault="0003392D" w:rsidP="0003392D">
            <w:pPr>
              <w:pStyle w:val="ab"/>
            </w:pPr>
            <w:r w:rsidRPr="00E06136">
              <w:t>ГВС (средняя)</w:t>
            </w:r>
          </w:p>
        </w:tc>
        <w:tc>
          <w:tcPr>
            <w:tcW w:w="708" w:type="dxa"/>
          </w:tcPr>
          <w:p w14:paraId="79173656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0A8C7084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48C52163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4D9EBDF6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5DEA6EE4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05AD0995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5A554A0E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506EC61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-18,322</w:t>
            </w:r>
          </w:p>
        </w:tc>
      </w:tr>
      <w:tr w:rsidR="00E06136" w:rsidRPr="00E06136" w14:paraId="55BEBAE3" w14:textId="77777777" w:rsidTr="0003392D">
        <w:tc>
          <w:tcPr>
            <w:tcW w:w="529" w:type="dxa"/>
            <w:vMerge w:val="restart"/>
            <w:vAlign w:val="center"/>
          </w:tcPr>
          <w:p w14:paraId="354F2BBC" w14:textId="77777777" w:rsidR="0003392D" w:rsidRPr="00E06136" w:rsidRDefault="0003392D" w:rsidP="0003392D">
            <w:pPr>
              <w:pStyle w:val="ae"/>
            </w:pPr>
            <w:r w:rsidRPr="00E06136">
              <w:t>3</w:t>
            </w:r>
          </w:p>
        </w:tc>
        <w:tc>
          <w:tcPr>
            <w:tcW w:w="3152" w:type="dxa"/>
            <w:vAlign w:val="center"/>
          </w:tcPr>
          <w:p w14:paraId="394D9BB2" w14:textId="77777777" w:rsidR="0003392D" w:rsidRPr="00E06136" w:rsidRDefault="0003392D" w:rsidP="0003392D">
            <w:pPr>
              <w:pStyle w:val="ab"/>
            </w:pPr>
            <w:r w:rsidRPr="00E06136">
              <w:t>Перспективная котельная</w:t>
            </w:r>
          </w:p>
        </w:tc>
        <w:tc>
          <w:tcPr>
            <w:tcW w:w="708" w:type="dxa"/>
          </w:tcPr>
          <w:p w14:paraId="715AD1AE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442AEE21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3DFE53CF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60E214A6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5C3F0616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78D95567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4AE4156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16,780</w:t>
            </w:r>
          </w:p>
        </w:tc>
        <w:tc>
          <w:tcPr>
            <w:tcW w:w="992" w:type="dxa"/>
          </w:tcPr>
          <w:p w14:paraId="6C0D4FE3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</w:tr>
      <w:tr w:rsidR="00E06136" w:rsidRPr="00E06136" w14:paraId="6202E1ED" w14:textId="77777777" w:rsidTr="0003392D">
        <w:tc>
          <w:tcPr>
            <w:tcW w:w="529" w:type="dxa"/>
            <w:vMerge/>
            <w:vAlign w:val="center"/>
          </w:tcPr>
          <w:p w14:paraId="11148763" w14:textId="77777777" w:rsidR="0003392D" w:rsidRPr="00E06136" w:rsidRDefault="0003392D" w:rsidP="0003392D">
            <w:pPr>
              <w:pStyle w:val="ae"/>
            </w:pPr>
          </w:p>
        </w:tc>
        <w:tc>
          <w:tcPr>
            <w:tcW w:w="3152" w:type="dxa"/>
            <w:vAlign w:val="center"/>
          </w:tcPr>
          <w:p w14:paraId="5B9A8A2D" w14:textId="77777777" w:rsidR="0003392D" w:rsidRPr="00E06136" w:rsidRDefault="0003392D" w:rsidP="0003392D">
            <w:pPr>
              <w:pStyle w:val="ab"/>
            </w:pPr>
            <w:r w:rsidRPr="00E06136">
              <w:t>отопление и вентиляция</w:t>
            </w:r>
          </w:p>
        </w:tc>
        <w:tc>
          <w:tcPr>
            <w:tcW w:w="708" w:type="dxa"/>
          </w:tcPr>
          <w:p w14:paraId="52B3B670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536ADB93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45767E07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6DCDB466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078E8F70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03218233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78C8F15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14,470</w:t>
            </w:r>
          </w:p>
        </w:tc>
        <w:tc>
          <w:tcPr>
            <w:tcW w:w="992" w:type="dxa"/>
          </w:tcPr>
          <w:p w14:paraId="2659E715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</w:tr>
      <w:tr w:rsidR="00E06136" w:rsidRPr="00E06136" w14:paraId="2A8028AF" w14:textId="77777777" w:rsidTr="0003392D">
        <w:tc>
          <w:tcPr>
            <w:tcW w:w="529" w:type="dxa"/>
            <w:vMerge/>
            <w:vAlign w:val="center"/>
          </w:tcPr>
          <w:p w14:paraId="23A21E03" w14:textId="77777777" w:rsidR="0003392D" w:rsidRPr="00E06136" w:rsidRDefault="0003392D" w:rsidP="0003392D">
            <w:pPr>
              <w:pStyle w:val="ae"/>
            </w:pPr>
          </w:p>
        </w:tc>
        <w:tc>
          <w:tcPr>
            <w:tcW w:w="3152" w:type="dxa"/>
            <w:vAlign w:val="center"/>
          </w:tcPr>
          <w:p w14:paraId="1D66158F" w14:textId="77777777" w:rsidR="0003392D" w:rsidRPr="00E06136" w:rsidRDefault="0003392D" w:rsidP="0003392D">
            <w:pPr>
              <w:pStyle w:val="ab"/>
            </w:pPr>
            <w:r w:rsidRPr="00E06136">
              <w:t>ГВС (средняя)</w:t>
            </w:r>
          </w:p>
        </w:tc>
        <w:tc>
          <w:tcPr>
            <w:tcW w:w="708" w:type="dxa"/>
          </w:tcPr>
          <w:p w14:paraId="7055D8D3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286C1A9A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56455AD7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3DBABC3A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3FD3D9E8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3D5B7525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8A9DA70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2,310</w:t>
            </w:r>
          </w:p>
        </w:tc>
        <w:tc>
          <w:tcPr>
            <w:tcW w:w="992" w:type="dxa"/>
          </w:tcPr>
          <w:p w14:paraId="272DFE43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</w:tr>
      <w:tr w:rsidR="00E06136" w:rsidRPr="00E06136" w14:paraId="0640DBF6" w14:textId="77777777" w:rsidTr="0003392D">
        <w:tc>
          <w:tcPr>
            <w:tcW w:w="529" w:type="dxa"/>
            <w:vMerge w:val="restart"/>
            <w:vAlign w:val="center"/>
          </w:tcPr>
          <w:p w14:paraId="11A57AF9" w14:textId="77777777" w:rsidR="0003392D" w:rsidRPr="00E06136" w:rsidRDefault="0003392D" w:rsidP="0003392D">
            <w:pPr>
              <w:pStyle w:val="ae"/>
            </w:pPr>
            <w:r w:rsidRPr="00E06136">
              <w:t>4</w:t>
            </w:r>
          </w:p>
        </w:tc>
        <w:tc>
          <w:tcPr>
            <w:tcW w:w="3152" w:type="dxa"/>
          </w:tcPr>
          <w:p w14:paraId="146B5B2E" w14:textId="77777777" w:rsidR="0003392D" w:rsidRPr="00E06136" w:rsidRDefault="0003392D" w:rsidP="0003392D">
            <w:pPr>
              <w:pStyle w:val="ab"/>
            </w:pPr>
            <w:r w:rsidRPr="00E06136">
              <w:t>ТЭЦ-2 г. Тюмень</w:t>
            </w:r>
          </w:p>
        </w:tc>
        <w:tc>
          <w:tcPr>
            <w:tcW w:w="708" w:type="dxa"/>
          </w:tcPr>
          <w:p w14:paraId="7595BA71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0C1E6CE0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06438F8A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68E66384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6984BC9B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2444779A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71AD1AFF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8F1907D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47,136</w:t>
            </w:r>
          </w:p>
        </w:tc>
      </w:tr>
      <w:tr w:rsidR="00E06136" w:rsidRPr="00E06136" w14:paraId="050E9CC9" w14:textId="77777777" w:rsidTr="0003392D">
        <w:tc>
          <w:tcPr>
            <w:tcW w:w="529" w:type="dxa"/>
            <w:vMerge/>
          </w:tcPr>
          <w:p w14:paraId="014329F6" w14:textId="77777777" w:rsidR="0003392D" w:rsidRPr="00E06136" w:rsidRDefault="0003392D" w:rsidP="0003392D">
            <w:pPr>
              <w:pStyle w:val="ae"/>
            </w:pPr>
          </w:p>
        </w:tc>
        <w:tc>
          <w:tcPr>
            <w:tcW w:w="3152" w:type="dxa"/>
          </w:tcPr>
          <w:p w14:paraId="08AD81AF" w14:textId="77777777" w:rsidR="0003392D" w:rsidRPr="00E06136" w:rsidRDefault="0003392D" w:rsidP="0003392D">
            <w:pPr>
              <w:pStyle w:val="ab"/>
            </w:pPr>
            <w:r w:rsidRPr="00E06136">
              <w:t>отопление и вентиляция</w:t>
            </w:r>
          </w:p>
        </w:tc>
        <w:tc>
          <w:tcPr>
            <w:tcW w:w="708" w:type="dxa"/>
          </w:tcPr>
          <w:p w14:paraId="0354DCB6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69A3F1B1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517C0502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1DD8ED87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261D18AE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45488D5F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0B645E44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48107A2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28,792</w:t>
            </w:r>
          </w:p>
        </w:tc>
      </w:tr>
      <w:tr w:rsidR="00E06136" w:rsidRPr="00E06136" w14:paraId="68826DB8" w14:textId="77777777" w:rsidTr="0003392D">
        <w:tc>
          <w:tcPr>
            <w:tcW w:w="529" w:type="dxa"/>
            <w:vMerge/>
          </w:tcPr>
          <w:p w14:paraId="1CA170B6" w14:textId="77777777" w:rsidR="0003392D" w:rsidRPr="00E06136" w:rsidRDefault="0003392D" w:rsidP="0003392D">
            <w:pPr>
              <w:pStyle w:val="ae"/>
            </w:pPr>
          </w:p>
        </w:tc>
        <w:tc>
          <w:tcPr>
            <w:tcW w:w="3152" w:type="dxa"/>
          </w:tcPr>
          <w:p w14:paraId="786DB79A" w14:textId="77777777" w:rsidR="0003392D" w:rsidRPr="00E06136" w:rsidRDefault="0003392D" w:rsidP="0003392D">
            <w:pPr>
              <w:pStyle w:val="ab"/>
            </w:pPr>
            <w:r w:rsidRPr="00E06136">
              <w:t>ГВС (средняя)</w:t>
            </w:r>
          </w:p>
        </w:tc>
        <w:tc>
          <w:tcPr>
            <w:tcW w:w="708" w:type="dxa"/>
          </w:tcPr>
          <w:p w14:paraId="242985B5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67FB46D8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2DD9C15C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15DBA7B0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26BCC66F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33154C58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531E9267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6E3495E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18,344</w:t>
            </w:r>
          </w:p>
        </w:tc>
      </w:tr>
    </w:tbl>
    <w:p w14:paraId="6EB80C20" w14:textId="77777777" w:rsidR="0003392D" w:rsidRPr="00E06136" w:rsidRDefault="0003392D" w:rsidP="0003392D">
      <w:pPr>
        <w:pStyle w:val="a2"/>
      </w:pPr>
      <w:r w:rsidRPr="00E06136">
        <w:t>Прогноз потребления тепловой энергии, рассчитанный пропорционально подключаемой тепловой нагрузке, представлен ниже (</w:t>
      </w:r>
      <w:r w:rsidRPr="00E06136">
        <w:fldChar w:fldCharType="begin"/>
      </w:r>
      <w:r w:rsidRPr="00E06136">
        <w:instrText xml:space="preserve"> REF _Ref207097222 \h  \* MERGEFORMAT </w:instrText>
      </w:r>
      <w:r w:rsidRPr="00E06136">
        <w:fldChar w:fldCharType="separate"/>
      </w:r>
      <w:r w:rsidR="00E06136" w:rsidRPr="00E06136">
        <w:t>Таблица 5</w:t>
      </w:r>
      <w:r w:rsidRPr="00E06136">
        <w:fldChar w:fldCharType="end"/>
      </w:r>
      <w:r w:rsidRPr="00E06136">
        <w:t>).</w:t>
      </w:r>
    </w:p>
    <w:p w14:paraId="7F7FF08D" w14:textId="77777777" w:rsidR="0003392D" w:rsidRPr="00E06136" w:rsidRDefault="0003392D" w:rsidP="0003392D">
      <w:pPr>
        <w:pStyle w:val="a2"/>
      </w:pPr>
    </w:p>
    <w:p w14:paraId="25B61120" w14:textId="77777777" w:rsidR="0003392D" w:rsidRPr="00E06136" w:rsidRDefault="0003392D" w:rsidP="0003392D">
      <w:pPr>
        <w:pStyle w:val="a7"/>
      </w:pPr>
      <w:bookmarkStart w:id="9" w:name="_Ref207097222"/>
      <w:r w:rsidRPr="00E06136">
        <w:lastRenderedPageBreak/>
        <w:t xml:space="preserve">Таблица 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5</w:t>
      </w:r>
      <w:r w:rsidRPr="00E06136">
        <w:rPr>
          <w:noProof/>
        </w:rPr>
        <w:fldChar w:fldCharType="end"/>
      </w:r>
      <w:bookmarkEnd w:id="9"/>
      <w:r w:rsidRPr="00E06136">
        <w:t xml:space="preserve"> – Прогноз прироста потребления тепловой энергии в соответствии с приростом тепловых нагрузок новых потребителей в зоне действия источников тепловой энергии</w:t>
      </w:r>
    </w:p>
    <w:tbl>
      <w:tblPr>
        <w:tblStyle w:val="a9"/>
        <w:tblW w:w="9917" w:type="dxa"/>
        <w:tblLook w:val="04A0" w:firstRow="1" w:lastRow="0" w:firstColumn="1" w:lastColumn="0" w:noHBand="0" w:noVBand="1"/>
      </w:tblPr>
      <w:tblGrid>
        <w:gridCol w:w="529"/>
        <w:gridCol w:w="3152"/>
        <w:gridCol w:w="708"/>
        <w:gridCol w:w="709"/>
        <w:gridCol w:w="709"/>
        <w:gridCol w:w="709"/>
        <w:gridCol w:w="708"/>
        <w:gridCol w:w="709"/>
        <w:gridCol w:w="992"/>
        <w:gridCol w:w="992"/>
      </w:tblGrid>
      <w:tr w:rsidR="00E06136" w:rsidRPr="00E06136" w14:paraId="414D539E" w14:textId="77777777" w:rsidTr="0003392D">
        <w:tc>
          <w:tcPr>
            <w:tcW w:w="529" w:type="dxa"/>
            <w:vMerge w:val="restart"/>
            <w:vAlign w:val="center"/>
          </w:tcPr>
          <w:p w14:paraId="54BBC8DF" w14:textId="77777777" w:rsidR="0003392D" w:rsidRPr="00E06136" w:rsidRDefault="0003392D" w:rsidP="0003392D">
            <w:pPr>
              <w:pStyle w:val="ae"/>
            </w:pPr>
            <w:r w:rsidRPr="00E06136">
              <w:t>№</w:t>
            </w:r>
          </w:p>
          <w:p w14:paraId="43160175" w14:textId="77777777" w:rsidR="0003392D" w:rsidRPr="00E06136" w:rsidRDefault="0003392D" w:rsidP="0003392D">
            <w:pPr>
              <w:pStyle w:val="ae"/>
            </w:pPr>
            <w:r w:rsidRPr="00E06136">
              <w:t>п/п</w:t>
            </w:r>
          </w:p>
        </w:tc>
        <w:tc>
          <w:tcPr>
            <w:tcW w:w="3152" w:type="dxa"/>
            <w:vMerge w:val="restart"/>
            <w:vAlign w:val="center"/>
          </w:tcPr>
          <w:p w14:paraId="3E42B54E" w14:textId="77777777" w:rsidR="0003392D" w:rsidRPr="00E06136" w:rsidRDefault="0003392D" w:rsidP="0003392D">
            <w:pPr>
              <w:pStyle w:val="ae"/>
            </w:pPr>
            <w:r w:rsidRPr="00E06136">
              <w:t>Наименование</w:t>
            </w:r>
          </w:p>
        </w:tc>
        <w:tc>
          <w:tcPr>
            <w:tcW w:w="6236" w:type="dxa"/>
            <w:gridSpan w:val="8"/>
            <w:vAlign w:val="center"/>
          </w:tcPr>
          <w:p w14:paraId="203235F9" w14:textId="77777777" w:rsidR="0003392D" w:rsidRPr="00E06136" w:rsidRDefault="0003392D" w:rsidP="0003392D">
            <w:pPr>
              <w:pStyle w:val="ae"/>
            </w:pPr>
            <w:r w:rsidRPr="00E06136">
              <w:t>Прирост теплопотребления, Гкал/год</w:t>
            </w:r>
          </w:p>
        </w:tc>
      </w:tr>
      <w:tr w:rsidR="00E06136" w:rsidRPr="00E06136" w14:paraId="1945D915" w14:textId="77777777" w:rsidTr="0003392D">
        <w:tc>
          <w:tcPr>
            <w:tcW w:w="529" w:type="dxa"/>
            <w:vMerge/>
            <w:vAlign w:val="center"/>
          </w:tcPr>
          <w:p w14:paraId="4E8DBD26" w14:textId="77777777" w:rsidR="0003392D" w:rsidRPr="00E06136" w:rsidRDefault="0003392D" w:rsidP="0003392D">
            <w:pPr>
              <w:pStyle w:val="ae"/>
            </w:pPr>
          </w:p>
        </w:tc>
        <w:tc>
          <w:tcPr>
            <w:tcW w:w="3152" w:type="dxa"/>
            <w:vMerge/>
            <w:vAlign w:val="center"/>
          </w:tcPr>
          <w:p w14:paraId="2E9E3219" w14:textId="77777777" w:rsidR="0003392D" w:rsidRPr="00E06136" w:rsidRDefault="0003392D" w:rsidP="0003392D">
            <w:pPr>
              <w:pStyle w:val="ae"/>
            </w:pPr>
          </w:p>
        </w:tc>
        <w:tc>
          <w:tcPr>
            <w:tcW w:w="708" w:type="dxa"/>
            <w:vAlign w:val="center"/>
          </w:tcPr>
          <w:p w14:paraId="05F4B404" w14:textId="77777777" w:rsidR="0003392D" w:rsidRPr="00E06136" w:rsidRDefault="0003392D" w:rsidP="0003392D">
            <w:pPr>
              <w:pStyle w:val="ae"/>
            </w:pPr>
            <w:r w:rsidRPr="00E06136">
              <w:t>2024</w:t>
            </w:r>
          </w:p>
        </w:tc>
        <w:tc>
          <w:tcPr>
            <w:tcW w:w="709" w:type="dxa"/>
            <w:vAlign w:val="center"/>
          </w:tcPr>
          <w:p w14:paraId="17AAA325" w14:textId="77777777" w:rsidR="0003392D" w:rsidRPr="00E06136" w:rsidRDefault="0003392D" w:rsidP="0003392D">
            <w:pPr>
              <w:pStyle w:val="ae"/>
            </w:pPr>
            <w:r w:rsidRPr="00E06136">
              <w:t>2025</w:t>
            </w:r>
          </w:p>
        </w:tc>
        <w:tc>
          <w:tcPr>
            <w:tcW w:w="709" w:type="dxa"/>
            <w:vAlign w:val="center"/>
          </w:tcPr>
          <w:p w14:paraId="084183EF" w14:textId="77777777" w:rsidR="0003392D" w:rsidRPr="00E06136" w:rsidRDefault="0003392D" w:rsidP="0003392D">
            <w:pPr>
              <w:pStyle w:val="ae"/>
            </w:pPr>
            <w:r w:rsidRPr="00E06136">
              <w:t>2026</w:t>
            </w:r>
          </w:p>
        </w:tc>
        <w:tc>
          <w:tcPr>
            <w:tcW w:w="709" w:type="dxa"/>
            <w:vAlign w:val="center"/>
          </w:tcPr>
          <w:p w14:paraId="546F11DC" w14:textId="77777777" w:rsidR="0003392D" w:rsidRPr="00E06136" w:rsidRDefault="0003392D" w:rsidP="0003392D">
            <w:pPr>
              <w:pStyle w:val="ae"/>
            </w:pPr>
            <w:r w:rsidRPr="00E06136">
              <w:t>2027</w:t>
            </w:r>
          </w:p>
        </w:tc>
        <w:tc>
          <w:tcPr>
            <w:tcW w:w="708" w:type="dxa"/>
            <w:vAlign w:val="center"/>
          </w:tcPr>
          <w:p w14:paraId="440CFAF1" w14:textId="77777777" w:rsidR="0003392D" w:rsidRPr="00E06136" w:rsidRDefault="0003392D" w:rsidP="0003392D">
            <w:pPr>
              <w:pStyle w:val="ae"/>
            </w:pPr>
            <w:r w:rsidRPr="00E06136">
              <w:t>2028</w:t>
            </w:r>
          </w:p>
        </w:tc>
        <w:tc>
          <w:tcPr>
            <w:tcW w:w="709" w:type="dxa"/>
            <w:vAlign w:val="center"/>
          </w:tcPr>
          <w:p w14:paraId="4103B71C" w14:textId="77777777" w:rsidR="0003392D" w:rsidRPr="00E06136" w:rsidRDefault="0003392D" w:rsidP="0003392D">
            <w:pPr>
              <w:pStyle w:val="ae"/>
            </w:pPr>
            <w:r w:rsidRPr="00E06136">
              <w:t>2029</w:t>
            </w:r>
          </w:p>
        </w:tc>
        <w:tc>
          <w:tcPr>
            <w:tcW w:w="992" w:type="dxa"/>
            <w:vAlign w:val="center"/>
          </w:tcPr>
          <w:p w14:paraId="4694728E" w14:textId="77777777" w:rsidR="0003392D" w:rsidRPr="00E06136" w:rsidRDefault="0003392D" w:rsidP="0003392D">
            <w:pPr>
              <w:pStyle w:val="ae"/>
            </w:pPr>
            <w:r w:rsidRPr="00E06136">
              <w:t>1 этап</w:t>
            </w:r>
            <w:r w:rsidRPr="00E06136">
              <w:br/>
              <w:t>(2030-2034)</w:t>
            </w:r>
          </w:p>
        </w:tc>
        <w:tc>
          <w:tcPr>
            <w:tcW w:w="992" w:type="dxa"/>
            <w:vAlign w:val="center"/>
          </w:tcPr>
          <w:p w14:paraId="47FB9311" w14:textId="77777777" w:rsidR="0003392D" w:rsidRPr="00E06136" w:rsidRDefault="0003392D" w:rsidP="0003392D">
            <w:pPr>
              <w:pStyle w:val="ae"/>
            </w:pPr>
            <w:r w:rsidRPr="00E06136">
              <w:t>2 этап</w:t>
            </w:r>
            <w:r w:rsidRPr="00E06136">
              <w:br/>
              <w:t>(2035-2040)</w:t>
            </w:r>
          </w:p>
        </w:tc>
      </w:tr>
      <w:tr w:rsidR="00E06136" w:rsidRPr="00E06136" w14:paraId="0765354A" w14:textId="77777777" w:rsidTr="0003392D">
        <w:tc>
          <w:tcPr>
            <w:tcW w:w="529" w:type="dxa"/>
            <w:vAlign w:val="center"/>
          </w:tcPr>
          <w:p w14:paraId="27A5AF4E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1</w:t>
            </w:r>
          </w:p>
        </w:tc>
        <w:tc>
          <w:tcPr>
            <w:tcW w:w="3152" w:type="dxa"/>
            <w:vAlign w:val="center"/>
          </w:tcPr>
          <w:p w14:paraId="1A43116A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14:paraId="19FFCD54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0574BD60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6A91C5A4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75582680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6</w:t>
            </w:r>
          </w:p>
        </w:tc>
        <w:tc>
          <w:tcPr>
            <w:tcW w:w="708" w:type="dxa"/>
            <w:vAlign w:val="center"/>
          </w:tcPr>
          <w:p w14:paraId="51C9FB5A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14:paraId="4CBC9977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14:paraId="7A58480A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14:paraId="27D0915C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10</w:t>
            </w:r>
          </w:p>
        </w:tc>
      </w:tr>
      <w:tr w:rsidR="00E06136" w:rsidRPr="00E06136" w14:paraId="0E9A1FD8" w14:textId="77777777" w:rsidTr="0003392D">
        <w:tc>
          <w:tcPr>
            <w:tcW w:w="9917" w:type="dxa"/>
            <w:gridSpan w:val="10"/>
            <w:vAlign w:val="center"/>
          </w:tcPr>
          <w:p w14:paraId="50BA1A91" w14:textId="77777777" w:rsidR="0003392D" w:rsidRPr="00E06136" w:rsidRDefault="0003392D" w:rsidP="0003392D">
            <w:pPr>
              <w:pStyle w:val="af"/>
            </w:pPr>
            <w:r w:rsidRPr="00E06136">
              <w:t>р.п. Боровский</w:t>
            </w:r>
          </w:p>
        </w:tc>
      </w:tr>
      <w:tr w:rsidR="00E06136" w:rsidRPr="00E06136" w14:paraId="26232DAB" w14:textId="77777777" w:rsidTr="0003392D">
        <w:tc>
          <w:tcPr>
            <w:tcW w:w="529" w:type="dxa"/>
            <w:vAlign w:val="center"/>
          </w:tcPr>
          <w:p w14:paraId="49C45BEA" w14:textId="77777777" w:rsidR="0003392D" w:rsidRPr="00E06136" w:rsidRDefault="0003392D" w:rsidP="0003392D">
            <w:pPr>
              <w:pStyle w:val="ae"/>
            </w:pPr>
            <w:r w:rsidRPr="00E06136">
              <w:t>1</w:t>
            </w:r>
          </w:p>
        </w:tc>
        <w:tc>
          <w:tcPr>
            <w:tcW w:w="3152" w:type="dxa"/>
            <w:vAlign w:val="center"/>
          </w:tcPr>
          <w:p w14:paraId="0D06ED90" w14:textId="77777777" w:rsidR="0003392D" w:rsidRPr="00E06136" w:rsidRDefault="0003392D" w:rsidP="0003392D">
            <w:pPr>
              <w:pStyle w:val="ab"/>
            </w:pPr>
            <w:r w:rsidRPr="00E06136">
              <w:t xml:space="preserve">Котельная № 1 </w:t>
            </w:r>
          </w:p>
        </w:tc>
        <w:tc>
          <w:tcPr>
            <w:tcW w:w="708" w:type="dxa"/>
          </w:tcPr>
          <w:p w14:paraId="5DD460B6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378F172F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07794397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52229F58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1547C23F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7CF3A51A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2A11DBD2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A2AC70F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-6 533</w:t>
            </w:r>
          </w:p>
        </w:tc>
      </w:tr>
      <w:tr w:rsidR="00E06136" w:rsidRPr="00E06136" w14:paraId="3824071A" w14:textId="77777777" w:rsidTr="0003392D">
        <w:tc>
          <w:tcPr>
            <w:tcW w:w="529" w:type="dxa"/>
            <w:vAlign w:val="center"/>
          </w:tcPr>
          <w:p w14:paraId="2E9BBAD6" w14:textId="77777777" w:rsidR="0003392D" w:rsidRPr="00E06136" w:rsidRDefault="0003392D" w:rsidP="0003392D">
            <w:pPr>
              <w:pStyle w:val="ae"/>
            </w:pPr>
            <w:r w:rsidRPr="00E06136">
              <w:t>2</w:t>
            </w:r>
          </w:p>
        </w:tc>
        <w:tc>
          <w:tcPr>
            <w:tcW w:w="3152" w:type="dxa"/>
            <w:vAlign w:val="center"/>
          </w:tcPr>
          <w:p w14:paraId="275B62AF" w14:textId="77777777" w:rsidR="0003392D" w:rsidRPr="00E06136" w:rsidRDefault="0003392D" w:rsidP="0003392D">
            <w:pPr>
              <w:pStyle w:val="ab"/>
            </w:pPr>
            <w:r w:rsidRPr="00E06136">
              <w:t xml:space="preserve">Котельная № 2 </w:t>
            </w:r>
          </w:p>
        </w:tc>
        <w:tc>
          <w:tcPr>
            <w:tcW w:w="708" w:type="dxa"/>
          </w:tcPr>
          <w:p w14:paraId="77E59D3A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3ECDA91D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72DD9EDD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3B24829D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02B3A478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40B9447E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1E8578C2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17672F0" w14:textId="38D154D0" w:rsidR="0003392D" w:rsidRPr="00E06136" w:rsidRDefault="00502447" w:rsidP="0003392D">
            <w:pPr>
              <w:pStyle w:val="ae"/>
              <w:ind w:right="-109" w:hanging="107"/>
            </w:pPr>
            <w:r w:rsidRPr="00E06136">
              <w:rPr>
                <w:szCs w:val="20"/>
              </w:rPr>
              <w:t>-11</w:t>
            </w:r>
            <w:r w:rsidR="0003392D" w:rsidRPr="00E06136">
              <w:rPr>
                <w:szCs w:val="20"/>
              </w:rPr>
              <w:t>5</w:t>
            </w:r>
            <w:r w:rsidRPr="00E06136">
              <w:rPr>
                <w:szCs w:val="20"/>
              </w:rPr>
              <w:t xml:space="preserve"> </w:t>
            </w:r>
            <w:r w:rsidR="0003392D" w:rsidRPr="00E06136">
              <w:rPr>
                <w:szCs w:val="20"/>
              </w:rPr>
              <w:t>448</w:t>
            </w:r>
          </w:p>
        </w:tc>
      </w:tr>
      <w:tr w:rsidR="00E06136" w:rsidRPr="00E06136" w14:paraId="68D9443B" w14:textId="77777777" w:rsidTr="0003392D">
        <w:tc>
          <w:tcPr>
            <w:tcW w:w="529" w:type="dxa"/>
            <w:vAlign w:val="center"/>
          </w:tcPr>
          <w:p w14:paraId="593146D6" w14:textId="77777777" w:rsidR="0003392D" w:rsidRPr="00E06136" w:rsidRDefault="0003392D" w:rsidP="0003392D">
            <w:pPr>
              <w:pStyle w:val="ae"/>
            </w:pPr>
            <w:r w:rsidRPr="00E06136">
              <w:t>3</w:t>
            </w:r>
          </w:p>
        </w:tc>
        <w:tc>
          <w:tcPr>
            <w:tcW w:w="3152" w:type="dxa"/>
            <w:vAlign w:val="center"/>
          </w:tcPr>
          <w:p w14:paraId="5277759B" w14:textId="77777777" w:rsidR="0003392D" w:rsidRPr="00E06136" w:rsidRDefault="0003392D" w:rsidP="0003392D">
            <w:pPr>
              <w:pStyle w:val="ab"/>
            </w:pPr>
            <w:r w:rsidRPr="00E06136">
              <w:t>Перспективная котельная</w:t>
            </w:r>
          </w:p>
        </w:tc>
        <w:tc>
          <w:tcPr>
            <w:tcW w:w="708" w:type="dxa"/>
          </w:tcPr>
          <w:p w14:paraId="4BE78A6F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0CB696F9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53CA8F58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1CEA0859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594F0EF4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48FD9190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2C622DF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45 038</w:t>
            </w:r>
          </w:p>
        </w:tc>
        <w:tc>
          <w:tcPr>
            <w:tcW w:w="992" w:type="dxa"/>
            <w:vAlign w:val="center"/>
          </w:tcPr>
          <w:p w14:paraId="46348B85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</w:tr>
      <w:tr w:rsidR="00E06136" w:rsidRPr="00E06136" w14:paraId="27803C5B" w14:textId="77777777" w:rsidTr="0003392D">
        <w:tc>
          <w:tcPr>
            <w:tcW w:w="529" w:type="dxa"/>
            <w:vAlign w:val="center"/>
          </w:tcPr>
          <w:p w14:paraId="721B803E" w14:textId="77777777" w:rsidR="0003392D" w:rsidRPr="00E06136" w:rsidRDefault="0003392D" w:rsidP="0003392D">
            <w:pPr>
              <w:pStyle w:val="ae"/>
            </w:pPr>
            <w:r w:rsidRPr="00E06136">
              <w:t>4</w:t>
            </w:r>
          </w:p>
        </w:tc>
        <w:tc>
          <w:tcPr>
            <w:tcW w:w="3152" w:type="dxa"/>
            <w:vAlign w:val="center"/>
          </w:tcPr>
          <w:p w14:paraId="2413D18C" w14:textId="77777777" w:rsidR="0003392D" w:rsidRPr="00E06136" w:rsidRDefault="0003392D" w:rsidP="0003392D">
            <w:pPr>
              <w:pStyle w:val="ab"/>
            </w:pPr>
            <w:r w:rsidRPr="00E06136">
              <w:t>ТЭЦ-2 г. Тюмень</w:t>
            </w:r>
          </w:p>
        </w:tc>
        <w:tc>
          <w:tcPr>
            <w:tcW w:w="708" w:type="dxa"/>
          </w:tcPr>
          <w:p w14:paraId="275AA7A0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5BDD6EB4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58ECD777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1112D589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1A96B26D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2247C848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6DB2CFA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1593CDA" w14:textId="6918A354" w:rsidR="0003392D" w:rsidRPr="00E06136" w:rsidRDefault="00502447" w:rsidP="0003392D">
            <w:pPr>
              <w:pStyle w:val="ae"/>
            </w:pPr>
            <w:r w:rsidRPr="00E06136">
              <w:rPr>
                <w:szCs w:val="20"/>
              </w:rPr>
              <w:t>12</w:t>
            </w:r>
            <w:r w:rsidR="0003392D" w:rsidRPr="00E06136">
              <w:rPr>
                <w:szCs w:val="20"/>
              </w:rPr>
              <w:t>6</w:t>
            </w:r>
            <w:r w:rsidRPr="00E06136">
              <w:rPr>
                <w:szCs w:val="20"/>
              </w:rPr>
              <w:t xml:space="preserve"> </w:t>
            </w:r>
            <w:r w:rsidR="0003392D" w:rsidRPr="00E06136">
              <w:rPr>
                <w:szCs w:val="20"/>
              </w:rPr>
              <w:t>513</w:t>
            </w:r>
          </w:p>
        </w:tc>
      </w:tr>
    </w:tbl>
    <w:p w14:paraId="7D983BA2" w14:textId="77777777" w:rsidR="0003392D" w:rsidRPr="00E06136" w:rsidRDefault="0003392D" w:rsidP="0003392D">
      <w:pPr>
        <w:pStyle w:val="a2"/>
      </w:pPr>
      <w:r w:rsidRPr="00E06136">
        <w:t>Прогноз потребления теплоносителя в разрезе источников тепловой энергии представлен ниже (</w:t>
      </w:r>
      <w:r w:rsidRPr="00E06136">
        <w:fldChar w:fldCharType="begin"/>
      </w:r>
      <w:r w:rsidRPr="00E06136">
        <w:instrText xml:space="preserve"> REF _Ref207098066 \h  \* MERGEFORMAT </w:instrText>
      </w:r>
      <w:r w:rsidRPr="00E06136">
        <w:fldChar w:fldCharType="separate"/>
      </w:r>
      <w:r w:rsidR="00E06136" w:rsidRPr="00E06136">
        <w:t>Таблица 6</w:t>
      </w:r>
      <w:r w:rsidRPr="00E06136">
        <w:fldChar w:fldCharType="end"/>
      </w:r>
      <w:r w:rsidRPr="00E06136">
        <w:t>).</w:t>
      </w:r>
    </w:p>
    <w:p w14:paraId="5434A81E" w14:textId="77777777" w:rsidR="0003392D" w:rsidRPr="00E06136" w:rsidRDefault="0003392D" w:rsidP="0003392D">
      <w:pPr>
        <w:pStyle w:val="a7"/>
        <w:rPr>
          <w:lang w:bidi="en-US"/>
        </w:rPr>
      </w:pPr>
      <w:bookmarkStart w:id="10" w:name="_Ref207098066"/>
      <w:r w:rsidRPr="00E06136">
        <w:t xml:space="preserve">Таблица 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6</w:t>
      </w:r>
      <w:r w:rsidRPr="00E06136">
        <w:rPr>
          <w:noProof/>
        </w:rPr>
        <w:fldChar w:fldCharType="end"/>
      </w:r>
      <w:bookmarkEnd w:id="10"/>
      <w:r w:rsidRPr="00E06136">
        <w:t xml:space="preserve"> – </w:t>
      </w:r>
      <w:r w:rsidRPr="00E06136">
        <w:rPr>
          <w:lang w:bidi="en-US"/>
        </w:rPr>
        <w:t>Прогноз потребления теплоносителя в разрезе источников теплоснабжения</w:t>
      </w:r>
    </w:p>
    <w:tbl>
      <w:tblPr>
        <w:tblStyle w:val="a9"/>
        <w:tblW w:w="9917" w:type="dxa"/>
        <w:tblLook w:val="04A0" w:firstRow="1" w:lastRow="0" w:firstColumn="1" w:lastColumn="0" w:noHBand="0" w:noVBand="1"/>
      </w:tblPr>
      <w:tblGrid>
        <w:gridCol w:w="529"/>
        <w:gridCol w:w="3152"/>
        <w:gridCol w:w="708"/>
        <w:gridCol w:w="709"/>
        <w:gridCol w:w="709"/>
        <w:gridCol w:w="709"/>
        <w:gridCol w:w="708"/>
        <w:gridCol w:w="709"/>
        <w:gridCol w:w="992"/>
        <w:gridCol w:w="992"/>
      </w:tblGrid>
      <w:tr w:rsidR="00E06136" w:rsidRPr="00E06136" w14:paraId="43257B09" w14:textId="77777777" w:rsidTr="0003392D">
        <w:tc>
          <w:tcPr>
            <w:tcW w:w="529" w:type="dxa"/>
            <w:vMerge w:val="restart"/>
            <w:vAlign w:val="center"/>
          </w:tcPr>
          <w:p w14:paraId="032260E4" w14:textId="77777777" w:rsidR="0003392D" w:rsidRPr="00E06136" w:rsidRDefault="0003392D" w:rsidP="0003392D">
            <w:pPr>
              <w:pStyle w:val="ae"/>
            </w:pPr>
            <w:r w:rsidRPr="00E06136">
              <w:t>№</w:t>
            </w:r>
          </w:p>
          <w:p w14:paraId="58EBC412" w14:textId="77777777" w:rsidR="0003392D" w:rsidRPr="00E06136" w:rsidRDefault="0003392D" w:rsidP="0003392D">
            <w:pPr>
              <w:pStyle w:val="ae"/>
            </w:pPr>
            <w:r w:rsidRPr="00E06136">
              <w:t>п/п</w:t>
            </w:r>
          </w:p>
        </w:tc>
        <w:tc>
          <w:tcPr>
            <w:tcW w:w="3152" w:type="dxa"/>
            <w:vMerge w:val="restart"/>
            <w:vAlign w:val="center"/>
          </w:tcPr>
          <w:p w14:paraId="67CDDE0D" w14:textId="77777777" w:rsidR="0003392D" w:rsidRPr="00E06136" w:rsidRDefault="0003392D" w:rsidP="0003392D">
            <w:pPr>
              <w:pStyle w:val="ae"/>
            </w:pPr>
            <w:r w:rsidRPr="00E06136">
              <w:t>Наименование</w:t>
            </w:r>
          </w:p>
        </w:tc>
        <w:tc>
          <w:tcPr>
            <w:tcW w:w="6236" w:type="dxa"/>
            <w:gridSpan w:val="8"/>
            <w:vAlign w:val="center"/>
          </w:tcPr>
          <w:p w14:paraId="5FCC7EB3" w14:textId="77777777" w:rsidR="0003392D" w:rsidRPr="00E06136" w:rsidRDefault="0003392D" w:rsidP="0003392D">
            <w:pPr>
              <w:pStyle w:val="ae"/>
            </w:pPr>
            <w:r w:rsidRPr="00E06136">
              <w:t>Расчетный расход теплоносителя в отопительный период, т/ч</w:t>
            </w:r>
          </w:p>
        </w:tc>
      </w:tr>
      <w:tr w:rsidR="00E06136" w:rsidRPr="00E06136" w14:paraId="49562A00" w14:textId="77777777" w:rsidTr="0003392D">
        <w:tc>
          <w:tcPr>
            <w:tcW w:w="529" w:type="dxa"/>
            <w:vMerge/>
            <w:vAlign w:val="center"/>
          </w:tcPr>
          <w:p w14:paraId="0FEDD23A" w14:textId="77777777" w:rsidR="0003392D" w:rsidRPr="00E06136" w:rsidRDefault="0003392D" w:rsidP="0003392D">
            <w:pPr>
              <w:pStyle w:val="ae"/>
            </w:pPr>
          </w:p>
        </w:tc>
        <w:tc>
          <w:tcPr>
            <w:tcW w:w="3152" w:type="dxa"/>
            <w:vMerge/>
            <w:vAlign w:val="center"/>
          </w:tcPr>
          <w:p w14:paraId="31A6B943" w14:textId="77777777" w:rsidR="0003392D" w:rsidRPr="00E06136" w:rsidRDefault="0003392D" w:rsidP="0003392D">
            <w:pPr>
              <w:pStyle w:val="ae"/>
            </w:pPr>
          </w:p>
        </w:tc>
        <w:tc>
          <w:tcPr>
            <w:tcW w:w="708" w:type="dxa"/>
            <w:vAlign w:val="center"/>
          </w:tcPr>
          <w:p w14:paraId="641E1009" w14:textId="77777777" w:rsidR="0003392D" w:rsidRPr="00E06136" w:rsidRDefault="0003392D" w:rsidP="0003392D">
            <w:pPr>
              <w:pStyle w:val="ae"/>
            </w:pPr>
            <w:r w:rsidRPr="00E06136">
              <w:t>2024</w:t>
            </w:r>
          </w:p>
        </w:tc>
        <w:tc>
          <w:tcPr>
            <w:tcW w:w="709" w:type="dxa"/>
            <w:vAlign w:val="center"/>
          </w:tcPr>
          <w:p w14:paraId="705A1B28" w14:textId="77777777" w:rsidR="0003392D" w:rsidRPr="00E06136" w:rsidRDefault="0003392D" w:rsidP="0003392D">
            <w:pPr>
              <w:pStyle w:val="ae"/>
            </w:pPr>
            <w:r w:rsidRPr="00E06136">
              <w:t>2025</w:t>
            </w:r>
          </w:p>
        </w:tc>
        <w:tc>
          <w:tcPr>
            <w:tcW w:w="709" w:type="dxa"/>
            <w:vAlign w:val="center"/>
          </w:tcPr>
          <w:p w14:paraId="4BD0D154" w14:textId="77777777" w:rsidR="0003392D" w:rsidRPr="00E06136" w:rsidRDefault="0003392D" w:rsidP="0003392D">
            <w:pPr>
              <w:pStyle w:val="ae"/>
            </w:pPr>
            <w:r w:rsidRPr="00E06136">
              <w:t>2026</w:t>
            </w:r>
          </w:p>
        </w:tc>
        <w:tc>
          <w:tcPr>
            <w:tcW w:w="709" w:type="dxa"/>
            <w:vAlign w:val="center"/>
          </w:tcPr>
          <w:p w14:paraId="24FB70D7" w14:textId="77777777" w:rsidR="0003392D" w:rsidRPr="00E06136" w:rsidRDefault="0003392D" w:rsidP="0003392D">
            <w:pPr>
              <w:pStyle w:val="ae"/>
            </w:pPr>
            <w:r w:rsidRPr="00E06136">
              <w:t>2027</w:t>
            </w:r>
          </w:p>
        </w:tc>
        <w:tc>
          <w:tcPr>
            <w:tcW w:w="708" w:type="dxa"/>
            <w:vAlign w:val="center"/>
          </w:tcPr>
          <w:p w14:paraId="5D249C1B" w14:textId="77777777" w:rsidR="0003392D" w:rsidRPr="00E06136" w:rsidRDefault="0003392D" w:rsidP="0003392D">
            <w:pPr>
              <w:pStyle w:val="ae"/>
            </w:pPr>
            <w:r w:rsidRPr="00E06136">
              <w:t>2028</w:t>
            </w:r>
          </w:p>
        </w:tc>
        <w:tc>
          <w:tcPr>
            <w:tcW w:w="709" w:type="dxa"/>
            <w:vAlign w:val="center"/>
          </w:tcPr>
          <w:p w14:paraId="608593E5" w14:textId="77777777" w:rsidR="0003392D" w:rsidRPr="00E06136" w:rsidRDefault="0003392D" w:rsidP="0003392D">
            <w:pPr>
              <w:pStyle w:val="ae"/>
            </w:pPr>
            <w:r w:rsidRPr="00E06136">
              <w:t>2029</w:t>
            </w:r>
          </w:p>
        </w:tc>
        <w:tc>
          <w:tcPr>
            <w:tcW w:w="992" w:type="dxa"/>
            <w:vAlign w:val="center"/>
          </w:tcPr>
          <w:p w14:paraId="7F879B18" w14:textId="77777777" w:rsidR="0003392D" w:rsidRPr="00E06136" w:rsidRDefault="0003392D" w:rsidP="0003392D">
            <w:pPr>
              <w:pStyle w:val="ae"/>
            </w:pPr>
            <w:r w:rsidRPr="00E06136">
              <w:t>1 этап</w:t>
            </w:r>
            <w:r w:rsidRPr="00E06136">
              <w:br/>
              <w:t>(2030-2034)</w:t>
            </w:r>
          </w:p>
        </w:tc>
        <w:tc>
          <w:tcPr>
            <w:tcW w:w="992" w:type="dxa"/>
            <w:vAlign w:val="center"/>
          </w:tcPr>
          <w:p w14:paraId="1055DEEF" w14:textId="77777777" w:rsidR="0003392D" w:rsidRPr="00E06136" w:rsidRDefault="0003392D" w:rsidP="0003392D">
            <w:pPr>
              <w:pStyle w:val="ae"/>
            </w:pPr>
            <w:r w:rsidRPr="00E06136">
              <w:t>2 этап</w:t>
            </w:r>
            <w:r w:rsidRPr="00E06136">
              <w:br/>
              <w:t>(2035-2040)</w:t>
            </w:r>
          </w:p>
        </w:tc>
      </w:tr>
      <w:tr w:rsidR="00E06136" w:rsidRPr="00E06136" w14:paraId="1223CE7E" w14:textId="77777777" w:rsidTr="0003392D">
        <w:tc>
          <w:tcPr>
            <w:tcW w:w="529" w:type="dxa"/>
            <w:vAlign w:val="center"/>
          </w:tcPr>
          <w:p w14:paraId="09961E2A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1</w:t>
            </w:r>
          </w:p>
        </w:tc>
        <w:tc>
          <w:tcPr>
            <w:tcW w:w="3152" w:type="dxa"/>
            <w:vAlign w:val="center"/>
          </w:tcPr>
          <w:p w14:paraId="5F0FF4C4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14:paraId="022DF64C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384E7516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34EE9EAB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4149D027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6</w:t>
            </w:r>
          </w:p>
        </w:tc>
        <w:tc>
          <w:tcPr>
            <w:tcW w:w="708" w:type="dxa"/>
            <w:vAlign w:val="center"/>
          </w:tcPr>
          <w:p w14:paraId="47C32D54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14:paraId="25AEBC18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14:paraId="3B72B09F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14:paraId="39EE9DAD" w14:textId="77777777" w:rsidR="0003392D" w:rsidRPr="00E06136" w:rsidRDefault="0003392D" w:rsidP="0003392D">
            <w:pPr>
              <w:pStyle w:val="ae"/>
            </w:pPr>
            <w:r w:rsidRPr="00E06136">
              <w:rPr>
                <w:lang w:val="en-US"/>
              </w:rPr>
              <w:t>10</w:t>
            </w:r>
          </w:p>
        </w:tc>
      </w:tr>
      <w:tr w:rsidR="00E06136" w:rsidRPr="00E06136" w14:paraId="0430EFD1" w14:textId="77777777" w:rsidTr="0003392D">
        <w:tc>
          <w:tcPr>
            <w:tcW w:w="9917" w:type="dxa"/>
            <w:gridSpan w:val="10"/>
            <w:vAlign w:val="center"/>
          </w:tcPr>
          <w:p w14:paraId="02B566AF" w14:textId="77777777" w:rsidR="0003392D" w:rsidRPr="00E06136" w:rsidRDefault="0003392D" w:rsidP="0003392D">
            <w:pPr>
              <w:pStyle w:val="af"/>
            </w:pPr>
            <w:r w:rsidRPr="00E06136">
              <w:t>р.п. Боровский</w:t>
            </w:r>
          </w:p>
        </w:tc>
      </w:tr>
      <w:tr w:rsidR="00E06136" w:rsidRPr="00E06136" w14:paraId="23AF03DC" w14:textId="77777777" w:rsidTr="0003392D">
        <w:tc>
          <w:tcPr>
            <w:tcW w:w="529" w:type="dxa"/>
            <w:vAlign w:val="center"/>
          </w:tcPr>
          <w:p w14:paraId="646CC6CB" w14:textId="77777777" w:rsidR="0003392D" w:rsidRPr="00E06136" w:rsidRDefault="0003392D" w:rsidP="0003392D">
            <w:pPr>
              <w:pStyle w:val="ae"/>
            </w:pPr>
            <w:r w:rsidRPr="00E06136">
              <w:t>1</w:t>
            </w:r>
          </w:p>
        </w:tc>
        <w:tc>
          <w:tcPr>
            <w:tcW w:w="3152" w:type="dxa"/>
            <w:vAlign w:val="center"/>
          </w:tcPr>
          <w:p w14:paraId="3C134E7A" w14:textId="77777777" w:rsidR="0003392D" w:rsidRPr="00E06136" w:rsidRDefault="0003392D" w:rsidP="0003392D">
            <w:pPr>
              <w:pStyle w:val="ab"/>
            </w:pPr>
            <w:r w:rsidRPr="00E06136">
              <w:t xml:space="preserve">Котельная № 1 </w:t>
            </w:r>
          </w:p>
        </w:tc>
        <w:tc>
          <w:tcPr>
            <w:tcW w:w="708" w:type="dxa"/>
          </w:tcPr>
          <w:p w14:paraId="4BB668B9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2FDC6935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35BCF497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2D0012A2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76D79928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481B783C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60E0746E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DDF899D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-97</w:t>
            </w:r>
          </w:p>
        </w:tc>
      </w:tr>
      <w:tr w:rsidR="00E06136" w:rsidRPr="00E06136" w14:paraId="1A0D36B0" w14:textId="77777777" w:rsidTr="0003392D">
        <w:tc>
          <w:tcPr>
            <w:tcW w:w="529" w:type="dxa"/>
            <w:vAlign w:val="center"/>
          </w:tcPr>
          <w:p w14:paraId="0C33CEC4" w14:textId="77777777" w:rsidR="0003392D" w:rsidRPr="00E06136" w:rsidRDefault="0003392D" w:rsidP="0003392D">
            <w:pPr>
              <w:pStyle w:val="ae"/>
            </w:pPr>
            <w:r w:rsidRPr="00E06136">
              <w:t>2</w:t>
            </w:r>
          </w:p>
        </w:tc>
        <w:tc>
          <w:tcPr>
            <w:tcW w:w="3152" w:type="dxa"/>
            <w:vAlign w:val="center"/>
          </w:tcPr>
          <w:p w14:paraId="3A8FDF63" w14:textId="77777777" w:rsidR="0003392D" w:rsidRPr="00E06136" w:rsidRDefault="0003392D" w:rsidP="0003392D">
            <w:pPr>
              <w:pStyle w:val="ab"/>
            </w:pPr>
            <w:r w:rsidRPr="00E06136">
              <w:t xml:space="preserve">Котельная № 2 </w:t>
            </w:r>
          </w:p>
        </w:tc>
        <w:tc>
          <w:tcPr>
            <w:tcW w:w="708" w:type="dxa"/>
          </w:tcPr>
          <w:p w14:paraId="3C79BCEB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2551690D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3F37DDDB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5D46F4FF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0631BDB2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3D470E16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69F43336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85D9AEC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-1 721</w:t>
            </w:r>
          </w:p>
        </w:tc>
      </w:tr>
      <w:tr w:rsidR="00E06136" w:rsidRPr="00E06136" w14:paraId="28F1281A" w14:textId="77777777" w:rsidTr="0003392D">
        <w:tc>
          <w:tcPr>
            <w:tcW w:w="529" w:type="dxa"/>
            <w:vAlign w:val="center"/>
          </w:tcPr>
          <w:p w14:paraId="07F7C772" w14:textId="77777777" w:rsidR="0003392D" w:rsidRPr="00E06136" w:rsidRDefault="0003392D" w:rsidP="0003392D">
            <w:pPr>
              <w:pStyle w:val="ae"/>
            </w:pPr>
            <w:r w:rsidRPr="00E06136">
              <w:t>3</w:t>
            </w:r>
          </w:p>
        </w:tc>
        <w:tc>
          <w:tcPr>
            <w:tcW w:w="3152" w:type="dxa"/>
            <w:vAlign w:val="center"/>
          </w:tcPr>
          <w:p w14:paraId="47AB1B28" w14:textId="77777777" w:rsidR="0003392D" w:rsidRPr="00E06136" w:rsidRDefault="0003392D" w:rsidP="0003392D">
            <w:pPr>
              <w:pStyle w:val="ab"/>
            </w:pPr>
            <w:r w:rsidRPr="00E06136">
              <w:t>Перспективная котельная</w:t>
            </w:r>
          </w:p>
        </w:tc>
        <w:tc>
          <w:tcPr>
            <w:tcW w:w="708" w:type="dxa"/>
          </w:tcPr>
          <w:p w14:paraId="0A3DB6F5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7CA09E48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38E522B9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4971E2B5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311308E1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42487262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05900DA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671</w:t>
            </w:r>
          </w:p>
        </w:tc>
        <w:tc>
          <w:tcPr>
            <w:tcW w:w="992" w:type="dxa"/>
            <w:vAlign w:val="center"/>
          </w:tcPr>
          <w:p w14:paraId="21829093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</w:tr>
      <w:tr w:rsidR="00E06136" w:rsidRPr="00E06136" w14:paraId="7EA3849A" w14:textId="77777777" w:rsidTr="0003392D">
        <w:tc>
          <w:tcPr>
            <w:tcW w:w="529" w:type="dxa"/>
            <w:vAlign w:val="center"/>
          </w:tcPr>
          <w:p w14:paraId="469C38F9" w14:textId="77777777" w:rsidR="0003392D" w:rsidRPr="00E06136" w:rsidRDefault="0003392D" w:rsidP="0003392D">
            <w:pPr>
              <w:pStyle w:val="ae"/>
            </w:pPr>
            <w:r w:rsidRPr="00E06136">
              <w:t>4</w:t>
            </w:r>
          </w:p>
        </w:tc>
        <w:tc>
          <w:tcPr>
            <w:tcW w:w="3152" w:type="dxa"/>
            <w:vAlign w:val="center"/>
          </w:tcPr>
          <w:p w14:paraId="724285E4" w14:textId="77777777" w:rsidR="0003392D" w:rsidRPr="00E06136" w:rsidRDefault="0003392D" w:rsidP="0003392D">
            <w:pPr>
              <w:pStyle w:val="ab"/>
            </w:pPr>
            <w:r w:rsidRPr="00E06136">
              <w:t>ТЭЦ-2 г. Тюмень</w:t>
            </w:r>
          </w:p>
        </w:tc>
        <w:tc>
          <w:tcPr>
            <w:tcW w:w="708" w:type="dxa"/>
          </w:tcPr>
          <w:p w14:paraId="7D176912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0626D174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1A3DF0A3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5545581C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8" w:type="dxa"/>
          </w:tcPr>
          <w:p w14:paraId="6051FB2B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09" w:type="dxa"/>
          </w:tcPr>
          <w:p w14:paraId="441D8806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BF81B22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835AFBC" w14:textId="77777777" w:rsidR="0003392D" w:rsidRPr="00E06136" w:rsidRDefault="0003392D" w:rsidP="0003392D">
            <w:pPr>
              <w:pStyle w:val="ae"/>
            </w:pPr>
            <w:r w:rsidRPr="00E06136">
              <w:rPr>
                <w:szCs w:val="20"/>
              </w:rPr>
              <w:t>1 885</w:t>
            </w:r>
          </w:p>
        </w:tc>
      </w:tr>
    </w:tbl>
    <w:p w14:paraId="234F7014" w14:textId="77777777" w:rsidR="0003392D" w:rsidRPr="00E06136" w:rsidRDefault="0003392D" w:rsidP="0003392D">
      <w:pPr>
        <w:pStyle w:val="a2"/>
        <w:sectPr w:rsidR="0003392D" w:rsidRPr="00E06136" w:rsidSect="005D149D">
          <w:footerReference w:type="default" r:id="rId19"/>
          <w:footnotePr>
            <w:numRestart w:val="eachPage"/>
          </w:footnotePr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 w:rsidRPr="00E06136">
        <w:t>Существующие и перспективные объемы потребления тепловой энергии представлены ниже (</w:t>
      </w:r>
      <w:r w:rsidRPr="00E06136">
        <w:fldChar w:fldCharType="begin"/>
      </w:r>
      <w:r w:rsidRPr="00E06136">
        <w:instrText xml:space="preserve"> REF _Ref207610923 \h  \* MERGEFORMAT </w:instrText>
      </w:r>
      <w:r w:rsidRPr="00E06136">
        <w:fldChar w:fldCharType="separate"/>
      </w:r>
      <w:r w:rsidR="00E06136" w:rsidRPr="00E06136">
        <w:t>Таблица 7</w:t>
      </w:r>
      <w:r w:rsidRPr="00E06136">
        <w:fldChar w:fldCharType="end"/>
      </w:r>
      <w:r w:rsidRPr="00E06136">
        <w:t>).</w:t>
      </w:r>
    </w:p>
    <w:p w14:paraId="498A36BB" w14:textId="1540972D" w:rsidR="0003392D" w:rsidRPr="00E06136" w:rsidRDefault="0003392D" w:rsidP="0003392D">
      <w:pPr>
        <w:pStyle w:val="a7"/>
      </w:pPr>
      <w:bookmarkStart w:id="11" w:name="_Ref207610923"/>
      <w:r w:rsidRPr="00E06136">
        <w:lastRenderedPageBreak/>
        <w:t xml:space="preserve">Таблица 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7</w:t>
      </w:r>
      <w:r w:rsidRPr="00E06136">
        <w:rPr>
          <w:noProof/>
        </w:rPr>
        <w:fldChar w:fldCharType="end"/>
      </w:r>
      <w:bookmarkEnd w:id="11"/>
      <w:r w:rsidRPr="00E06136">
        <w:t> – Объемы потребления тепловой энергии (мощности) и приросты потребления тепловой энергии (мощности) в Боровском сельском поселении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276"/>
        <w:gridCol w:w="883"/>
        <w:gridCol w:w="883"/>
        <w:gridCol w:w="883"/>
        <w:gridCol w:w="883"/>
        <w:gridCol w:w="884"/>
        <w:gridCol w:w="883"/>
        <w:gridCol w:w="883"/>
        <w:gridCol w:w="883"/>
        <w:gridCol w:w="884"/>
        <w:gridCol w:w="883"/>
        <w:gridCol w:w="883"/>
        <w:gridCol w:w="883"/>
        <w:gridCol w:w="884"/>
        <w:gridCol w:w="883"/>
        <w:gridCol w:w="883"/>
        <w:gridCol w:w="883"/>
        <w:gridCol w:w="884"/>
      </w:tblGrid>
      <w:tr w:rsidR="00E06136" w:rsidRPr="00E06136" w14:paraId="258F0E84" w14:textId="77777777" w:rsidTr="0048120B">
        <w:trPr>
          <w:trHeight w:val="20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628650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Наименование показателя (источника)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C797DC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Единицы измерения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19A2DF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2024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8A1795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2025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B78F69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2026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98A5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2027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C231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2028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CF99E1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2029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F42E6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2030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5C8E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2031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975BF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2032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0923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2033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5B28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2034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E666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2035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9ADD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2036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F8E3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2037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E5D2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2038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7C76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2039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862C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2040</w:t>
            </w:r>
          </w:p>
        </w:tc>
      </w:tr>
      <w:tr w:rsidR="00E06136" w:rsidRPr="00E06136" w14:paraId="094F0AA2" w14:textId="77777777" w:rsidTr="0048120B">
        <w:trPr>
          <w:trHeight w:val="20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CB132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6C3CC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25409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3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E9877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4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BD3BC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5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26D094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6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1C8C38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7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BFAA4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8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20B2531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9EAAD0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10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20BA828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11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3EE206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12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71AB56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13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C6F40F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14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8DB9FE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15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5173F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16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F99AC9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17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B3F521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18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CF99DF" w14:textId="77777777" w:rsidR="0003392D" w:rsidRPr="00E06136" w:rsidRDefault="0003392D" w:rsidP="0003392D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19</w:t>
            </w:r>
          </w:p>
        </w:tc>
      </w:tr>
      <w:tr w:rsidR="00E06136" w:rsidRPr="00E06136" w14:paraId="144E919B" w14:textId="77777777" w:rsidTr="0048120B">
        <w:trPr>
          <w:trHeight w:val="20"/>
        </w:trPr>
        <w:tc>
          <w:tcPr>
            <w:tcW w:w="21531" w:type="dxa"/>
            <w:gridSpan w:val="19"/>
            <w:shd w:val="clear" w:color="auto" w:fill="auto"/>
            <w:vAlign w:val="center"/>
            <w:hideMark/>
          </w:tcPr>
          <w:p w14:paraId="38579DD4" w14:textId="2EC1AEDA" w:rsidR="0003392D" w:rsidRPr="00E06136" w:rsidRDefault="0003392D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 xml:space="preserve">Итого котельные </w:t>
            </w:r>
            <w:r w:rsidR="0048120B" w:rsidRPr="00E06136">
              <w:rPr>
                <w:szCs w:val="20"/>
              </w:rPr>
              <w:t>Боровского</w:t>
            </w:r>
            <w:r w:rsidRPr="00E06136">
              <w:rPr>
                <w:szCs w:val="20"/>
              </w:rPr>
              <w:t xml:space="preserve"> сельского поселения</w:t>
            </w:r>
          </w:p>
        </w:tc>
      </w:tr>
      <w:tr w:rsidR="00E06136" w:rsidRPr="00E06136" w14:paraId="6C387C98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253494A4" w14:textId="77777777" w:rsidR="0048120B" w:rsidRPr="00E06136" w:rsidRDefault="0048120B" w:rsidP="0048120B">
            <w:pPr>
              <w:pStyle w:val="ab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Установленная тепловая мощность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372D4B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8D18EA7" w14:textId="196F8B0F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92,720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A5A98FA" w14:textId="67366DA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92,720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0AB6F7C" w14:textId="2E198A24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92,720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BE0B884" w14:textId="24D5653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92,720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713A34E" w14:textId="2997C1A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92,720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76CAAD9" w14:textId="3DEDB82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92,720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EE3138F" w14:textId="63BE93BF" w:rsidR="0048120B" w:rsidRPr="00E06136" w:rsidRDefault="0048120B" w:rsidP="0048120B">
            <w:pPr>
              <w:pStyle w:val="ae"/>
              <w:ind w:right="-163" w:hanging="162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8722ECA" w14:textId="2136EF97" w:rsidR="0048120B" w:rsidRPr="00E06136" w:rsidRDefault="0048120B" w:rsidP="0048120B">
            <w:pPr>
              <w:pStyle w:val="ae"/>
              <w:ind w:right="-163" w:hanging="162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F79CD0E" w14:textId="5392283B" w:rsidR="0048120B" w:rsidRPr="00E06136" w:rsidRDefault="0048120B" w:rsidP="0048120B">
            <w:pPr>
              <w:pStyle w:val="ae"/>
              <w:ind w:right="-163" w:hanging="162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EBC6B79" w14:textId="291E3800" w:rsidR="0048120B" w:rsidRPr="00E06136" w:rsidRDefault="0048120B" w:rsidP="0048120B">
            <w:pPr>
              <w:pStyle w:val="ae"/>
              <w:ind w:right="-163" w:hanging="162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D73F58B" w14:textId="0757264E" w:rsidR="0048120B" w:rsidRPr="00E06136" w:rsidRDefault="0048120B" w:rsidP="0048120B">
            <w:pPr>
              <w:pStyle w:val="ae"/>
              <w:ind w:right="-163" w:hanging="162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49FC79C" w14:textId="35652AB2" w:rsidR="0048120B" w:rsidRPr="00E06136" w:rsidRDefault="0048120B" w:rsidP="0048120B">
            <w:pPr>
              <w:pStyle w:val="ae"/>
              <w:ind w:right="-163" w:hanging="162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0B99E16" w14:textId="0523B686" w:rsidR="0048120B" w:rsidRPr="00E06136" w:rsidRDefault="0048120B" w:rsidP="0048120B">
            <w:pPr>
              <w:pStyle w:val="ae"/>
              <w:ind w:right="-163" w:hanging="162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BF299D8" w14:textId="461DED93" w:rsidR="0048120B" w:rsidRPr="00E06136" w:rsidRDefault="0048120B" w:rsidP="0048120B">
            <w:pPr>
              <w:pStyle w:val="ae"/>
              <w:ind w:right="-163" w:hanging="162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504C3DE" w14:textId="052FF167" w:rsidR="0048120B" w:rsidRPr="00E06136" w:rsidRDefault="0048120B" w:rsidP="0048120B">
            <w:pPr>
              <w:pStyle w:val="ae"/>
              <w:ind w:right="-163" w:hanging="162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2DAF1AB" w14:textId="1B4CBD75" w:rsidR="0048120B" w:rsidRPr="00E06136" w:rsidRDefault="0048120B" w:rsidP="0048120B">
            <w:pPr>
              <w:pStyle w:val="ae"/>
              <w:ind w:right="-163" w:hanging="162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475F4AD" w14:textId="6A0CFE74" w:rsidR="0048120B" w:rsidRPr="00E06136" w:rsidRDefault="0048120B" w:rsidP="0048120B">
            <w:pPr>
              <w:pStyle w:val="ae"/>
              <w:ind w:right="-163" w:hanging="162"/>
              <w:rPr>
                <w:szCs w:val="20"/>
              </w:rPr>
            </w:pPr>
            <w:r w:rsidRPr="00E06136">
              <w:t>107,200</w:t>
            </w:r>
          </w:p>
        </w:tc>
      </w:tr>
      <w:tr w:rsidR="00E06136" w:rsidRPr="00E06136" w14:paraId="27078564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4E10B4DA" w14:textId="77777777" w:rsidR="0048120B" w:rsidRPr="00E06136" w:rsidRDefault="0048120B" w:rsidP="0048120B">
            <w:pPr>
              <w:pStyle w:val="ad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мощность наиболее мощного котла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F6DCBE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67F6527" w14:textId="0F8A96E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31,000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0585407" w14:textId="52CB47C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31,000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79C2F43" w14:textId="5B8D517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31,000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DCE0951" w14:textId="577A461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31,000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448207A" w14:textId="08DF219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31,000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E1296B3" w14:textId="7317894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31,000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A2C3B94" w14:textId="68FA14D9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DF65B7B" w14:textId="5CFEC18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F2058CC" w14:textId="3453BCE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6FB5F28" w14:textId="0B81ACE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47E3B3B" w14:textId="08D1DC8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9B2F4AA" w14:textId="7604ED2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160FA5E" w14:textId="360A8BB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071D578" w14:textId="4D9DEAD4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A173709" w14:textId="3E46A59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7A710F7" w14:textId="374ADB1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F428C27" w14:textId="4DC396EF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38,600</w:t>
            </w:r>
          </w:p>
        </w:tc>
      </w:tr>
      <w:tr w:rsidR="00E06136" w:rsidRPr="00E06136" w14:paraId="47A9653E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66952345" w14:textId="77777777" w:rsidR="0048120B" w:rsidRPr="00E06136" w:rsidRDefault="0048120B" w:rsidP="0048120B">
            <w:pPr>
              <w:pStyle w:val="ab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Ограничения установленной тепловой мощности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76F506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8A28A53" w14:textId="638234A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EA14CE5" w14:textId="152ABEB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D0FED9F" w14:textId="23E42AD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71BAD20" w14:textId="034CF75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BCD7F97" w14:textId="3ABA828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5A48AF6" w14:textId="202E436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473E7AB" w14:textId="29DD509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D8B5EF8" w14:textId="2A688559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6C70D63" w14:textId="06D0636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D5958C6" w14:textId="03831A0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7AF542F" w14:textId="57893DD4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C3D6803" w14:textId="4715C0F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CC2C3B" w14:textId="28987A2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5C9B7EA" w14:textId="7C9218E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6A155BC" w14:textId="0BD1683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663034F" w14:textId="7B982F8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F82CAC3" w14:textId="1864C35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</w:tr>
      <w:tr w:rsidR="00E06136" w:rsidRPr="00E06136" w14:paraId="49DFB754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489DE386" w14:textId="77777777" w:rsidR="0048120B" w:rsidRPr="00E06136" w:rsidRDefault="0048120B" w:rsidP="0048120B">
            <w:pPr>
              <w:pStyle w:val="ab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Располагаемая тепловая мощность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2E6A03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BA5E93A" w14:textId="6CA76E9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85,299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6F144E4" w14:textId="6E49C22F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85,299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0ECAB1A" w14:textId="1EAB7BB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85,299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26D0133" w14:textId="33B4D71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85,299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AD3EBED" w14:textId="3BAC8A7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85,299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F0EBA3E" w14:textId="65499DE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85,299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30B9984" w14:textId="543C4FA2" w:rsidR="0048120B" w:rsidRPr="00E06136" w:rsidRDefault="0048120B" w:rsidP="0048120B">
            <w:pPr>
              <w:pStyle w:val="ae"/>
              <w:ind w:right="-21" w:hanging="162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F0D3140" w14:textId="28C7DF15" w:rsidR="0048120B" w:rsidRPr="00E06136" w:rsidRDefault="0048120B" w:rsidP="0048120B">
            <w:pPr>
              <w:pStyle w:val="ae"/>
              <w:ind w:right="-21" w:hanging="162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82724FD" w14:textId="16C5EB51" w:rsidR="0048120B" w:rsidRPr="00E06136" w:rsidRDefault="0048120B" w:rsidP="0048120B">
            <w:pPr>
              <w:pStyle w:val="ae"/>
              <w:ind w:right="-21" w:hanging="162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0C2D55B" w14:textId="41E14F3A" w:rsidR="0048120B" w:rsidRPr="00E06136" w:rsidRDefault="0048120B" w:rsidP="0048120B">
            <w:pPr>
              <w:pStyle w:val="ae"/>
              <w:ind w:right="-21" w:hanging="162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D7FB68F" w14:textId="7BA944E0" w:rsidR="0048120B" w:rsidRPr="00E06136" w:rsidRDefault="0048120B" w:rsidP="0048120B">
            <w:pPr>
              <w:pStyle w:val="ae"/>
              <w:ind w:right="-21" w:hanging="162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78B7620" w14:textId="27C4394A" w:rsidR="0048120B" w:rsidRPr="00E06136" w:rsidRDefault="0048120B" w:rsidP="0048120B">
            <w:pPr>
              <w:pStyle w:val="ae"/>
              <w:ind w:right="-21" w:hanging="162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C3F7753" w14:textId="2DD6A5B9" w:rsidR="0048120B" w:rsidRPr="00E06136" w:rsidRDefault="0048120B" w:rsidP="0048120B">
            <w:pPr>
              <w:pStyle w:val="ae"/>
              <w:ind w:right="-21" w:hanging="162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9D192DB" w14:textId="1EA07BE2" w:rsidR="0048120B" w:rsidRPr="00E06136" w:rsidRDefault="0048120B" w:rsidP="0048120B">
            <w:pPr>
              <w:pStyle w:val="ae"/>
              <w:ind w:right="-21" w:hanging="162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7FB9E05" w14:textId="0DBD4022" w:rsidR="0048120B" w:rsidRPr="00E06136" w:rsidRDefault="0048120B" w:rsidP="0048120B">
            <w:pPr>
              <w:pStyle w:val="ae"/>
              <w:ind w:right="-21" w:hanging="162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AEA0414" w14:textId="30520037" w:rsidR="0048120B" w:rsidRPr="00E06136" w:rsidRDefault="0048120B" w:rsidP="0048120B">
            <w:pPr>
              <w:pStyle w:val="ae"/>
              <w:ind w:right="-21" w:hanging="162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AB3A13" w14:textId="54DF09BB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99,779</w:t>
            </w:r>
          </w:p>
        </w:tc>
      </w:tr>
      <w:tr w:rsidR="00E06136" w:rsidRPr="00E06136" w14:paraId="13CDCA0E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2688F5D9" w14:textId="77777777" w:rsidR="0048120B" w:rsidRPr="00E06136" w:rsidRDefault="0048120B" w:rsidP="0048120B">
            <w:pPr>
              <w:pStyle w:val="ab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Затраты тепла на собственные нужды станции в горячей воде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4C419F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B7E6F04" w14:textId="0B853D4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2,840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C75C8D8" w14:textId="118C875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2,840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DA6B885" w14:textId="572FDC9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2,840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001AD0B" w14:textId="622E15C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2,840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B585A09" w14:textId="1D06180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2,840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782D959" w14:textId="0DD3DEB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2,840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1D8E927" w14:textId="1413F21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9752B06" w14:textId="5C3B2D8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F006550" w14:textId="654D7CD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D3B89A0" w14:textId="68BB08D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01B979E" w14:textId="6A4E030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D944FBB" w14:textId="4DD814B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C38FC7" w14:textId="759F882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26F8CC6" w14:textId="0436E13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C786CB5" w14:textId="486AB28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2EF415B" w14:textId="404EC93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AB2595" w14:textId="29893DD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2,761</w:t>
            </w:r>
          </w:p>
        </w:tc>
      </w:tr>
      <w:tr w:rsidR="00E06136" w:rsidRPr="00E06136" w14:paraId="6D8AFE40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58CD378D" w14:textId="77777777" w:rsidR="0048120B" w:rsidRPr="00E06136" w:rsidRDefault="0048120B" w:rsidP="0048120B">
            <w:pPr>
              <w:pStyle w:val="ab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Затраты тепла на собственные нужды станции в горячей воде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D90C77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%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8C00ED1" w14:textId="1115F6D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3,3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B053CC0" w14:textId="12AB3D2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3,3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2F8368A" w14:textId="4E55804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3,3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7512D17" w14:textId="4126AA0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3,3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03BA6D8" w14:textId="035511DB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3,3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B7C7DFD" w14:textId="719AAD1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3,3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1FA44B9" w14:textId="55EF1D7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92B6A1D" w14:textId="514AC53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192AC96" w14:textId="3C7D689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2F3A5FE" w14:textId="32212704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83407A0" w14:textId="3CE2A1F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F153800" w14:textId="5D6C4E94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C123EA6" w14:textId="1F0F796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2FA60A9" w14:textId="2FB1450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A5B2510" w14:textId="3EB0F00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5A99F58" w14:textId="24F462DB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752C636" w14:textId="4E81352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</w:tr>
      <w:tr w:rsidR="00E06136" w:rsidRPr="00E06136" w14:paraId="172CABC1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0848C807" w14:textId="77777777" w:rsidR="0048120B" w:rsidRPr="00E06136" w:rsidRDefault="0048120B" w:rsidP="0048120B">
            <w:pPr>
              <w:pStyle w:val="ab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Тепловая мощность котельной нетто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2E61DF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D6DA417" w14:textId="4DE067C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82,459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23CFEC4" w14:textId="34FA95B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82,459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9067B26" w14:textId="0C4D4A9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82,459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8AF2165" w14:textId="0C3371E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82,459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1A0E932" w14:textId="2CA565BD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82,459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51F0445" w14:textId="603CCDB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82,459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1F3B47E" w14:textId="17ABC47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D600F21" w14:textId="339CAF7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9313829" w14:textId="1D03745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0444832" w14:textId="2892215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692950F" w14:textId="0915DF4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06D33B2" w14:textId="2722492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86505EF" w14:textId="695D522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6A18C9A" w14:textId="3C24AA9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E9B9D33" w14:textId="65B0F3DD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2EAA2A4" w14:textId="5088480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E6E43D1" w14:textId="174090E9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97,018</w:t>
            </w:r>
          </w:p>
        </w:tc>
      </w:tr>
      <w:tr w:rsidR="00E06136" w:rsidRPr="00E06136" w14:paraId="3E451B3C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27C5C449" w14:textId="77777777" w:rsidR="0048120B" w:rsidRPr="00E06136" w:rsidRDefault="0048120B" w:rsidP="0048120B">
            <w:pPr>
              <w:pStyle w:val="ab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Потери в тепловых сетях в горячей воде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07EEB2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05D1C1F" w14:textId="2303F5FD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5,066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F0CBBF6" w14:textId="6A00BF5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5,117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6939904" w14:textId="39B9D4B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5,168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76227B0" w14:textId="2922FF7F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5,219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B9960BC" w14:textId="3EB084C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5,272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620BEF2" w14:textId="14E19CE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5,324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14A4207" w14:textId="2E4C497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5,545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8D3C089" w14:textId="3FAC33E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5,603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E8E383D" w14:textId="4C4EEEB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5,660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1104849" w14:textId="0B27DFB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5,719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8B20756" w14:textId="13BEE43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5,778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0D060E1" w14:textId="1D45352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5,837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52194A5" w14:textId="0314A44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5,897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4504FE9" w14:textId="49EE4D5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5,958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81692E7" w14:textId="5619185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6,020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50EB263" w14:textId="1BC85C8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6,082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DE4D37" w14:textId="7092C8CF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5,912</w:t>
            </w:r>
          </w:p>
        </w:tc>
      </w:tr>
      <w:tr w:rsidR="00E06136" w:rsidRPr="00E06136" w14:paraId="59EE46FA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7C32A822" w14:textId="77777777" w:rsidR="0048120B" w:rsidRPr="00E06136" w:rsidRDefault="0048120B" w:rsidP="0048120B">
            <w:pPr>
              <w:pStyle w:val="ab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Потери в тепловых сетях в 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690A4D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%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EBCFFD1" w14:textId="4A2EB39F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8,0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3AED895" w14:textId="7CADAF8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8,1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5B795EF" w14:textId="2E32D26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8,1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EFFC871" w14:textId="6EBEEB5F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8,2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5B96FFE" w14:textId="2D58849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8,3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60A2E0E" w14:textId="37E25544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8,4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F958D33" w14:textId="00EDDA1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6,9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756CD9F" w14:textId="3FD4434D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1B1C6A" w14:textId="4D26BB7D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31DC534" w14:textId="61F3798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8234CA9" w14:textId="548A4F6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7,2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D40B108" w14:textId="59157CC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7,3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5D45E3E" w14:textId="286003DB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F303E4C" w14:textId="0680B92F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8D2D846" w14:textId="134D04A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7,5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BC00092" w14:textId="0CB79C69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FE2C6B8" w14:textId="7AF82EA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7,6</w:t>
            </w:r>
          </w:p>
        </w:tc>
      </w:tr>
      <w:tr w:rsidR="00E06136" w:rsidRPr="00E06136" w14:paraId="6463CD21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2525BF43" w14:textId="77777777" w:rsidR="0048120B" w:rsidRPr="00E06136" w:rsidRDefault="0048120B" w:rsidP="0048120B">
            <w:pPr>
              <w:pStyle w:val="ab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Расчетная нагрузка на хозяйственные нужды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272A08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D8453B0" w14:textId="1E22939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88B7E86" w14:textId="2F84AFF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A81B09F" w14:textId="105E913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C61AAB7" w14:textId="16F5843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9DEF7FD" w14:textId="63DEAD7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9DC5FA7" w14:textId="70B0920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64E7318" w14:textId="40DE14EB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AA22900" w14:textId="22D54C39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0BB134" w14:textId="6BD9D9C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D99E751" w14:textId="1F85AF6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44BD695" w14:textId="66A67D6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C73E8E5" w14:textId="1C25856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BA8011" w14:textId="667A8D1D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ECFF513" w14:textId="0684783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AF9BF21" w14:textId="23039D6F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A263E09" w14:textId="5CBB768D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826D26F" w14:textId="1EBFE72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</w:tr>
      <w:tr w:rsidR="00E06136" w:rsidRPr="00E06136" w14:paraId="47B76266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63C15EE7" w14:textId="77777777" w:rsidR="0048120B" w:rsidRPr="00E06136" w:rsidRDefault="0048120B" w:rsidP="0048120B">
            <w:pPr>
              <w:pStyle w:val="ab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Присоединенная договорная тепловая нагрузка в горячей воде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629DAF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E480D47" w14:textId="4313742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D323A4D" w14:textId="5C5C8DE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AF39030" w14:textId="65BBDF0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CEF50CA" w14:textId="73681E2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3FB1691" w14:textId="7C58CB3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29DB9EE" w14:textId="757957F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7F29FAC" w14:textId="4B31A914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1E47CE1" w14:textId="4B303D3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9783CE" w14:textId="14A8E509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0A834ED" w14:textId="2E67486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0033FB1" w14:textId="4B50C7B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7AF29BD" w14:textId="7509C74F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5E11997" w14:textId="1330252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79F9F34" w14:textId="390D072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1AB7690" w14:textId="43D93F49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9F068FF" w14:textId="005DA99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F8F40C" w14:textId="2440BA9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77,780</w:t>
            </w:r>
          </w:p>
        </w:tc>
      </w:tr>
      <w:tr w:rsidR="00E06136" w:rsidRPr="00E06136" w14:paraId="463E0998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6146CE93" w14:textId="77777777" w:rsidR="0048120B" w:rsidRPr="00E06136" w:rsidRDefault="0048120B" w:rsidP="0048120B">
            <w:pPr>
              <w:pStyle w:val="ad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отопление и вентиляция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6FD057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0988BE0" w14:textId="6241E79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73AC3FF" w14:textId="155DE2A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47E139D" w14:textId="4DCCB18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3C3245C" w14:textId="40C35CDD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056AB59" w14:textId="21CE557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7F84B93" w14:textId="03B08AA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B7822DD" w14:textId="26C3B76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ADE57AA" w14:textId="3D60C87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D61DCD" w14:textId="44F8088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74223DB" w14:textId="7A6AECF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F664EFD" w14:textId="7311B11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2F1363A" w14:textId="08C3DF2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AB9FB5A" w14:textId="5D55AC1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BEC92F2" w14:textId="3AB8F4E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DCE334B" w14:textId="649750D9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A9294DF" w14:textId="1C05915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465F392" w14:textId="1CA6724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75,470</w:t>
            </w:r>
          </w:p>
        </w:tc>
      </w:tr>
      <w:tr w:rsidR="00E06136" w:rsidRPr="00E06136" w14:paraId="2CEE3AD9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5502F917" w14:textId="77777777" w:rsidR="0048120B" w:rsidRPr="00E06136" w:rsidRDefault="0048120B" w:rsidP="0048120B">
            <w:pPr>
              <w:pStyle w:val="ad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ГВС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1ABE45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30251E2" w14:textId="387AF14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B0C0578" w14:textId="5F87D2D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73AB989" w14:textId="78B060F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2ECC105" w14:textId="2184BBE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B5A738" w14:textId="7C2A1EA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6DCF759" w14:textId="76E5F4C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609C94F" w14:textId="6EEC84E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07C831D" w14:textId="02B29F0F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BEB7D8" w14:textId="198CA48B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69F97CF" w14:textId="439134C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38FBED5" w14:textId="34A27D5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C98DB07" w14:textId="58AEBA7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F1779E1" w14:textId="4234FF0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2AB7A98" w14:textId="0627F96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78AC222" w14:textId="46967ED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1464C92" w14:textId="168CC2F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0F4730B" w14:textId="312054C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</w:tr>
      <w:tr w:rsidR="00E06136" w:rsidRPr="00E06136" w14:paraId="7BA5984E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4A54661B" w14:textId="77777777" w:rsidR="0048120B" w:rsidRPr="00E06136" w:rsidRDefault="0048120B" w:rsidP="0048120B">
            <w:pPr>
              <w:pStyle w:val="ab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Резерв/дефицит тепловой мощности (по договорной нагрузке)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DDFA65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8DBAD57" w14:textId="4061F27F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13,959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E95A25E" w14:textId="08A0CA8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13,908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D82E018" w14:textId="1B8769F4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13,857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0DBBA6F" w14:textId="34F86A3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13,806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88BF343" w14:textId="391093A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13,753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C00415C" w14:textId="4BFC6FC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13,701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0D82F1B" w14:textId="2E596C3B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13,899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093D9A2" w14:textId="3799D0B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13,841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310BF85" w14:textId="22E9396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13,784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49021F9" w14:textId="684AEE7D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13,725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8743814" w14:textId="1DAC30B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13,666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D984362" w14:textId="71D5A74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13,607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55E0AED" w14:textId="2C7E737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13,547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3D5F78C" w14:textId="0A20195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13,486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2867A59" w14:textId="0C77C25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13,424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C105C8F" w14:textId="6966765D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13,362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BBA494" w14:textId="1AD7BEE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13,326</w:t>
            </w:r>
          </w:p>
        </w:tc>
      </w:tr>
      <w:tr w:rsidR="00E06136" w:rsidRPr="00E06136" w14:paraId="32A762FE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1AD0E0AC" w14:textId="77777777" w:rsidR="0048120B" w:rsidRPr="00E06136" w:rsidRDefault="0048120B" w:rsidP="0048120B">
            <w:pPr>
              <w:pStyle w:val="ab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Доля резерва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47F588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%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5A35473" w14:textId="61C46E9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16,4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5EB84CA" w14:textId="47D2ED7F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16,3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751F806" w14:textId="01EDF0C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16,2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EA4D254" w14:textId="203B2C1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16,2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4259351" w14:textId="1916EC0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16,1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0916A1D" w14:textId="1F69EDE9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16,1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5A08C4A" w14:textId="3DD8D8E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13,6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B32BDBC" w14:textId="4306579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13,5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4A5C0BF" w14:textId="655BC3E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5E02525" w14:textId="0C7752A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13,4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2FDDA66" w14:textId="58AAB36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13,3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FB072B8" w14:textId="27B21F8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13,3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F2DB377" w14:textId="776F9FE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13,2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74AC608" w14:textId="1057684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13,2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A9BE6AB" w14:textId="0447EDD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9ECE5B8" w14:textId="567B411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0359524" w14:textId="517D0B3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13,4</w:t>
            </w:r>
          </w:p>
        </w:tc>
      </w:tr>
      <w:tr w:rsidR="00E06136" w:rsidRPr="00E06136" w14:paraId="056DA029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5A8D66BD" w14:textId="77777777" w:rsidR="0048120B" w:rsidRPr="00E06136" w:rsidRDefault="0048120B" w:rsidP="0048120B">
            <w:pPr>
              <w:pStyle w:val="ab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Располагаемая тепловая мощность нетто (с учетом затрат на собственные нужды станции) при аварийном выводе самого мощного котла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AB50E6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04B8B81" w14:textId="4523FA1F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51,459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D33A8C1" w14:textId="103F597F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51,459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1DDEC9A" w14:textId="695915A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51,459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9CA866B" w14:textId="199FC00B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51,459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99392BC" w14:textId="209737D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51,459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D71044C" w14:textId="6445344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51,459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3BEB4D2" w14:textId="4DF26799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62BB4A1" w14:textId="677D251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5BD643F" w14:textId="470481ED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DBBA3F9" w14:textId="12F93F2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28E4E30" w14:textId="7EF7D39D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85A7342" w14:textId="047E2D3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1049381" w14:textId="77986DB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79B7E40" w14:textId="2DB5F92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347348B" w14:textId="3924D1D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DB7836D" w14:textId="54932289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439B8A7" w14:textId="2BA0BE2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58,418</w:t>
            </w:r>
          </w:p>
        </w:tc>
      </w:tr>
      <w:tr w:rsidR="00E06136" w:rsidRPr="00E06136" w14:paraId="42E26DD7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59A5EEEE" w14:textId="77777777" w:rsidR="0048120B" w:rsidRPr="00E06136" w:rsidRDefault="0048120B" w:rsidP="0048120B">
            <w:pPr>
              <w:pStyle w:val="ab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Минимально допустимое значение тепловой нагрузки на коллекторах станции при аварийном выводе самого мощного пикового котла/турбоагрегата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CBF67A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4BB943E" w14:textId="50ABDCF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46,393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B32D3E8" w14:textId="6C4816A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46,342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7F84CC3" w14:textId="24996C8B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46,291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BA5BABF" w14:textId="2CE5D7C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46,240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F9E60F" w14:textId="0892D6F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46,187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0FBC1E3" w14:textId="044E7384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46,135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54A05CB" w14:textId="50B24CF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54,513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3CD1EE6" w14:textId="6340956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54,455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F275BD0" w14:textId="3FB03DD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54,398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3F9F096" w14:textId="6740A45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54,339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68F82E8" w14:textId="35ED6B8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54,280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A9DE502" w14:textId="704316A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54,221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66758B1" w14:textId="58C8BAC4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54,161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5C24568" w14:textId="27B1D0BD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54,100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8ED8F15" w14:textId="6BA1ACD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54,038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C96EC79" w14:textId="34708734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53,976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4FAC19D" w14:textId="5BFF9A4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52,506</w:t>
            </w:r>
          </w:p>
        </w:tc>
      </w:tr>
      <w:tr w:rsidR="00E06136" w:rsidRPr="00E06136" w14:paraId="23112EE0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039CA7BA" w14:textId="77777777" w:rsidR="0048120B" w:rsidRPr="00E06136" w:rsidRDefault="0048120B" w:rsidP="0048120B">
            <w:pPr>
              <w:pStyle w:val="ab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Зона действия источника тепловой мощности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DB3D26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га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4C5A596" w14:textId="77CF4F9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532,37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D6E299B" w14:textId="672D48F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532,37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63F0F68" w14:textId="4F55285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532,37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C3EB211" w14:textId="10F947B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532,37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C42133C" w14:textId="4640A3C6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532,37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DE8D591" w14:textId="38D7C589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532,37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855DD51" w14:textId="48C1F41B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1182465" w14:textId="53BE99C2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392AD4" w14:textId="521D7B2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A2CF5B0" w14:textId="500B1CB4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9DA1F59" w14:textId="5558F77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FF1A54C" w14:textId="5119598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45F3A23" w14:textId="548D7C9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4462F46" w14:textId="52F0BAA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390731C" w14:textId="7835EC7D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79CDB7A" w14:textId="47BE645B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79CBD27" w14:textId="6E1CD517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27,50</w:t>
            </w:r>
          </w:p>
        </w:tc>
      </w:tr>
      <w:tr w:rsidR="00E06136" w:rsidRPr="00E06136" w14:paraId="445642F8" w14:textId="77777777" w:rsidTr="0048120B">
        <w:trPr>
          <w:trHeight w:val="20"/>
        </w:trPr>
        <w:tc>
          <w:tcPr>
            <w:tcW w:w="5240" w:type="dxa"/>
            <w:shd w:val="clear" w:color="auto" w:fill="auto"/>
            <w:vAlign w:val="center"/>
            <w:hideMark/>
          </w:tcPr>
          <w:p w14:paraId="65401992" w14:textId="77777777" w:rsidR="0048120B" w:rsidRPr="00E06136" w:rsidRDefault="0048120B" w:rsidP="0048120B">
            <w:pPr>
              <w:pStyle w:val="ab"/>
              <w:contextualSpacing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Плотность тепловой нагрузки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21D9D7" w14:textId="77777777" w:rsidR="0048120B" w:rsidRPr="00E06136" w:rsidRDefault="0048120B" w:rsidP="0048120B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 /га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8AF0B36" w14:textId="6327D1FC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0,55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E4DE4FF" w14:textId="09AF897E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0,55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D56BDF6" w14:textId="2E3A4B3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0,55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3C27077" w14:textId="0D6354EB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0,55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56166DD" w14:textId="36BD851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0,55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4B3F9C2" w14:textId="1FA80619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0,55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78180A3" w14:textId="0BFEA3C8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E30BC1C" w14:textId="42DDFA0F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EAD88A4" w14:textId="58CEF973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25FC8D4" w14:textId="17448F1D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FA85145" w14:textId="3C331950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7429F41" w14:textId="0F5EDA5F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E45CA1" w14:textId="44EC2CDA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0C24211" w14:textId="338185D5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76D34C8" w14:textId="0AF7FFAB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38EB5BF" w14:textId="6717FAF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4DF4491" w14:textId="1E02D5C1" w:rsidR="0048120B" w:rsidRPr="00E06136" w:rsidRDefault="0048120B" w:rsidP="0048120B">
            <w:pPr>
              <w:pStyle w:val="ae"/>
              <w:rPr>
                <w:szCs w:val="20"/>
              </w:rPr>
            </w:pPr>
            <w:r w:rsidRPr="00E06136">
              <w:t>7,06</w:t>
            </w:r>
          </w:p>
        </w:tc>
      </w:tr>
    </w:tbl>
    <w:p w14:paraId="366BF0E8" w14:textId="77777777" w:rsidR="0003392D" w:rsidRPr="00E06136" w:rsidRDefault="0003392D" w:rsidP="0003392D">
      <w:pPr>
        <w:pStyle w:val="a2"/>
        <w:sectPr w:rsidR="0003392D" w:rsidRPr="00E06136" w:rsidSect="0003392D">
          <w:footnotePr>
            <w:numRestart w:val="eachPage"/>
          </w:footnotePr>
          <w:pgSz w:w="23814" w:h="16839" w:orient="landscape" w:code="8"/>
          <w:pgMar w:top="1134" w:right="1134" w:bottom="851" w:left="1134" w:header="708" w:footer="708" w:gutter="0"/>
          <w:cols w:space="708"/>
          <w:docGrid w:linePitch="360"/>
        </w:sectPr>
      </w:pPr>
    </w:p>
    <w:p w14:paraId="2ACE216A" w14:textId="7FCEEE01" w:rsidR="00607114" w:rsidRPr="00E06136" w:rsidRDefault="00607114" w:rsidP="00DE317E">
      <w:pPr>
        <w:pStyle w:val="2"/>
        <w:numPr>
          <w:ilvl w:val="1"/>
          <w:numId w:val="3"/>
        </w:numPr>
      </w:pPr>
      <w:bookmarkStart w:id="12" w:name="_Toc215147851"/>
      <w:r w:rsidRPr="00E06136">
        <w:lastRenderedPageBreak/>
        <w:t>Существующие и перспективные объемы потребления тепловой энергии (мощности) и теплоносителя объектами, расположенными в</w:t>
      </w:r>
      <w:r w:rsidR="00B5751E" w:rsidRPr="00E06136">
        <w:t> </w:t>
      </w:r>
      <w:r w:rsidRPr="00E06136">
        <w:t>производственных зонах, на каждом этапе</w:t>
      </w:r>
      <w:bookmarkEnd w:id="12"/>
    </w:p>
    <w:p w14:paraId="6B373D12" w14:textId="52C9CFB7" w:rsidR="00607114" w:rsidRPr="00E06136" w:rsidRDefault="0048120B" w:rsidP="00E36E0D">
      <w:pPr>
        <w:pStyle w:val="a2"/>
      </w:pPr>
      <w:r w:rsidRPr="00E06136">
        <w:t>Приросты объемов потребления тепловой энергии и теплоносителя в производственных зонах (собственных потребителей предприятий) покрываются за счет существующих резервов тепловой мощности собственных источников тепловой энергии предприятий. Изменение производственных зон, а также их перепрофилирование на расчетный срок не предусматривается.</w:t>
      </w:r>
    </w:p>
    <w:p w14:paraId="40E4A1AB" w14:textId="01600ED2" w:rsidR="00607114" w:rsidRPr="00E06136" w:rsidRDefault="00607114" w:rsidP="00DE317E">
      <w:pPr>
        <w:pStyle w:val="2"/>
        <w:numPr>
          <w:ilvl w:val="1"/>
          <w:numId w:val="3"/>
        </w:numPr>
      </w:pPr>
      <w:bookmarkStart w:id="13" w:name="_Toc215147852"/>
      <w:r w:rsidRPr="00E06136">
        <w:t xml:space="preserve">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</w:t>
      </w:r>
      <w:r w:rsidR="00D0291E" w:rsidRPr="00E06136">
        <w:t>поселению</w:t>
      </w:r>
      <w:bookmarkEnd w:id="13"/>
    </w:p>
    <w:p w14:paraId="5AE4D47D" w14:textId="16E35998" w:rsidR="0048120B" w:rsidRPr="00E06136" w:rsidRDefault="0048120B" w:rsidP="0048120B">
      <w:pPr>
        <w:pStyle w:val="a2"/>
      </w:pPr>
      <w:r w:rsidRPr="00E06136">
        <w:t>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в целом по </w:t>
      </w:r>
      <w:r w:rsidR="00D67507" w:rsidRPr="00E06136">
        <w:t>Боровскому</w:t>
      </w:r>
      <w:r w:rsidRPr="00E06136">
        <w:t xml:space="preserve"> сельскому поселению представлены ниже (</w:t>
      </w:r>
      <w:r w:rsidRPr="00E06136">
        <w:fldChar w:fldCharType="begin"/>
      </w:r>
      <w:r w:rsidRPr="00E06136">
        <w:instrText xml:space="preserve"> REF _Ref207576846 \h  \* MERGEFORMAT </w:instrText>
      </w:r>
      <w:r w:rsidRPr="00E06136">
        <w:fldChar w:fldCharType="separate"/>
      </w:r>
      <w:r w:rsidR="00E06136" w:rsidRPr="00E06136">
        <w:t>Таблица 8</w:t>
      </w:r>
      <w:r w:rsidRPr="00E06136">
        <w:fldChar w:fldCharType="end"/>
      </w:r>
      <w:r w:rsidRPr="00E06136">
        <w:t>).</w:t>
      </w:r>
    </w:p>
    <w:p w14:paraId="17B89A60" w14:textId="77777777" w:rsidR="0048120B" w:rsidRPr="00E06136" w:rsidRDefault="0048120B" w:rsidP="0048120B">
      <w:pPr>
        <w:pStyle w:val="a7"/>
      </w:pPr>
      <w:bookmarkStart w:id="14" w:name="_Ref207576846"/>
      <w:r w:rsidRPr="00E06136">
        <w:t xml:space="preserve">Таблица 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8</w:t>
      </w:r>
      <w:r w:rsidRPr="00E06136">
        <w:rPr>
          <w:noProof/>
        </w:rPr>
        <w:fldChar w:fldCharType="end"/>
      </w:r>
      <w:bookmarkEnd w:id="14"/>
      <w:r w:rsidRPr="00E06136">
        <w:t> – Существующие и перспективные величины средневзвешенной плотности тепловой нагрузки в каждой зоне действия каждого источника тепловой энергии</w:t>
      </w:r>
    </w:p>
    <w:tbl>
      <w:tblPr>
        <w:tblStyle w:val="a9"/>
        <w:tblW w:w="9941" w:type="dxa"/>
        <w:tblLayout w:type="fixed"/>
        <w:tblLook w:val="04A0" w:firstRow="1" w:lastRow="0" w:firstColumn="1" w:lastColumn="0" w:noHBand="0" w:noVBand="1"/>
      </w:tblPr>
      <w:tblGrid>
        <w:gridCol w:w="529"/>
        <w:gridCol w:w="3435"/>
        <w:gridCol w:w="747"/>
        <w:gridCol w:w="747"/>
        <w:gridCol w:w="747"/>
        <w:gridCol w:w="747"/>
        <w:gridCol w:w="747"/>
        <w:gridCol w:w="747"/>
        <w:gridCol w:w="747"/>
        <w:gridCol w:w="748"/>
      </w:tblGrid>
      <w:tr w:rsidR="00E06136" w:rsidRPr="00E06136" w14:paraId="0B4AC0DB" w14:textId="77777777" w:rsidTr="00AE1C51">
        <w:tc>
          <w:tcPr>
            <w:tcW w:w="529" w:type="dxa"/>
            <w:vMerge w:val="restart"/>
            <w:vAlign w:val="center"/>
          </w:tcPr>
          <w:p w14:paraId="20071BFC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№</w:t>
            </w:r>
          </w:p>
          <w:p w14:paraId="4BC9547C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п/п</w:t>
            </w:r>
          </w:p>
        </w:tc>
        <w:tc>
          <w:tcPr>
            <w:tcW w:w="3435" w:type="dxa"/>
            <w:vMerge w:val="restart"/>
            <w:vAlign w:val="center"/>
          </w:tcPr>
          <w:p w14:paraId="05BAECE5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Наименование</w:t>
            </w:r>
          </w:p>
        </w:tc>
        <w:tc>
          <w:tcPr>
            <w:tcW w:w="5977" w:type="dxa"/>
            <w:gridSpan w:val="8"/>
            <w:vAlign w:val="center"/>
          </w:tcPr>
          <w:p w14:paraId="6F1ECA7B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Средневзвешенной плотности тепловой, Гкал/ч/га</w:t>
            </w:r>
          </w:p>
        </w:tc>
      </w:tr>
      <w:tr w:rsidR="00E06136" w:rsidRPr="00E06136" w14:paraId="2DB90CBB" w14:textId="77777777" w:rsidTr="00AE1C51">
        <w:tc>
          <w:tcPr>
            <w:tcW w:w="529" w:type="dxa"/>
            <w:vMerge/>
            <w:vAlign w:val="center"/>
          </w:tcPr>
          <w:p w14:paraId="4DD541E3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</w:p>
        </w:tc>
        <w:tc>
          <w:tcPr>
            <w:tcW w:w="3435" w:type="dxa"/>
            <w:vMerge/>
            <w:vAlign w:val="center"/>
          </w:tcPr>
          <w:p w14:paraId="094D8160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</w:p>
        </w:tc>
        <w:tc>
          <w:tcPr>
            <w:tcW w:w="747" w:type="dxa"/>
            <w:vAlign w:val="center"/>
          </w:tcPr>
          <w:p w14:paraId="7D690687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2024</w:t>
            </w:r>
          </w:p>
        </w:tc>
        <w:tc>
          <w:tcPr>
            <w:tcW w:w="747" w:type="dxa"/>
            <w:vAlign w:val="center"/>
          </w:tcPr>
          <w:p w14:paraId="412C7443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2025</w:t>
            </w:r>
          </w:p>
        </w:tc>
        <w:tc>
          <w:tcPr>
            <w:tcW w:w="747" w:type="dxa"/>
            <w:vAlign w:val="center"/>
          </w:tcPr>
          <w:p w14:paraId="6174F4B2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2026</w:t>
            </w:r>
          </w:p>
        </w:tc>
        <w:tc>
          <w:tcPr>
            <w:tcW w:w="747" w:type="dxa"/>
            <w:vAlign w:val="center"/>
          </w:tcPr>
          <w:p w14:paraId="5EDC4002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2027</w:t>
            </w:r>
          </w:p>
        </w:tc>
        <w:tc>
          <w:tcPr>
            <w:tcW w:w="747" w:type="dxa"/>
            <w:vAlign w:val="center"/>
          </w:tcPr>
          <w:p w14:paraId="4290636B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2028</w:t>
            </w:r>
          </w:p>
        </w:tc>
        <w:tc>
          <w:tcPr>
            <w:tcW w:w="747" w:type="dxa"/>
            <w:vAlign w:val="center"/>
          </w:tcPr>
          <w:p w14:paraId="3842DFC8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2029</w:t>
            </w:r>
          </w:p>
        </w:tc>
        <w:tc>
          <w:tcPr>
            <w:tcW w:w="747" w:type="dxa"/>
            <w:vAlign w:val="center"/>
          </w:tcPr>
          <w:p w14:paraId="788FC24F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2034</w:t>
            </w:r>
          </w:p>
        </w:tc>
        <w:tc>
          <w:tcPr>
            <w:tcW w:w="748" w:type="dxa"/>
            <w:vAlign w:val="center"/>
          </w:tcPr>
          <w:p w14:paraId="3E1E5BEB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2040</w:t>
            </w:r>
          </w:p>
        </w:tc>
      </w:tr>
      <w:tr w:rsidR="00E06136" w:rsidRPr="00E06136" w14:paraId="5F2186AA" w14:textId="77777777" w:rsidTr="00AE1C51">
        <w:tc>
          <w:tcPr>
            <w:tcW w:w="529" w:type="dxa"/>
            <w:vAlign w:val="center"/>
          </w:tcPr>
          <w:p w14:paraId="2F2A2AEA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1</w:t>
            </w:r>
          </w:p>
        </w:tc>
        <w:tc>
          <w:tcPr>
            <w:tcW w:w="3435" w:type="dxa"/>
            <w:vAlign w:val="center"/>
          </w:tcPr>
          <w:p w14:paraId="7FBD29B2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</w:t>
            </w:r>
          </w:p>
        </w:tc>
        <w:tc>
          <w:tcPr>
            <w:tcW w:w="747" w:type="dxa"/>
            <w:vAlign w:val="center"/>
          </w:tcPr>
          <w:p w14:paraId="16F597F0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3</w:t>
            </w:r>
          </w:p>
        </w:tc>
        <w:tc>
          <w:tcPr>
            <w:tcW w:w="747" w:type="dxa"/>
            <w:vAlign w:val="center"/>
          </w:tcPr>
          <w:p w14:paraId="66D298D8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4</w:t>
            </w:r>
          </w:p>
        </w:tc>
        <w:tc>
          <w:tcPr>
            <w:tcW w:w="747" w:type="dxa"/>
            <w:vAlign w:val="center"/>
          </w:tcPr>
          <w:p w14:paraId="383E7B53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5</w:t>
            </w:r>
          </w:p>
        </w:tc>
        <w:tc>
          <w:tcPr>
            <w:tcW w:w="747" w:type="dxa"/>
            <w:vAlign w:val="center"/>
          </w:tcPr>
          <w:p w14:paraId="500DE55C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6</w:t>
            </w:r>
          </w:p>
        </w:tc>
        <w:tc>
          <w:tcPr>
            <w:tcW w:w="747" w:type="dxa"/>
            <w:vAlign w:val="center"/>
          </w:tcPr>
          <w:p w14:paraId="4024DBD4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7</w:t>
            </w:r>
          </w:p>
        </w:tc>
        <w:tc>
          <w:tcPr>
            <w:tcW w:w="747" w:type="dxa"/>
            <w:vAlign w:val="center"/>
          </w:tcPr>
          <w:p w14:paraId="611232F3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8</w:t>
            </w:r>
          </w:p>
        </w:tc>
        <w:tc>
          <w:tcPr>
            <w:tcW w:w="747" w:type="dxa"/>
            <w:vAlign w:val="center"/>
          </w:tcPr>
          <w:p w14:paraId="12397370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9</w:t>
            </w:r>
          </w:p>
        </w:tc>
        <w:tc>
          <w:tcPr>
            <w:tcW w:w="748" w:type="dxa"/>
            <w:vAlign w:val="center"/>
          </w:tcPr>
          <w:p w14:paraId="410E5D63" w14:textId="77777777" w:rsidR="0048120B" w:rsidRPr="00E06136" w:rsidRDefault="0048120B" w:rsidP="00D9484A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10</w:t>
            </w:r>
          </w:p>
        </w:tc>
      </w:tr>
      <w:tr w:rsidR="00E06136" w:rsidRPr="00E06136" w14:paraId="5315B6D1" w14:textId="77777777" w:rsidTr="00AE1C51">
        <w:tc>
          <w:tcPr>
            <w:tcW w:w="529" w:type="dxa"/>
            <w:vAlign w:val="center"/>
          </w:tcPr>
          <w:p w14:paraId="24381096" w14:textId="77777777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</w:t>
            </w:r>
          </w:p>
        </w:tc>
        <w:tc>
          <w:tcPr>
            <w:tcW w:w="3435" w:type="dxa"/>
            <w:vAlign w:val="center"/>
          </w:tcPr>
          <w:p w14:paraId="61F26DCF" w14:textId="77777777" w:rsidR="00F8758F" w:rsidRPr="00E06136" w:rsidRDefault="00AE1C51" w:rsidP="00AE1C51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Котельная № 1</w:t>
            </w:r>
            <w:r w:rsidR="00F8758F" w:rsidRPr="00E06136">
              <w:rPr>
                <w:szCs w:val="20"/>
              </w:rPr>
              <w:t xml:space="preserve"> </w:t>
            </w:r>
          </w:p>
          <w:p w14:paraId="15E10264" w14:textId="2C6B8AFF" w:rsidR="00AE1C51" w:rsidRPr="00E06136" w:rsidRDefault="00F8758F" w:rsidP="00AE1C51">
            <w:pPr>
              <w:pStyle w:val="ab"/>
              <w:rPr>
                <w:szCs w:val="20"/>
              </w:rPr>
            </w:pPr>
            <w:r w:rsidRPr="00E06136">
              <w:t>МУП «ЖКХ п. Боровский»</w:t>
            </w:r>
          </w:p>
        </w:tc>
        <w:tc>
          <w:tcPr>
            <w:tcW w:w="747" w:type="dxa"/>
            <w:vAlign w:val="center"/>
          </w:tcPr>
          <w:p w14:paraId="74257D22" w14:textId="3816C35E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0,43</w:t>
            </w:r>
          </w:p>
        </w:tc>
        <w:tc>
          <w:tcPr>
            <w:tcW w:w="747" w:type="dxa"/>
          </w:tcPr>
          <w:p w14:paraId="5D3E7424" w14:textId="43C9905A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0,43</w:t>
            </w:r>
          </w:p>
        </w:tc>
        <w:tc>
          <w:tcPr>
            <w:tcW w:w="747" w:type="dxa"/>
          </w:tcPr>
          <w:p w14:paraId="3FFA6D68" w14:textId="26B3AF01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0,43</w:t>
            </w:r>
          </w:p>
        </w:tc>
        <w:tc>
          <w:tcPr>
            <w:tcW w:w="747" w:type="dxa"/>
          </w:tcPr>
          <w:p w14:paraId="054410F1" w14:textId="564D78D4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0,43</w:t>
            </w:r>
          </w:p>
        </w:tc>
        <w:tc>
          <w:tcPr>
            <w:tcW w:w="747" w:type="dxa"/>
          </w:tcPr>
          <w:p w14:paraId="1F4A9F15" w14:textId="75213115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0,43</w:t>
            </w:r>
          </w:p>
        </w:tc>
        <w:tc>
          <w:tcPr>
            <w:tcW w:w="747" w:type="dxa"/>
          </w:tcPr>
          <w:p w14:paraId="0CC59E95" w14:textId="1564EB31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0,43</w:t>
            </w:r>
          </w:p>
        </w:tc>
        <w:tc>
          <w:tcPr>
            <w:tcW w:w="747" w:type="dxa"/>
          </w:tcPr>
          <w:p w14:paraId="14616537" w14:textId="5B9F7451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0,43</w:t>
            </w:r>
          </w:p>
        </w:tc>
        <w:tc>
          <w:tcPr>
            <w:tcW w:w="748" w:type="dxa"/>
            <w:vAlign w:val="center"/>
          </w:tcPr>
          <w:p w14:paraId="7774B376" w14:textId="3250EA75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</w:tr>
      <w:tr w:rsidR="00E06136" w:rsidRPr="00E06136" w14:paraId="52EBBF86" w14:textId="77777777" w:rsidTr="00D9484A">
        <w:tc>
          <w:tcPr>
            <w:tcW w:w="529" w:type="dxa"/>
            <w:vAlign w:val="center"/>
          </w:tcPr>
          <w:p w14:paraId="031360FF" w14:textId="77777777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</w:t>
            </w:r>
          </w:p>
        </w:tc>
        <w:tc>
          <w:tcPr>
            <w:tcW w:w="3435" w:type="dxa"/>
            <w:vAlign w:val="center"/>
          </w:tcPr>
          <w:p w14:paraId="197CCDC9" w14:textId="626DB7C3" w:rsidR="00AE1C51" w:rsidRPr="00E06136" w:rsidRDefault="00AE1C51" w:rsidP="00AE1C51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Котельная № 2</w:t>
            </w:r>
            <w:r w:rsidR="00F8758F" w:rsidRPr="00E06136">
              <w:rPr>
                <w:szCs w:val="20"/>
              </w:rPr>
              <w:t xml:space="preserve"> </w:t>
            </w:r>
            <w:r w:rsidR="00F8758F" w:rsidRPr="00E06136">
              <w:t>АО «Птицефабрика «Боровская»</w:t>
            </w:r>
          </w:p>
        </w:tc>
        <w:tc>
          <w:tcPr>
            <w:tcW w:w="747" w:type="dxa"/>
          </w:tcPr>
          <w:p w14:paraId="63EF65DF" w14:textId="1787FA34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747" w:type="dxa"/>
          </w:tcPr>
          <w:p w14:paraId="72240249" w14:textId="56965C0E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747" w:type="dxa"/>
          </w:tcPr>
          <w:p w14:paraId="6A78A866" w14:textId="615663A5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747" w:type="dxa"/>
          </w:tcPr>
          <w:p w14:paraId="31E130E4" w14:textId="4A39939F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747" w:type="dxa"/>
          </w:tcPr>
          <w:p w14:paraId="271D5A85" w14:textId="1DE11D12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747" w:type="dxa"/>
          </w:tcPr>
          <w:p w14:paraId="2C2662EE" w14:textId="6024FB00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747" w:type="dxa"/>
          </w:tcPr>
          <w:p w14:paraId="57AE0A4B" w14:textId="05BE2970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748" w:type="dxa"/>
            <w:vAlign w:val="center"/>
          </w:tcPr>
          <w:p w14:paraId="4ACDC42D" w14:textId="6B485985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2,93</w:t>
            </w:r>
          </w:p>
        </w:tc>
      </w:tr>
      <w:tr w:rsidR="00AE1C51" w:rsidRPr="00E06136" w14:paraId="7422235C" w14:textId="77777777" w:rsidTr="00D9484A">
        <w:tc>
          <w:tcPr>
            <w:tcW w:w="529" w:type="dxa"/>
            <w:vAlign w:val="center"/>
          </w:tcPr>
          <w:p w14:paraId="391F54F7" w14:textId="77777777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</w:t>
            </w:r>
          </w:p>
        </w:tc>
        <w:tc>
          <w:tcPr>
            <w:tcW w:w="3435" w:type="dxa"/>
            <w:vAlign w:val="center"/>
          </w:tcPr>
          <w:p w14:paraId="020B670B" w14:textId="0AC1639A" w:rsidR="00AE1C51" w:rsidRPr="00E06136" w:rsidRDefault="00AE1C51" w:rsidP="00AE1C51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Перспективная котельная</w:t>
            </w:r>
          </w:p>
        </w:tc>
        <w:tc>
          <w:tcPr>
            <w:tcW w:w="747" w:type="dxa"/>
          </w:tcPr>
          <w:p w14:paraId="0A7CC646" w14:textId="0886CCAE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47" w:type="dxa"/>
          </w:tcPr>
          <w:p w14:paraId="6FCF2486" w14:textId="3666E47C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47" w:type="dxa"/>
          </w:tcPr>
          <w:p w14:paraId="78B9293F" w14:textId="24584882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47" w:type="dxa"/>
          </w:tcPr>
          <w:p w14:paraId="72703B43" w14:textId="69E2666F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47" w:type="dxa"/>
          </w:tcPr>
          <w:p w14:paraId="569E7066" w14:textId="2D80ADE8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47" w:type="dxa"/>
          </w:tcPr>
          <w:p w14:paraId="174AEB06" w14:textId="3C9C613E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747" w:type="dxa"/>
          </w:tcPr>
          <w:p w14:paraId="30270339" w14:textId="64FEAF5B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t>0,96</w:t>
            </w:r>
          </w:p>
        </w:tc>
        <w:tc>
          <w:tcPr>
            <w:tcW w:w="748" w:type="dxa"/>
          </w:tcPr>
          <w:p w14:paraId="63B36477" w14:textId="5BE96042" w:rsidR="00AE1C51" w:rsidRPr="00E06136" w:rsidRDefault="00AE1C51" w:rsidP="00AE1C51">
            <w:pPr>
              <w:pStyle w:val="ae"/>
              <w:rPr>
                <w:szCs w:val="20"/>
              </w:rPr>
            </w:pPr>
            <w:r w:rsidRPr="00E06136">
              <w:t>0,96</w:t>
            </w:r>
          </w:p>
        </w:tc>
      </w:tr>
    </w:tbl>
    <w:p w14:paraId="5F8CA35B" w14:textId="77777777" w:rsidR="00576378" w:rsidRPr="00E06136" w:rsidRDefault="00576378" w:rsidP="00AE1C51">
      <w:pPr>
        <w:pStyle w:val="a2"/>
      </w:pPr>
    </w:p>
    <w:p w14:paraId="0185587F" w14:textId="77777777" w:rsidR="00B5751E" w:rsidRPr="00E06136" w:rsidRDefault="00B5751E" w:rsidP="00032EDE">
      <w:pPr>
        <w:pStyle w:val="10"/>
      </w:pPr>
      <w:bookmarkStart w:id="15" w:name="_Toc215147853"/>
      <w:r w:rsidRPr="00E06136">
        <w:lastRenderedPageBreak/>
        <w:t>Раздел</w:t>
      </w:r>
      <w:r w:rsidR="00A553E8" w:rsidRPr="00E06136">
        <w:t xml:space="preserve"> 2 Существующие и перспективные балансы тепловой мощности источников тепловой энергии и тепловой нагрузки потребителей</w:t>
      </w:r>
      <w:bookmarkEnd w:id="15"/>
    </w:p>
    <w:p w14:paraId="0D033E53" w14:textId="73CECEBE" w:rsidR="00607114" w:rsidRPr="00E06136" w:rsidRDefault="00607114" w:rsidP="00DE317E">
      <w:pPr>
        <w:pStyle w:val="2"/>
        <w:numPr>
          <w:ilvl w:val="1"/>
          <w:numId w:val="4"/>
        </w:numPr>
      </w:pPr>
      <w:bookmarkStart w:id="16" w:name="_Toc197334378"/>
      <w:bookmarkStart w:id="17" w:name="_Toc197947276"/>
      <w:bookmarkStart w:id="18" w:name="_Toc197948513"/>
      <w:bookmarkStart w:id="19" w:name="_Toc197950574"/>
      <w:bookmarkStart w:id="20" w:name="_Toc203984931"/>
      <w:bookmarkStart w:id="21" w:name="_Toc197334379"/>
      <w:bookmarkStart w:id="22" w:name="_Toc197947277"/>
      <w:bookmarkStart w:id="23" w:name="_Toc197948514"/>
      <w:bookmarkStart w:id="24" w:name="_Toc197950575"/>
      <w:bookmarkStart w:id="25" w:name="_Toc203984932"/>
      <w:bookmarkStart w:id="26" w:name="_Toc197334380"/>
      <w:bookmarkStart w:id="27" w:name="_Toc197947278"/>
      <w:bookmarkStart w:id="28" w:name="_Toc197948515"/>
      <w:bookmarkStart w:id="29" w:name="_Toc197950576"/>
      <w:bookmarkStart w:id="30" w:name="_Toc203984933"/>
      <w:bookmarkStart w:id="31" w:name="_Toc215147854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E06136">
        <w:t>Описание существующих и перспективных зон действия систем теплоснабжения и источников тепловой энергии</w:t>
      </w:r>
      <w:bookmarkEnd w:id="31"/>
    </w:p>
    <w:p w14:paraId="741B70B8" w14:textId="77777777" w:rsidR="00AE1C51" w:rsidRPr="00E06136" w:rsidRDefault="00AE1C51" w:rsidP="00AE1C51">
      <w:pPr>
        <w:pStyle w:val="a2"/>
      </w:pPr>
      <w:r w:rsidRPr="00E06136">
        <w:t>Зоны действия существующих котельных, расположенных на территории сельского поселения, охватывают как общественные, так и жилые здания, преимущественно многоквартирные.</w:t>
      </w:r>
    </w:p>
    <w:p w14:paraId="5BC03FE6" w14:textId="33543836" w:rsidR="00AE1C51" w:rsidRPr="00E06136" w:rsidRDefault="00AE1C51" w:rsidP="00AE1C51">
      <w:pPr>
        <w:pStyle w:val="a2"/>
      </w:pPr>
      <w:r w:rsidRPr="00E06136">
        <w:t>Распределение зон действия котельных представлено в таблице ниже (</w:t>
      </w:r>
      <w:r w:rsidRPr="00E06136">
        <w:fldChar w:fldCharType="begin"/>
      </w:r>
      <w:r w:rsidRPr="00E06136">
        <w:instrText xml:space="preserve"> REF _Ref205821437 \h  \* MERGEFORMAT </w:instrText>
      </w:r>
      <w:r w:rsidRPr="00E06136">
        <w:fldChar w:fldCharType="separate"/>
      </w:r>
      <w:r w:rsidR="00E06136" w:rsidRPr="00E06136">
        <w:t>Таблица 9</w:t>
      </w:r>
      <w:r w:rsidRPr="00E06136">
        <w:fldChar w:fldCharType="end"/>
      </w:r>
      <w:r w:rsidRPr="00E06136">
        <w:t>).</w:t>
      </w:r>
    </w:p>
    <w:p w14:paraId="79603A89" w14:textId="604E3500" w:rsidR="00AE1C51" w:rsidRPr="00E06136" w:rsidRDefault="00AE1C51" w:rsidP="00AE1C51">
      <w:pPr>
        <w:pStyle w:val="a7"/>
      </w:pPr>
      <w:bookmarkStart w:id="32" w:name="_Ref205821437"/>
      <w:r w:rsidRPr="00E06136">
        <w:t xml:space="preserve">Таблица </w:t>
      </w:r>
      <w:r w:rsidR="00EA50D2" w:rsidRPr="00E06136">
        <w:rPr>
          <w:noProof/>
        </w:rPr>
        <w:fldChar w:fldCharType="begin"/>
      </w:r>
      <w:r w:rsidR="00EA50D2" w:rsidRPr="00E06136">
        <w:rPr>
          <w:noProof/>
        </w:rPr>
        <w:instrText xml:space="preserve"> SEQ Таблица \* ARABIC </w:instrText>
      </w:r>
      <w:r w:rsidR="00EA50D2" w:rsidRPr="00E06136">
        <w:rPr>
          <w:noProof/>
        </w:rPr>
        <w:fldChar w:fldCharType="separate"/>
      </w:r>
      <w:r w:rsidR="00E06136" w:rsidRPr="00E06136">
        <w:rPr>
          <w:noProof/>
        </w:rPr>
        <w:t>9</w:t>
      </w:r>
      <w:r w:rsidR="00EA50D2" w:rsidRPr="00E06136">
        <w:rPr>
          <w:noProof/>
        </w:rPr>
        <w:fldChar w:fldCharType="end"/>
      </w:r>
      <w:bookmarkEnd w:id="32"/>
      <w:r w:rsidRPr="00E06136">
        <w:t> – Распределение зон действия котельных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4758"/>
        <w:gridCol w:w="4603"/>
      </w:tblGrid>
      <w:tr w:rsidR="00E06136" w:rsidRPr="00E06136" w14:paraId="439B9449" w14:textId="77777777" w:rsidTr="00AE1C51">
        <w:trPr>
          <w:trHeight w:val="63"/>
          <w:tblHeader/>
          <w:jc w:val="center"/>
        </w:trPr>
        <w:tc>
          <w:tcPr>
            <w:tcW w:w="562" w:type="dxa"/>
            <w:vAlign w:val="center"/>
          </w:tcPr>
          <w:p w14:paraId="7BB28DC1" w14:textId="77777777" w:rsidR="00AE1C51" w:rsidRPr="00E06136" w:rsidRDefault="00AE1C51" w:rsidP="00D9484A">
            <w:pPr>
              <w:pStyle w:val="aa"/>
            </w:pPr>
            <w:r w:rsidRPr="00E06136">
              <w:t>№ п/п</w:t>
            </w:r>
          </w:p>
        </w:tc>
        <w:tc>
          <w:tcPr>
            <w:tcW w:w="4758" w:type="dxa"/>
            <w:shd w:val="clear" w:color="auto" w:fill="auto"/>
            <w:vAlign w:val="center"/>
          </w:tcPr>
          <w:p w14:paraId="0BF52C36" w14:textId="77777777" w:rsidR="00AE1C51" w:rsidRPr="00E06136" w:rsidRDefault="00AE1C51" w:rsidP="00D9484A">
            <w:pPr>
              <w:pStyle w:val="aa"/>
            </w:pPr>
            <w:r w:rsidRPr="00E06136">
              <w:t>Наименование источника тепловой энергии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57ADDA46" w14:textId="77777777" w:rsidR="00AE1C51" w:rsidRPr="00E06136" w:rsidRDefault="00AE1C51" w:rsidP="00D9484A">
            <w:pPr>
              <w:pStyle w:val="aa"/>
            </w:pPr>
            <w:r w:rsidRPr="00E06136">
              <w:t>Адрес</w:t>
            </w:r>
          </w:p>
        </w:tc>
      </w:tr>
      <w:tr w:rsidR="00E06136" w:rsidRPr="00E06136" w14:paraId="7805CE45" w14:textId="77777777" w:rsidTr="00AE1C51">
        <w:trPr>
          <w:trHeight w:val="63"/>
          <w:tblHeader/>
          <w:jc w:val="center"/>
        </w:trPr>
        <w:tc>
          <w:tcPr>
            <w:tcW w:w="562" w:type="dxa"/>
          </w:tcPr>
          <w:p w14:paraId="42947ABA" w14:textId="77777777" w:rsidR="00AE1C51" w:rsidRPr="00E06136" w:rsidRDefault="00AE1C51" w:rsidP="00D9484A">
            <w:pPr>
              <w:pStyle w:val="aa"/>
            </w:pPr>
            <w:r w:rsidRPr="00E06136">
              <w:t>1</w:t>
            </w:r>
          </w:p>
        </w:tc>
        <w:tc>
          <w:tcPr>
            <w:tcW w:w="4758" w:type="dxa"/>
            <w:shd w:val="clear" w:color="auto" w:fill="auto"/>
            <w:vAlign w:val="center"/>
          </w:tcPr>
          <w:p w14:paraId="553512FA" w14:textId="77777777" w:rsidR="00AE1C51" w:rsidRPr="00E06136" w:rsidRDefault="00AE1C51" w:rsidP="00D9484A">
            <w:pPr>
              <w:pStyle w:val="aa"/>
            </w:pPr>
            <w:r w:rsidRPr="00E06136">
              <w:t>2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7025DFC0" w14:textId="77777777" w:rsidR="00AE1C51" w:rsidRPr="00E06136" w:rsidRDefault="00AE1C51" w:rsidP="00D9484A">
            <w:pPr>
              <w:pStyle w:val="aa"/>
            </w:pPr>
            <w:r w:rsidRPr="00E06136">
              <w:t>3</w:t>
            </w:r>
          </w:p>
        </w:tc>
      </w:tr>
      <w:tr w:rsidR="00E06136" w:rsidRPr="00E06136" w14:paraId="34E24F66" w14:textId="77777777" w:rsidTr="00D9484A">
        <w:trPr>
          <w:trHeight w:val="262"/>
          <w:jc w:val="center"/>
        </w:trPr>
        <w:tc>
          <w:tcPr>
            <w:tcW w:w="562" w:type="dxa"/>
            <w:vAlign w:val="center"/>
          </w:tcPr>
          <w:p w14:paraId="11C72149" w14:textId="77777777" w:rsidR="00AE1C51" w:rsidRPr="00E06136" w:rsidRDefault="00AE1C51" w:rsidP="00AE1C51">
            <w:pPr>
              <w:pStyle w:val="ae"/>
            </w:pPr>
            <w:r w:rsidRPr="00E06136">
              <w:t>1</w:t>
            </w:r>
          </w:p>
        </w:tc>
        <w:tc>
          <w:tcPr>
            <w:tcW w:w="4758" w:type="dxa"/>
            <w:shd w:val="clear" w:color="auto" w:fill="auto"/>
            <w:vAlign w:val="center"/>
          </w:tcPr>
          <w:p w14:paraId="1F549682" w14:textId="24922D38" w:rsidR="00AE1C51" w:rsidRPr="00E06136" w:rsidRDefault="00AE1C51" w:rsidP="00AE1C51">
            <w:pPr>
              <w:pStyle w:val="ab"/>
            </w:pPr>
            <w:r w:rsidRPr="00E06136">
              <w:rPr>
                <w:szCs w:val="20"/>
              </w:rPr>
              <w:t>Котельная № 1</w:t>
            </w:r>
            <w:r w:rsidR="00F8758F" w:rsidRPr="00E06136">
              <w:rPr>
                <w:szCs w:val="20"/>
              </w:rPr>
              <w:t xml:space="preserve"> </w:t>
            </w:r>
            <w:r w:rsidR="00F8758F" w:rsidRPr="00E06136">
              <w:t>МУП «ЖКХ п. Боровский»</w:t>
            </w:r>
          </w:p>
        </w:tc>
        <w:tc>
          <w:tcPr>
            <w:tcW w:w="4603" w:type="dxa"/>
            <w:shd w:val="clear" w:color="auto" w:fill="auto"/>
          </w:tcPr>
          <w:p w14:paraId="0B1EBA6B" w14:textId="4D42EFC6" w:rsidR="00AE1C51" w:rsidRPr="00E06136" w:rsidRDefault="00AE1C51" w:rsidP="00AE1C51">
            <w:pPr>
              <w:pStyle w:val="ae"/>
            </w:pPr>
            <w:r w:rsidRPr="00E06136">
              <w:t>р.п. Боровский, пер. Кирпичный, 1б</w:t>
            </w:r>
          </w:p>
        </w:tc>
      </w:tr>
      <w:tr w:rsidR="00E06136" w:rsidRPr="00E06136" w14:paraId="0707DB87" w14:textId="77777777" w:rsidTr="00AE1C51">
        <w:trPr>
          <w:trHeight w:val="264"/>
          <w:jc w:val="center"/>
        </w:trPr>
        <w:tc>
          <w:tcPr>
            <w:tcW w:w="562" w:type="dxa"/>
            <w:vAlign w:val="center"/>
          </w:tcPr>
          <w:p w14:paraId="690CBC31" w14:textId="77777777" w:rsidR="00AE1C51" w:rsidRPr="00E06136" w:rsidRDefault="00AE1C51" w:rsidP="00AE1C51">
            <w:pPr>
              <w:pStyle w:val="ae"/>
            </w:pPr>
            <w:r w:rsidRPr="00E06136">
              <w:t>2</w:t>
            </w:r>
          </w:p>
        </w:tc>
        <w:tc>
          <w:tcPr>
            <w:tcW w:w="4758" w:type="dxa"/>
            <w:shd w:val="clear" w:color="auto" w:fill="auto"/>
            <w:vAlign w:val="center"/>
          </w:tcPr>
          <w:p w14:paraId="289C9039" w14:textId="4157FB7E" w:rsidR="00AE1C51" w:rsidRPr="00E06136" w:rsidRDefault="00AE1C51" w:rsidP="00AE1C51">
            <w:pPr>
              <w:pStyle w:val="ab"/>
            </w:pPr>
            <w:r w:rsidRPr="00E06136">
              <w:rPr>
                <w:szCs w:val="20"/>
              </w:rPr>
              <w:t>Котельная № 2</w:t>
            </w:r>
            <w:r w:rsidR="00F8758F" w:rsidRPr="00E06136">
              <w:rPr>
                <w:szCs w:val="20"/>
              </w:rPr>
              <w:t xml:space="preserve"> </w:t>
            </w:r>
            <w:r w:rsidR="00F8758F" w:rsidRPr="00E06136">
              <w:t>АО «Птицефабрика «Боровская»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1955AE2E" w14:textId="2D83B8F0" w:rsidR="00AE1C51" w:rsidRPr="00E06136" w:rsidRDefault="00AE1C51" w:rsidP="00AE1C51">
            <w:pPr>
              <w:pStyle w:val="ae"/>
            </w:pPr>
            <w:r w:rsidRPr="00E06136">
              <w:t>р.п. Боровский</w:t>
            </w:r>
          </w:p>
        </w:tc>
      </w:tr>
    </w:tbl>
    <w:p w14:paraId="48913F7A" w14:textId="77777777" w:rsidR="00D9484A" w:rsidRPr="00E06136" w:rsidRDefault="00D9484A" w:rsidP="00D9484A">
      <w:pPr>
        <w:pStyle w:val="a2"/>
      </w:pPr>
      <w:r w:rsidRPr="00E06136">
        <w:t>Централизованная система теплоснабжения Боровского сельского поселения представлена двумя технологическими зонами:</w:t>
      </w:r>
    </w:p>
    <w:p w14:paraId="073D02FD" w14:textId="77777777" w:rsidR="00D9484A" w:rsidRPr="00E06136" w:rsidRDefault="00D9484A" w:rsidP="00D9484A">
      <w:pPr>
        <w:pStyle w:val="1"/>
      </w:pPr>
      <w:r w:rsidRPr="00E06136">
        <w:t>Котельная № 1 МУП «ЖКХ п. Боровский» обслуживает потребителей: жилищный фонд, социальные и прочие потребители р.п. Боровского (пер. Кирпичный, ул. Герцена, ул. Братьев Мареевых).</w:t>
      </w:r>
    </w:p>
    <w:p w14:paraId="46BB9CCA" w14:textId="4AA86B51" w:rsidR="00AE1C51" w:rsidRPr="00E06136" w:rsidRDefault="00D9484A" w:rsidP="00D9484A">
      <w:pPr>
        <w:pStyle w:val="1"/>
      </w:pPr>
      <w:r w:rsidRPr="00E06136">
        <w:t>Котельная № 2 АО «Птицефабрика «Боровская» обслуживает потребителей: птицефабрика «Боровская», жилищный фонд, социальные и прочие потребители р.п. Боровского.</w:t>
      </w:r>
      <w:r w:rsidR="00AE1C51" w:rsidRPr="00E06136">
        <w:t xml:space="preserve"> </w:t>
      </w:r>
    </w:p>
    <w:p w14:paraId="107AB6CE" w14:textId="7A4A5FC9" w:rsidR="00607114" w:rsidRPr="00E06136" w:rsidRDefault="00D9484A" w:rsidP="00D9484A">
      <w:pPr>
        <w:pStyle w:val="a2"/>
      </w:pPr>
      <w:r w:rsidRPr="00E06136">
        <w:t>Проектом Схемы теплоснабжения не предусматривается изменение зон действия котельных.</w:t>
      </w:r>
    </w:p>
    <w:p w14:paraId="507A9E3D" w14:textId="16197077" w:rsidR="00607114" w:rsidRPr="00E06136" w:rsidRDefault="00607114" w:rsidP="00DE317E">
      <w:pPr>
        <w:pStyle w:val="2"/>
        <w:numPr>
          <w:ilvl w:val="1"/>
          <w:numId w:val="4"/>
        </w:numPr>
      </w:pPr>
      <w:bookmarkStart w:id="33" w:name="_Toc215147855"/>
      <w:r w:rsidRPr="00E06136">
        <w:t>Описание существующих и перспективных зон действия индивидуальных источников тепловой энергии</w:t>
      </w:r>
      <w:bookmarkEnd w:id="33"/>
    </w:p>
    <w:p w14:paraId="1733381A" w14:textId="77777777" w:rsidR="00D9484A" w:rsidRPr="00E06136" w:rsidRDefault="00D9484A" w:rsidP="00D9484A">
      <w:pPr>
        <w:pStyle w:val="a2"/>
      </w:pPr>
      <w:r w:rsidRPr="00E06136">
        <w:t>Индивидуальные источники тепловой энергии используются для отопления и подогрева воды в частном малоэтажном жилищном фонде. В качестве индивидуальных источников применяются бытовые котлы на газовом топливе, электронагревательные установки и печное отопление. Для обеспечения индивидуального теплоснабжения используется природный газ.</w:t>
      </w:r>
    </w:p>
    <w:p w14:paraId="22FC0647" w14:textId="77777777" w:rsidR="00D9484A" w:rsidRPr="00E06136" w:rsidRDefault="00D9484A" w:rsidP="00D9484A">
      <w:pPr>
        <w:pStyle w:val="a2"/>
      </w:pPr>
      <w:r w:rsidRPr="00E06136">
        <w:t>Обеспечение тепловой нагрузки отопления, вентиляции и горячего водоснабжения малоэтажной застройки предусматривается от индивидуальных газовых теплогенераторов.</w:t>
      </w:r>
    </w:p>
    <w:p w14:paraId="39899A8D" w14:textId="77777777" w:rsidR="00D9484A" w:rsidRPr="00E06136" w:rsidRDefault="00D9484A" w:rsidP="00D9484A">
      <w:pPr>
        <w:pStyle w:val="a2"/>
      </w:pPr>
      <w:r w:rsidRPr="00E06136">
        <w:t>Согласно Генеральному плану до 2040 года планируется строительство индивидуальной жилой застройки.</w:t>
      </w:r>
    </w:p>
    <w:p w14:paraId="3DEBB206" w14:textId="7DDD14BE" w:rsidR="00607114" w:rsidRPr="00E06136" w:rsidRDefault="00D9484A" w:rsidP="00D9484A">
      <w:pPr>
        <w:pStyle w:val="a2"/>
      </w:pPr>
      <w:r w:rsidRPr="00E06136">
        <w:t>Показатели объемов тепловой нагрузки и теплопотребления, рассчитанные пропорционально подключаемой тепловой нагрузке, представлены ниже (</w:t>
      </w:r>
      <w:r w:rsidRPr="00E06136">
        <w:fldChar w:fldCharType="begin"/>
      </w:r>
      <w:r w:rsidRPr="00E06136">
        <w:instrText xml:space="preserve"> REF _Ref207098860 \h  \* MERGEFORMAT </w:instrText>
      </w:r>
      <w:r w:rsidRPr="00E06136">
        <w:fldChar w:fldCharType="separate"/>
      </w:r>
      <w:r w:rsidR="00E06136" w:rsidRPr="00E06136">
        <w:t>Таблица 10</w:t>
      </w:r>
      <w:r w:rsidRPr="00E06136">
        <w:fldChar w:fldCharType="end"/>
      </w:r>
      <w:r w:rsidRPr="00E06136">
        <w:t>).</w:t>
      </w:r>
    </w:p>
    <w:p w14:paraId="17E0BBED" w14:textId="72261BE5" w:rsidR="0002561E" w:rsidRPr="00E06136" w:rsidRDefault="0002561E" w:rsidP="00D9484A">
      <w:pPr>
        <w:pStyle w:val="a2"/>
      </w:pPr>
    </w:p>
    <w:p w14:paraId="4DCAA4EE" w14:textId="77777777" w:rsidR="0002561E" w:rsidRPr="00E06136" w:rsidRDefault="0002561E" w:rsidP="00D9484A">
      <w:pPr>
        <w:pStyle w:val="a2"/>
      </w:pPr>
    </w:p>
    <w:p w14:paraId="280A560E" w14:textId="77777777" w:rsidR="0002561E" w:rsidRPr="00E06136" w:rsidRDefault="0002561E" w:rsidP="00D9484A">
      <w:pPr>
        <w:pStyle w:val="a2"/>
      </w:pPr>
    </w:p>
    <w:p w14:paraId="0FB14A69" w14:textId="77777777" w:rsidR="00D9484A" w:rsidRPr="00E06136" w:rsidRDefault="00D9484A" w:rsidP="00D9484A">
      <w:pPr>
        <w:pStyle w:val="a7"/>
      </w:pPr>
      <w:bookmarkStart w:id="34" w:name="_Ref207098860"/>
      <w:r w:rsidRPr="00E06136">
        <w:lastRenderedPageBreak/>
        <w:t xml:space="preserve">Таблица 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10</w:t>
      </w:r>
      <w:r w:rsidRPr="00E06136">
        <w:rPr>
          <w:noProof/>
        </w:rPr>
        <w:fldChar w:fldCharType="end"/>
      </w:r>
      <w:bookmarkEnd w:id="34"/>
      <w:r w:rsidRPr="00E06136">
        <w:t> – Показатели объемов тепловой нагрузки и теплопотребления при индивидуальном теплоснабжении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26"/>
        <w:gridCol w:w="853"/>
        <w:gridCol w:w="853"/>
        <w:gridCol w:w="991"/>
        <w:gridCol w:w="849"/>
        <w:gridCol w:w="851"/>
        <w:gridCol w:w="847"/>
        <w:gridCol w:w="853"/>
        <w:gridCol w:w="833"/>
      </w:tblGrid>
      <w:tr w:rsidR="00E06136" w:rsidRPr="00E06136" w14:paraId="26E5CD16" w14:textId="77777777" w:rsidTr="00D9484A">
        <w:trPr>
          <w:trHeight w:val="227"/>
          <w:tblHeader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79E9D55B" w14:textId="77777777" w:rsidR="00D9484A" w:rsidRPr="00E06136" w:rsidRDefault="00D9484A" w:rsidP="00D9484A">
            <w:pPr>
              <w:pStyle w:val="aa"/>
            </w:pPr>
            <w:r w:rsidRPr="00E06136">
              <w:t>№ п/п</w:t>
            </w:r>
          </w:p>
        </w:tc>
        <w:tc>
          <w:tcPr>
            <w:tcW w:w="2426" w:type="dxa"/>
            <w:vMerge w:val="restart"/>
            <w:shd w:val="clear" w:color="auto" w:fill="auto"/>
            <w:noWrap/>
            <w:vAlign w:val="center"/>
            <w:hideMark/>
          </w:tcPr>
          <w:p w14:paraId="1AAAF654" w14:textId="77777777" w:rsidR="00D9484A" w:rsidRPr="00E06136" w:rsidRDefault="00D9484A" w:rsidP="00D9484A">
            <w:pPr>
              <w:pStyle w:val="aa"/>
            </w:pPr>
            <w:r w:rsidRPr="00E06136">
              <w:t>Зоны обслуживания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BB8A825" w14:textId="77777777" w:rsidR="00D9484A" w:rsidRPr="00E06136" w:rsidRDefault="00D9484A" w:rsidP="00D9484A">
            <w:pPr>
              <w:pStyle w:val="aa"/>
            </w:pPr>
            <w:r w:rsidRPr="00E06136">
              <w:t>Факт</w:t>
            </w:r>
          </w:p>
        </w:tc>
        <w:tc>
          <w:tcPr>
            <w:tcW w:w="6077" w:type="dxa"/>
            <w:gridSpan w:val="7"/>
            <w:shd w:val="clear" w:color="auto" w:fill="auto"/>
            <w:noWrap/>
            <w:vAlign w:val="center"/>
            <w:hideMark/>
          </w:tcPr>
          <w:p w14:paraId="66174CAF" w14:textId="77777777" w:rsidR="00D9484A" w:rsidRPr="00E06136" w:rsidRDefault="00D9484A" w:rsidP="00D9484A">
            <w:pPr>
              <w:pStyle w:val="aa"/>
            </w:pPr>
            <w:r w:rsidRPr="00E06136">
              <w:t>Показатели прогноз</w:t>
            </w:r>
          </w:p>
        </w:tc>
      </w:tr>
      <w:tr w:rsidR="00E06136" w:rsidRPr="00E06136" w14:paraId="2A2C3550" w14:textId="77777777" w:rsidTr="00D9484A">
        <w:trPr>
          <w:trHeight w:val="227"/>
          <w:tblHeader/>
        </w:trPr>
        <w:tc>
          <w:tcPr>
            <w:tcW w:w="562" w:type="dxa"/>
            <w:vMerge/>
            <w:vAlign w:val="center"/>
            <w:hideMark/>
          </w:tcPr>
          <w:p w14:paraId="58F993F7" w14:textId="77777777" w:rsidR="00D9484A" w:rsidRPr="00E06136" w:rsidRDefault="00D9484A" w:rsidP="00D9484A">
            <w:pPr>
              <w:pStyle w:val="aa"/>
            </w:pPr>
          </w:p>
        </w:tc>
        <w:tc>
          <w:tcPr>
            <w:tcW w:w="2426" w:type="dxa"/>
            <w:vMerge/>
            <w:vAlign w:val="center"/>
            <w:hideMark/>
          </w:tcPr>
          <w:p w14:paraId="79AE55CD" w14:textId="77777777" w:rsidR="00D9484A" w:rsidRPr="00E06136" w:rsidRDefault="00D9484A" w:rsidP="00D9484A">
            <w:pPr>
              <w:pStyle w:val="aa"/>
            </w:pP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14:paraId="301E88F8" w14:textId="77777777" w:rsidR="00D9484A" w:rsidRPr="00E06136" w:rsidRDefault="00D9484A" w:rsidP="00D9484A">
            <w:pPr>
              <w:pStyle w:val="aa"/>
            </w:pPr>
            <w:r w:rsidRPr="00E06136">
              <w:t>2024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14:paraId="1E79505D" w14:textId="77777777" w:rsidR="00D9484A" w:rsidRPr="00E06136" w:rsidRDefault="00D9484A" w:rsidP="00D9484A">
            <w:pPr>
              <w:pStyle w:val="aa"/>
            </w:pPr>
            <w:r w:rsidRPr="00E06136">
              <w:t>2025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2F0CB117" w14:textId="77777777" w:rsidR="00D9484A" w:rsidRPr="00E06136" w:rsidRDefault="00D9484A" w:rsidP="00D9484A">
            <w:pPr>
              <w:pStyle w:val="aa"/>
            </w:pPr>
            <w:r w:rsidRPr="00E06136">
              <w:t>2026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14:paraId="14F286C4" w14:textId="77777777" w:rsidR="00D9484A" w:rsidRPr="00E06136" w:rsidRDefault="00D9484A" w:rsidP="00D9484A">
            <w:pPr>
              <w:pStyle w:val="aa"/>
            </w:pPr>
            <w:r w:rsidRPr="00E06136">
              <w:t>2027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28C4A7" w14:textId="77777777" w:rsidR="00D9484A" w:rsidRPr="00E06136" w:rsidRDefault="00D9484A" w:rsidP="00D9484A">
            <w:pPr>
              <w:pStyle w:val="aa"/>
            </w:pPr>
            <w:r w:rsidRPr="00E06136">
              <w:t>2028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20CFE08" w14:textId="77777777" w:rsidR="00D9484A" w:rsidRPr="00E06136" w:rsidRDefault="00D9484A" w:rsidP="00D9484A">
            <w:pPr>
              <w:pStyle w:val="aa"/>
            </w:pPr>
            <w:r w:rsidRPr="00E06136">
              <w:t>2029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14:paraId="377A37B2" w14:textId="77777777" w:rsidR="00D9484A" w:rsidRPr="00E06136" w:rsidRDefault="00D9484A" w:rsidP="00D9484A">
            <w:pPr>
              <w:pStyle w:val="aa"/>
            </w:pPr>
            <w:r w:rsidRPr="00E06136">
              <w:t>2034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6B789BE" w14:textId="77777777" w:rsidR="00D9484A" w:rsidRPr="00E06136" w:rsidRDefault="00D9484A" w:rsidP="00D9484A">
            <w:pPr>
              <w:pStyle w:val="aa"/>
            </w:pPr>
            <w:r w:rsidRPr="00E06136">
              <w:t>2040</w:t>
            </w:r>
          </w:p>
        </w:tc>
      </w:tr>
      <w:tr w:rsidR="00E06136" w:rsidRPr="00E06136" w14:paraId="02A9BE94" w14:textId="77777777" w:rsidTr="00D9484A">
        <w:trPr>
          <w:trHeight w:val="227"/>
          <w:tblHeader/>
        </w:trPr>
        <w:tc>
          <w:tcPr>
            <w:tcW w:w="562" w:type="dxa"/>
            <w:vAlign w:val="center"/>
          </w:tcPr>
          <w:p w14:paraId="7D05F821" w14:textId="77777777" w:rsidR="00D9484A" w:rsidRPr="00E06136" w:rsidRDefault="00D9484A" w:rsidP="00D9484A">
            <w:pPr>
              <w:pStyle w:val="aa"/>
            </w:pPr>
            <w:r w:rsidRPr="00E06136">
              <w:rPr>
                <w:lang w:val="en-US"/>
              </w:rPr>
              <w:t>1</w:t>
            </w:r>
          </w:p>
        </w:tc>
        <w:tc>
          <w:tcPr>
            <w:tcW w:w="2426" w:type="dxa"/>
            <w:vAlign w:val="center"/>
          </w:tcPr>
          <w:p w14:paraId="690D016C" w14:textId="77777777" w:rsidR="00D9484A" w:rsidRPr="00E06136" w:rsidRDefault="00D9484A" w:rsidP="00D9484A">
            <w:pPr>
              <w:pStyle w:val="aa"/>
            </w:pPr>
            <w:r w:rsidRPr="00E06136">
              <w:rPr>
                <w:lang w:val="en-US"/>
              </w:rPr>
              <w:t>2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32FC7AC1" w14:textId="77777777" w:rsidR="00D9484A" w:rsidRPr="00E06136" w:rsidRDefault="00D9484A" w:rsidP="00D9484A">
            <w:pPr>
              <w:pStyle w:val="aa"/>
            </w:pPr>
            <w:r w:rsidRPr="00E06136">
              <w:rPr>
                <w:lang w:val="en-US"/>
              </w:rPr>
              <w:t>3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1AFE14E2" w14:textId="77777777" w:rsidR="00D9484A" w:rsidRPr="00E06136" w:rsidRDefault="00D9484A" w:rsidP="00D9484A">
            <w:pPr>
              <w:pStyle w:val="aa"/>
            </w:pPr>
            <w:r w:rsidRPr="00E06136">
              <w:rPr>
                <w:lang w:val="en-US"/>
              </w:rPr>
              <w:t>4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073E29E" w14:textId="77777777" w:rsidR="00D9484A" w:rsidRPr="00E06136" w:rsidRDefault="00D9484A" w:rsidP="00D9484A">
            <w:pPr>
              <w:pStyle w:val="aa"/>
            </w:pPr>
            <w:r w:rsidRPr="00E06136">
              <w:rPr>
                <w:lang w:val="en-US"/>
              </w:rPr>
              <w:t>5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8C989F0" w14:textId="77777777" w:rsidR="00D9484A" w:rsidRPr="00E06136" w:rsidRDefault="00D9484A" w:rsidP="00D9484A">
            <w:pPr>
              <w:pStyle w:val="aa"/>
            </w:pPr>
            <w:r w:rsidRPr="00E06136">
              <w:rPr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6BD7B0E" w14:textId="77777777" w:rsidR="00D9484A" w:rsidRPr="00E06136" w:rsidRDefault="00D9484A" w:rsidP="00D9484A">
            <w:pPr>
              <w:pStyle w:val="aa"/>
            </w:pPr>
            <w:r w:rsidRPr="00E06136">
              <w:rPr>
                <w:lang w:val="en-US"/>
              </w:rPr>
              <w:t>7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14:paraId="2E268AC6" w14:textId="77777777" w:rsidR="00D9484A" w:rsidRPr="00E06136" w:rsidRDefault="00D9484A" w:rsidP="00D9484A">
            <w:pPr>
              <w:pStyle w:val="aa"/>
            </w:pPr>
            <w:r w:rsidRPr="00E06136">
              <w:rPr>
                <w:lang w:val="en-US"/>
              </w:rPr>
              <w:t>8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17A69ABC" w14:textId="77777777" w:rsidR="00D9484A" w:rsidRPr="00E06136" w:rsidRDefault="00D9484A" w:rsidP="00D9484A">
            <w:pPr>
              <w:pStyle w:val="aa"/>
            </w:pPr>
            <w:r w:rsidRPr="00E06136">
              <w:rPr>
                <w:lang w:val="en-US"/>
              </w:rPr>
              <w:t>9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6D8AD8BD" w14:textId="77777777" w:rsidR="00D9484A" w:rsidRPr="00E06136" w:rsidRDefault="00D9484A" w:rsidP="00D9484A">
            <w:pPr>
              <w:pStyle w:val="aa"/>
            </w:pPr>
            <w:r w:rsidRPr="00E06136">
              <w:rPr>
                <w:lang w:val="en-US"/>
              </w:rPr>
              <w:t>10</w:t>
            </w:r>
          </w:p>
        </w:tc>
      </w:tr>
      <w:tr w:rsidR="00E06136" w:rsidRPr="00E06136" w14:paraId="4EB40732" w14:textId="77777777" w:rsidTr="00D9484A">
        <w:trPr>
          <w:trHeight w:val="227"/>
          <w:tblHeader/>
        </w:trPr>
        <w:tc>
          <w:tcPr>
            <w:tcW w:w="9918" w:type="dxa"/>
            <w:gridSpan w:val="10"/>
            <w:shd w:val="clear" w:color="auto" w:fill="auto"/>
            <w:vAlign w:val="center"/>
          </w:tcPr>
          <w:p w14:paraId="4500E73E" w14:textId="77777777" w:rsidR="00D9484A" w:rsidRPr="00E06136" w:rsidRDefault="00D9484A" w:rsidP="00D9484A">
            <w:pPr>
              <w:pStyle w:val="ae"/>
            </w:pPr>
            <w:r w:rsidRPr="00E06136">
              <w:t>Прирост расчетных нагрузок, Гкал/ч</w:t>
            </w:r>
          </w:p>
        </w:tc>
      </w:tr>
      <w:tr w:rsidR="00E06136" w:rsidRPr="00E06136" w14:paraId="48F2E5E5" w14:textId="77777777" w:rsidTr="00D9484A">
        <w:trPr>
          <w:trHeight w:val="227"/>
          <w:tblHeader/>
        </w:trPr>
        <w:tc>
          <w:tcPr>
            <w:tcW w:w="562" w:type="dxa"/>
            <w:shd w:val="clear" w:color="auto" w:fill="auto"/>
            <w:vAlign w:val="center"/>
          </w:tcPr>
          <w:p w14:paraId="6B84F98E" w14:textId="77777777" w:rsidR="00D9484A" w:rsidRPr="00E06136" w:rsidRDefault="00D9484A" w:rsidP="00D9484A">
            <w:pPr>
              <w:pStyle w:val="ae"/>
            </w:pPr>
            <w:r w:rsidRPr="00E06136">
              <w:t>1</w:t>
            </w:r>
          </w:p>
        </w:tc>
        <w:tc>
          <w:tcPr>
            <w:tcW w:w="2426" w:type="dxa"/>
            <w:shd w:val="clear" w:color="auto" w:fill="auto"/>
            <w:vAlign w:val="bottom"/>
          </w:tcPr>
          <w:p w14:paraId="6766A81B" w14:textId="77777777" w:rsidR="00D9484A" w:rsidRPr="00E06136" w:rsidRDefault="00D9484A" w:rsidP="00D9484A">
            <w:pPr>
              <w:pStyle w:val="ab"/>
            </w:pPr>
            <w:r w:rsidRPr="00E06136">
              <w:t>р.п. Боровский</w:t>
            </w:r>
          </w:p>
        </w:tc>
        <w:tc>
          <w:tcPr>
            <w:tcW w:w="853" w:type="dxa"/>
            <w:shd w:val="clear" w:color="auto" w:fill="auto"/>
            <w:noWrap/>
          </w:tcPr>
          <w:p w14:paraId="684C06D2" w14:textId="6757E810" w:rsidR="00D9484A" w:rsidRPr="00E06136" w:rsidRDefault="00D9484A" w:rsidP="00D9484A">
            <w:pPr>
              <w:pStyle w:val="ae"/>
            </w:pPr>
            <w:r w:rsidRPr="00E06136">
              <w:t>30,25</w:t>
            </w:r>
            <w:r w:rsidR="00F8758F" w:rsidRPr="00E06136">
              <w:t>0</w:t>
            </w:r>
          </w:p>
        </w:tc>
        <w:tc>
          <w:tcPr>
            <w:tcW w:w="853" w:type="dxa"/>
            <w:shd w:val="clear" w:color="auto" w:fill="auto"/>
            <w:noWrap/>
          </w:tcPr>
          <w:p w14:paraId="47AE9F86" w14:textId="5573D1C6" w:rsidR="00D9484A" w:rsidRPr="00E06136" w:rsidRDefault="00D9484A" w:rsidP="00D9484A">
            <w:pPr>
              <w:pStyle w:val="ae"/>
            </w:pPr>
            <w:r w:rsidRPr="00E06136">
              <w:t>30,55</w:t>
            </w:r>
            <w:r w:rsidR="00F8758F" w:rsidRPr="00E06136">
              <w:t>0</w:t>
            </w:r>
          </w:p>
        </w:tc>
        <w:tc>
          <w:tcPr>
            <w:tcW w:w="991" w:type="dxa"/>
            <w:shd w:val="clear" w:color="auto" w:fill="auto"/>
            <w:noWrap/>
          </w:tcPr>
          <w:p w14:paraId="112AAD7A" w14:textId="58D7FC53" w:rsidR="00D9484A" w:rsidRPr="00E06136" w:rsidRDefault="00D9484A" w:rsidP="00D9484A">
            <w:pPr>
              <w:pStyle w:val="ae"/>
            </w:pPr>
            <w:r w:rsidRPr="00E06136">
              <w:t>30,84</w:t>
            </w:r>
            <w:r w:rsidR="00F8758F" w:rsidRPr="00E06136">
              <w:t>0</w:t>
            </w:r>
          </w:p>
        </w:tc>
        <w:tc>
          <w:tcPr>
            <w:tcW w:w="849" w:type="dxa"/>
            <w:shd w:val="clear" w:color="auto" w:fill="auto"/>
            <w:noWrap/>
          </w:tcPr>
          <w:p w14:paraId="2D4DD3F9" w14:textId="13A6F340" w:rsidR="00D9484A" w:rsidRPr="00E06136" w:rsidRDefault="00D9484A" w:rsidP="00D9484A">
            <w:pPr>
              <w:pStyle w:val="ae"/>
            </w:pPr>
            <w:r w:rsidRPr="00E06136">
              <w:t>31,14</w:t>
            </w:r>
            <w:r w:rsidR="00F8758F" w:rsidRPr="00E06136"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14:paraId="1DC9C935" w14:textId="6DA2C9E2" w:rsidR="00D9484A" w:rsidRPr="00E06136" w:rsidRDefault="00D9484A" w:rsidP="00D9484A">
            <w:pPr>
              <w:pStyle w:val="ae"/>
            </w:pPr>
            <w:r w:rsidRPr="00E06136">
              <w:t>31,43</w:t>
            </w:r>
            <w:r w:rsidR="00F8758F" w:rsidRPr="00E06136">
              <w:t>0</w:t>
            </w:r>
          </w:p>
        </w:tc>
        <w:tc>
          <w:tcPr>
            <w:tcW w:w="847" w:type="dxa"/>
            <w:shd w:val="clear" w:color="auto" w:fill="auto"/>
            <w:noWrap/>
          </w:tcPr>
          <w:p w14:paraId="6138B03F" w14:textId="3FFFF5A6" w:rsidR="00D9484A" w:rsidRPr="00E06136" w:rsidRDefault="00D9484A" w:rsidP="00D9484A">
            <w:pPr>
              <w:pStyle w:val="ae"/>
            </w:pPr>
            <w:r w:rsidRPr="00E06136">
              <w:t>31,73</w:t>
            </w:r>
            <w:r w:rsidR="00F8758F" w:rsidRPr="00E06136">
              <w:t>0</w:t>
            </w:r>
          </w:p>
        </w:tc>
        <w:tc>
          <w:tcPr>
            <w:tcW w:w="853" w:type="dxa"/>
            <w:shd w:val="clear" w:color="auto" w:fill="auto"/>
            <w:noWrap/>
          </w:tcPr>
          <w:p w14:paraId="56CE515A" w14:textId="35BFC6E7" w:rsidR="00D9484A" w:rsidRPr="00E06136" w:rsidRDefault="00D9484A" w:rsidP="00D9484A">
            <w:pPr>
              <w:pStyle w:val="ae"/>
            </w:pPr>
            <w:r w:rsidRPr="00E06136">
              <w:t>33,85</w:t>
            </w:r>
            <w:r w:rsidR="00F8758F" w:rsidRPr="00E06136">
              <w:t>0</w:t>
            </w:r>
          </w:p>
        </w:tc>
        <w:tc>
          <w:tcPr>
            <w:tcW w:w="833" w:type="dxa"/>
            <w:shd w:val="clear" w:color="auto" w:fill="auto"/>
            <w:noWrap/>
          </w:tcPr>
          <w:p w14:paraId="4413DC30" w14:textId="53B2DBFA" w:rsidR="00D9484A" w:rsidRPr="00E06136" w:rsidRDefault="00D9484A" w:rsidP="00D9484A">
            <w:pPr>
              <w:pStyle w:val="ae"/>
            </w:pPr>
            <w:r w:rsidRPr="00E06136">
              <w:t>18,80</w:t>
            </w:r>
            <w:r w:rsidR="00F8758F" w:rsidRPr="00E06136">
              <w:t>0</w:t>
            </w:r>
          </w:p>
        </w:tc>
      </w:tr>
      <w:tr w:rsidR="00E06136" w:rsidRPr="00E06136" w14:paraId="6E5127FC" w14:textId="77777777" w:rsidTr="00D9484A">
        <w:trPr>
          <w:trHeight w:val="227"/>
          <w:tblHeader/>
        </w:trPr>
        <w:tc>
          <w:tcPr>
            <w:tcW w:w="9918" w:type="dxa"/>
            <w:gridSpan w:val="10"/>
            <w:shd w:val="clear" w:color="auto" w:fill="auto"/>
            <w:vAlign w:val="center"/>
          </w:tcPr>
          <w:p w14:paraId="296A4E78" w14:textId="77777777" w:rsidR="00D9484A" w:rsidRPr="00E06136" w:rsidRDefault="00D9484A" w:rsidP="00D9484A">
            <w:pPr>
              <w:pStyle w:val="ae"/>
            </w:pPr>
            <w:r w:rsidRPr="00E06136">
              <w:t>Прирост теплопотребления, Гкал/год</w:t>
            </w:r>
          </w:p>
        </w:tc>
      </w:tr>
      <w:tr w:rsidR="00E06136" w:rsidRPr="00E06136" w14:paraId="105F94A4" w14:textId="77777777" w:rsidTr="00D9484A">
        <w:trPr>
          <w:trHeight w:val="227"/>
          <w:tblHeader/>
        </w:trPr>
        <w:tc>
          <w:tcPr>
            <w:tcW w:w="562" w:type="dxa"/>
            <w:shd w:val="clear" w:color="auto" w:fill="auto"/>
            <w:vAlign w:val="center"/>
          </w:tcPr>
          <w:p w14:paraId="3A77D8F2" w14:textId="77777777" w:rsidR="00D9484A" w:rsidRPr="00E06136" w:rsidRDefault="00D9484A" w:rsidP="00D9484A">
            <w:pPr>
              <w:pStyle w:val="ae"/>
            </w:pPr>
            <w:r w:rsidRPr="00E06136">
              <w:t>1</w:t>
            </w:r>
          </w:p>
        </w:tc>
        <w:tc>
          <w:tcPr>
            <w:tcW w:w="2426" w:type="dxa"/>
            <w:shd w:val="clear" w:color="auto" w:fill="auto"/>
            <w:vAlign w:val="bottom"/>
          </w:tcPr>
          <w:p w14:paraId="22CA930F" w14:textId="77777777" w:rsidR="00D9484A" w:rsidRPr="00E06136" w:rsidRDefault="00D9484A" w:rsidP="00D9484A">
            <w:pPr>
              <w:pStyle w:val="ab"/>
            </w:pPr>
            <w:r w:rsidRPr="00E06136">
              <w:t>р.п. Боровский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50786371" w14:textId="77777777" w:rsidR="00D9484A" w:rsidRPr="00E06136" w:rsidRDefault="00D9484A" w:rsidP="00D9484A">
            <w:pPr>
              <w:pStyle w:val="ae"/>
            </w:pPr>
            <w:r w:rsidRPr="00E06136">
              <w:t>66 570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358BBA59" w14:textId="77777777" w:rsidR="00D9484A" w:rsidRPr="00E06136" w:rsidRDefault="00D9484A" w:rsidP="00D9484A">
            <w:pPr>
              <w:pStyle w:val="ae"/>
            </w:pPr>
            <w:r w:rsidRPr="00E06136">
              <w:t>67 483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C78A912" w14:textId="77777777" w:rsidR="00D9484A" w:rsidRPr="00E06136" w:rsidRDefault="00D9484A" w:rsidP="00D9484A">
            <w:pPr>
              <w:pStyle w:val="ae"/>
            </w:pPr>
            <w:r w:rsidRPr="00E06136">
              <w:t>68 395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BFAEEFB" w14:textId="77777777" w:rsidR="00D9484A" w:rsidRPr="00E06136" w:rsidRDefault="00D9484A" w:rsidP="00D9484A">
            <w:pPr>
              <w:pStyle w:val="ae"/>
            </w:pPr>
            <w:r w:rsidRPr="00E06136">
              <w:t>69 332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AEEC0C" w14:textId="77777777" w:rsidR="00D9484A" w:rsidRPr="00E06136" w:rsidRDefault="00D9484A" w:rsidP="00D9484A">
            <w:pPr>
              <w:pStyle w:val="ae"/>
            </w:pPr>
            <w:r w:rsidRPr="00E06136">
              <w:t>70 245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14:paraId="75A27288" w14:textId="77777777" w:rsidR="00D9484A" w:rsidRPr="00E06136" w:rsidRDefault="00D9484A" w:rsidP="00D9484A">
            <w:pPr>
              <w:pStyle w:val="ae"/>
            </w:pPr>
            <w:r w:rsidRPr="00E06136">
              <w:t>71 182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410B414" w14:textId="77777777" w:rsidR="00D9484A" w:rsidRPr="00E06136" w:rsidRDefault="00D9484A" w:rsidP="00D9484A">
            <w:pPr>
              <w:pStyle w:val="ae"/>
            </w:pPr>
            <w:r w:rsidRPr="00E06136">
              <w:t>77 791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3FD95A07" w14:textId="77777777" w:rsidR="00D9484A" w:rsidRPr="00E06136" w:rsidRDefault="00D9484A" w:rsidP="00D9484A">
            <w:pPr>
              <w:pStyle w:val="ae"/>
            </w:pPr>
            <w:r w:rsidRPr="00E06136">
              <w:t>80 257</w:t>
            </w:r>
          </w:p>
        </w:tc>
      </w:tr>
    </w:tbl>
    <w:p w14:paraId="0B156AD2" w14:textId="43363C7C" w:rsidR="00607114" w:rsidRPr="00E06136" w:rsidRDefault="00607114" w:rsidP="00DE317E">
      <w:pPr>
        <w:pStyle w:val="2"/>
        <w:numPr>
          <w:ilvl w:val="1"/>
          <w:numId w:val="4"/>
        </w:numPr>
      </w:pPr>
      <w:bookmarkStart w:id="35" w:name="P117"/>
      <w:bookmarkStart w:id="36" w:name="_Toc215147856"/>
      <w:bookmarkEnd w:id="35"/>
      <w:r w:rsidRPr="00E06136">
        <w:t>Существующие и перспективные балансы тепловой мощности и</w:t>
      </w:r>
      <w:r w:rsidR="001A294B" w:rsidRPr="00E06136">
        <w:t> </w:t>
      </w:r>
      <w:r w:rsidRPr="00E06136">
        <w:t>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  <w:bookmarkEnd w:id="36"/>
    </w:p>
    <w:p w14:paraId="4E327363" w14:textId="77777777" w:rsidR="00D9484A" w:rsidRPr="00E06136" w:rsidRDefault="00D9484A" w:rsidP="00D9484A">
      <w:pPr>
        <w:pStyle w:val="a2"/>
      </w:pPr>
      <w:r w:rsidRPr="00E06136">
        <w:t>Балансы сформированы на основании фактических данных по тепловой мощности и нагрузке за базовый период (2024 год) в разбивке по источникам тепловой энергии.</w:t>
      </w:r>
    </w:p>
    <w:p w14:paraId="00817EC0" w14:textId="77777777" w:rsidR="00D9484A" w:rsidRPr="00E06136" w:rsidRDefault="00D9484A" w:rsidP="00D9484A">
      <w:pPr>
        <w:pStyle w:val="a2"/>
      </w:pPr>
      <w:r w:rsidRPr="00E06136">
        <w:t>Балансы тепловой мощности и тепловой нагрузки в перспективных зонах сформированы с учетом мощности действующих и перспективных источников тепловой энергии.</w:t>
      </w:r>
    </w:p>
    <w:p w14:paraId="392808FA" w14:textId="76CC49C2" w:rsidR="00D9484A" w:rsidRPr="00E06136" w:rsidRDefault="00D9484A" w:rsidP="00D9484A">
      <w:pPr>
        <w:pStyle w:val="a2"/>
        <w:sectPr w:rsidR="00D9484A" w:rsidRPr="00E06136" w:rsidSect="005D149D">
          <w:footerReference w:type="default" r:id="rId20"/>
          <w:footnotePr>
            <w:numRestart w:val="eachPage"/>
          </w:footnotePr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 w:rsidRPr="00E06136">
        <w:t xml:space="preserve">Балансы существующей на базовый период разработки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(дефицитов) существующей располагаемой тепловой мощности источников тепловой энергии </w:t>
      </w:r>
      <w:r w:rsidR="00D67507" w:rsidRPr="00E06136">
        <w:t>Боровского</w:t>
      </w:r>
      <w:r w:rsidRPr="00E06136">
        <w:t xml:space="preserve"> сельского поселения, устанавливаемые на основании величины расчетной тепловой нагрузки системы теплоснабжения, представлены ниже (</w:t>
      </w:r>
      <w:r w:rsidRPr="00E06136">
        <w:fldChar w:fldCharType="begin"/>
      </w:r>
      <w:r w:rsidRPr="00E06136">
        <w:instrText xml:space="preserve"> REF _Ref207284306 \h  \* MERGEFORMAT </w:instrText>
      </w:r>
      <w:r w:rsidRPr="00E06136">
        <w:fldChar w:fldCharType="separate"/>
      </w:r>
      <w:r w:rsidR="00E06136" w:rsidRPr="00E06136">
        <w:t>Таблица 11</w:t>
      </w:r>
      <w:r w:rsidRPr="00E06136">
        <w:fldChar w:fldCharType="end"/>
      </w:r>
      <w:r w:rsidRPr="00E06136">
        <w:t>).</w:t>
      </w:r>
    </w:p>
    <w:p w14:paraId="4C8365FD" w14:textId="77777777" w:rsidR="006728AF" w:rsidRPr="00E06136" w:rsidRDefault="006728AF" w:rsidP="006728AF">
      <w:pPr>
        <w:pStyle w:val="a7"/>
      </w:pPr>
      <w:bookmarkStart w:id="37" w:name="_Ref207284306"/>
      <w:r w:rsidRPr="00E06136">
        <w:lastRenderedPageBreak/>
        <w:t xml:space="preserve">Таблица 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11</w:t>
      </w:r>
      <w:r w:rsidRPr="00E06136">
        <w:rPr>
          <w:noProof/>
        </w:rPr>
        <w:fldChar w:fldCharType="end"/>
      </w:r>
      <w:bookmarkEnd w:id="37"/>
      <w:r w:rsidRPr="00E06136">
        <w:t xml:space="preserve"> – Перспективные балансы тепловой мощности источников тепловой энергии системы теплоснабжения Боровского сельского поселения</w:t>
      </w:r>
    </w:p>
    <w:tbl>
      <w:tblPr>
        <w:tblW w:w="21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5"/>
        <w:gridCol w:w="133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E06136" w:rsidRPr="00E06136" w14:paraId="4D9F4BF4" w14:textId="77777777" w:rsidTr="006728AF">
        <w:trPr>
          <w:trHeight w:val="315"/>
          <w:tblHeader/>
        </w:trPr>
        <w:tc>
          <w:tcPr>
            <w:tcW w:w="6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C714D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Наименование показателя (источника)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3815E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Единица измерения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6F0A8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2024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B1A19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2025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50C58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2026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676EF3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2027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183817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2028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CC611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2029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AB72976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2030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E3896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2031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F8D9D1D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2032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D128D4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2033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18338F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2034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7EAB5A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2035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804A3A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2036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AC70B2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2037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6C21C0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2038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57885C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2039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170172" w14:textId="77777777" w:rsidR="006728AF" w:rsidRPr="00E06136" w:rsidRDefault="006728AF" w:rsidP="006728AF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2040</w:t>
            </w:r>
          </w:p>
        </w:tc>
      </w:tr>
    </w:tbl>
    <w:p w14:paraId="7331ABCD" w14:textId="77777777" w:rsidR="006728AF" w:rsidRPr="00E06136" w:rsidRDefault="006728AF" w:rsidP="006728AF">
      <w:pPr>
        <w:spacing w:after="0" w:line="240" w:lineRule="auto"/>
        <w:rPr>
          <w:sz w:val="2"/>
          <w:szCs w:val="2"/>
        </w:rPr>
      </w:pPr>
    </w:p>
    <w:tbl>
      <w:tblPr>
        <w:tblW w:w="21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5"/>
        <w:gridCol w:w="133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E06136" w:rsidRPr="00E06136" w14:paraId="2FE2337D" w14:textId="77777777" w:rsidTr="006728AF">
        <w:trPr>
          <w:trHeight w:val="315"/>
          <w:tblHeader/>
        </w:trPr>
        <w:tc>
          <w:tcPr>
            <w:tcW w:w="6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8C158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E4023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2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F3929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3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0A772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4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49A2E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5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6BA16A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6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1C3D04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7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DB6AC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8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4358D78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9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811C26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10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5219254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11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F78704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12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0390E0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13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D9B4D8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14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FBA9A6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15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A7FD5A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16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AF3A70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17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61C53C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18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D873DF" w14:textId="77777777" w:rsidR="006728AF" w:rsidRPr="00E06136" w:rsidRDefault="006728AF" w:rsidP="006728AF">
            <w:pPr>
              <w:pStyle w:val="aa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19</w:t>
            </w:r>
          </w:p>
        </w:tc>
      </w:tr>
      <w:tr w:rsidR="00E06136" w:rsidRPr="00E06136" w14:paraId="4A369D33" w14:textId="77777777" w:rsidTr="006728AF">
        <w:trPr>
          <w:trHeight w:val="300"/>
        </w:trPr>
        <w:tc>
          <w:tcPr>
            <w:tcW w:w="21709" w:type="dxa"/>
            <w:gridSpan w:val="19"/>
            <w:shd w:val="clear" w:color="auto" w:fill="auto"/>
            <w:vAlign w:val="center"/>
          </w:tcPr>
          <w:p w14:paraId="13DE1775" w14:textId="63EEAC2F" w:rsidR="006728AF" w:rsidRPr="00E06136" w:rsidRDefault="006728AF" w:rsidP="006728AF">
            <w:pPr>
              <w:pStyle w:val="af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 xml:space="preserve">Котельная № 1 </w:t>
            </w:r>
            <w:r w:rsidR="00896A74" w:rsidRPr="00E06136">
              <w:t>МУП «ЖКХ п. Боровский»</w:t>
            </w:r>
          </w:p>
        </w:tc>
      </w:tr>
      <w:tr w:rsidR="00E06136" w:rsidRPr="00E06136" w14:paraId="2D63BF8A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2C39821F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Установленная тепловая мощность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541BBE0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5D1475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8AA623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B87C09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F5039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97159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225017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B760B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605545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8293D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D6E2B9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8C331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B922D9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1EBC11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5C457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AE2789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D3A25A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vMerge w:val="restart"/>
            <w:shd w:val="clear" w:color="auto" w:fill="auto"/>
            <w:tcMar>
              <w:left w:w="85" w:type="dxa"/>
              <w:right w:w="85" w:type="dxa"/>
            </w:tcMar>
            <w:textDirection w:val="btLr"/>
            <w:vAlign w:val="center"/>
          </w:tcPr>
          <w:p w14:paraId="5AC46DB5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  <w:p w14:paraId="3CB1AF5E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Ликвидация котельной  </w:t>
            </w:r>
          </w:p>
          <w:p w14:paraId="07A1713C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  <w:p w14:paraId="5781B43B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  <w:p w14:paraId="25EC266F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  <w:p w14:paraId="6F8B327C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  <w:p w14:paraId="4A1CA7CC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  <w:p w14:paraId="485E148D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  <w:p w14:paraId="5C473E16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  <w:p w14:paraId="3425BC2B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  <w:p w14:paraId="26B07FDC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  <w:p w14:paraId="5C25E446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  <w:p w14:paraId="34B34AF7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  <w:p w14:paraId="5D4FB108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  <w:p w14:paraId="55476ECD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  <w:p w14:paraId="307281B8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  <w:p w14:paraId="33E7421E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  <w:p w14:paraId="49E03D4F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  <w:p w14:paraId="3A9CD352" w14:textId="77777777" w:rsidR="006728AF" w:rsidRPr="00E06136" w:rsidRDefault="006728AF" w:rsidP="006728AF">
            <w:pPr>
              <w:pStyle w:val="ae"/>
              <w:ind w:left="113" w:right="113"/>
              <w:rPr>
                <w:szCs w:val="20"/>
              </w:rPr>
            </w:pPr>
            <w:r w:rsidRPr="00E06136">
              <w:t> </w:t>
            </w:r>
          </w:p>
        </w:tc>
      </w:tr>
      <w:tr w:rsidR="00E06136" w:rsidRPr="00E06136" w14:paraId="1C89AD50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66B7E74C" w14:textId="77777777" w:rsidR="006728AF" w:rsidRPr="00E06136" w:rsidRDefault="006728AF" w:rsidP="006728AF">
            <w:pPr>
              <w:pStyle w:val="ad"/>
              <w:spacing w:before="0" w:after="0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мощность наиболее мощного котла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8314A77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6029AB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F7008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ADC19E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8DA8B1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317831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80C117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0710D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1D152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AC1D40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8F026C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00C5B0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0D51B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03E2F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F262A1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62A906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F2682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1,000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3937F5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59644D6E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68CA9513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Ограничения установленной тепловой мощности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EC5F0E4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B71F6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E3BFA8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E06AD3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12EE16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E8B0E6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7B37BC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BA0415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DF8258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3C3EA5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E018D5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C97B02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24E6E1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5E3181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420F89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FEE74F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A0A81C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21526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1F291B35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77FB5E62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Располагаемая тепловая мощность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0160C540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7BCE3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A3D78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88FFB2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A21DD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45ECC4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D02C5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41F04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0ACACF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B7538C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10267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9FE2C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1CC577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455D2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12AB7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488AA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7FB4E9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2,720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035D8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49F7FD1F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07057515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Затраты тепла на собственные нужды станции в горячей воде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77695C46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005EBB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3139F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8A0BE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7F68B5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84C187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A5460B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0FC04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150FFB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6E329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D96DBE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F7E6CE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25BBA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29CE3A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D6BD1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421C6E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ED906D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0,080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6E8BF1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5844B21C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49B65C56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Затраты тепла на собственные нужды станции в горячей воде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7401336B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%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1E8A7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7B2644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BDAD1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4A544A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346E46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B600D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4A15E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B3675A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34BD5B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51BB3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D883DF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EBE18C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C9614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A602F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8CB8DB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08D88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2,9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68C47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35521C2B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5E71C991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Тепловая мощность котельной нетто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E4EA102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983A1B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DEE69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740AF7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97E05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88726D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EA559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E20D8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E2E743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72D89A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07529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8F8532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99AF96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5DBB8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BF01A3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2A603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BAB6B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2,640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7013B7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24AD7E2C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2A0F675A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Потери в тепловых сетях в горячей воде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BFCB758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12880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0,198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F9654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8B06FB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0,202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BA045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0,204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46319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0,206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E8299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0,208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91771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0,210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992FF1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7508BE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0,215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8146E3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0,217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2D4340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1DBDAE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6A009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0,223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A5D34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0,225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7A6777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0,228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42376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0,230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F5400C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4691C544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2ECE2F35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Потери в тепловых сетях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6F5DA33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%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C0971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772236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C5078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BE891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9E9A1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08A3C0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22EE98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C1823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6AD24D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B6C048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F7A65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9,0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CB5EB0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A06D3B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9,2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2F61C8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6B2493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9,4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0B0279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9,5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0EB867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0F522EF5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61499339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Расчетная нагрузка на хозяйственные нужды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5EA1E386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3A2622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79C16D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A23D63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BDE061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F9BD7A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8ADDA5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09E3B4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15526C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ABD702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084ED3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68D881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EAB834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4D8CE7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C751BC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3B82AE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B5329A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070B81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511DCA83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5EE02B1E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Присоединенная договорная тепловая нагрузка в горячей воде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58E30DFD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9C98E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7A372C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477C68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207779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83BA3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8AB79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7B1711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D4BA43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E8BD2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AD912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DA7700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824A3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65C8E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BD8B36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67A22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C4984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613653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752F9AA8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7EEEE8E4" w14:textId="77777777" w:rsidR="006728AF" w:rsidRPr="00E06136" w:rsidRDefault="006728AF" w:rsidP="006728AF">
            <w:pPr>
              <w:pStyle w:val="ad"/>
              <w:spacing w:before="0" w:after="0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отопление и вентиляция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E6962D9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01E79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1E4DA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9578D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24A08B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3DB6F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A1E59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4F104E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D55FD4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E2E4E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73AC9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5B1B5E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9C925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A8217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F190C9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0459A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EFB42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2,434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E02D1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30010FE0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3E4D192A" w14:textId="77777777" w:rsidR="006728AF" w:rsidRPr="00E06136" w:rsidRDefault="006728AF" w:rsidP="006728AF">
            <w:pPr>
              <w:pStyle w:val="ad"/>
              <w:spacing w:before="0" w:after="0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ГВС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ECB3D18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5F39D9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DF12B2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8106E3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96072D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4238E6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31B0AD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F7CAD6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D144E0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F037DE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401C25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28938B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5522F8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CF646D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F081C5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535047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DF8F33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966DD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105B3F00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33CAC963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Резерв/дефицит тепловой мощности (по договорной нагрузке)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059C999C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BDA37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0,008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D34724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0,006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011FA0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0,004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CB16A0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0,002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D3CA08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E8023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-0,002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4A8B16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-0,004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AB48B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-0,006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4123F9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-0,009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1E884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-0,011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D5DFDE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-0,013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E179A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-0,015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A05D2F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-0,017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7C186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-0,019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C07E0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-0,022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B0D51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-0,024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EBFD2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1474905D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178C8C4A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Доля резерва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05EEA996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%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FEC838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7EE06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73D41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9D50A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52CC52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1944DE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17C42A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159D9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4B880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AED95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5D4977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C2882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EEA35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FD835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DA4A40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35915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-0,9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2146BB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005025B1" w14:textId="77777777" w:rsidTr="006728AF">
        <w:trPr>
          <w:trHeight w:val="86"/>
        </w:trPr>
        <w:tc>
          <w:tcPr>
            <w:tcW w:w="6385" w:type="dxa"/>
            <w:shd w:val="clear" w:color="auto" w:fill="auto"/>
            <w:vAlign w:val="center"/>
            <w:hideMark/>
          </w:tcPr>
          <w:p w14:paraId="56D30DA2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Располагаемая тепловая мощность нетто (с учетом затрат на собственные нужды станции) при аварийном выводе самого мощного котла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79BEF57C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DDC9CF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7F9B5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77DF2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EB8C6F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1B6C05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FE6B5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D69450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8A9FA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31C59E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1B1091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FB7B1D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2D8AA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F2DCA1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AFAE7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0C44B9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1,640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595BE1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1,640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CA991E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2DF72892" w14:textId="77777777" w:rsidTr="006728AF">
        <w:trPr>
          <w:trHeight w:val="85"/>
        </w:trPr>
        <w:tc>
          <w:tcPr>
            <w:tcW w:w="6385" w:type="dxa"/>
            <w:shd w:val="clear" w:color="auto" w:fill="auto"/>
            <w:vAlign w:val="center"/>
            <w:hideMark/>
          </w:tcPr>
          <w:p w14:paraId="1DC29CB1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Минимально допустимое значение тепловой нагрузки на коллекторах станции при аварийном выводе самого мощного пикового котла/турбоагрегата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E01FE47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84D91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1,442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C880A8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A090DC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1,438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86337C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1,436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5ECFA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D5088F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1,432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A3430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1,430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4F081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1,428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F6E63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1,425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EB008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1,423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581555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DB3CEA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60B097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1,417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78358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1,415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A9BD6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D3F7F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1,410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EDC215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142B16B1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7DDC4473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Зона действия источника тепловой мощности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063AE0B3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га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BCADC5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072C61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E27840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D00E88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6E5FAD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FD48B2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7EB45D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7E3077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A17F0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D93D90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BF9001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A84339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BBF02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0F9399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423813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2104A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5,67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BB72A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053BC5D7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54122E7C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Плотность тепловой нагрузки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588E2F00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 /га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ADF8A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0,43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A29F15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0,43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61C976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0,43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1E953D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0,43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42178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0,43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8D675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0,43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CC2518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0,43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BE17C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0,43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8A343E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0,43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A70AC2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0,43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88B5E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0,43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B703B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0,43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A1617B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0,43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C987C9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0,43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0F117D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0,43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C2C11D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0,43</w:t>
            </w:r>
          </w:p>
        </w:tc>
        <w:tc>
          <w:tcPr>
            <w:tcW w:w="82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1B4EED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</w:p>
        </w:tc>
      </w:tr>
      <w:tr w:rsidR="00E06136" w:rsidRPr="00E06136" w14:paraId="5BAF9D91" w14:textId="77777777" w:rsidTr="006728AF">
        <w:trPr>
          <w:trHeight w:val="300"/>
        </w:trPr>
        <w:tc>
          <w:tcPr>
            <w:tcW w:w="21709" w:type="dxa"/>
            <w:gridSpan w:val="19"/>
            <w:shd w:val="clear" w:color="auto" w:fill="auto"/>
            <w:vAlign w:val="center"/>
          </w:tcPr>
          <w:p w14:paraId="612175C3" w14:textId="28896581" w:rsidR="006728AF" w:rsidRPr="00E06136" w:rsidRDefault="006728AF" w:rsidP="006728AF">
            <w:pPr>
              <w:pStyle w:val="af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 xml:space="preserve">Котельная № 2 </w:t>
            </w:r>
            <w:r w:rsidR="00896A74" w:rsidRPr="00E06136">
              <w:t>АО «Птицефабрика «Боровская»</w:t>
            </w:r>
          </w:p>
        </w:tc>
      </w:tr>
      <w:tr w:rsidR="00E06136" w:rsidRPr="00E06136" w14:paraId="07A87D04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7B3CBACF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Установленная тепловая мощность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63D7900F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BE68D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6C8CE5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A05EA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35B38D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D9FFDE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DDC409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A62BB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E8872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96351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680981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E577C2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D43B1A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03FFD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7A5AE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5FD551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2B6F82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5BAA7D" w14:textId="77777777" w:rsidR="006728AF" w:rsidRPr="00E06136" w:rsidRDefault="006728AF" w:rsidP="006728AF">
            <w:pPr>
              <w:pStyle w:val="ae"/>
            </w:pPr>
            <w:r w:rsidRPr="00E06136">
              <w:t>90,000</w:t>
            </w:r>
          </w:p>
        </w:tc>
      </w:tr>
      <w:tr w:rsidR="00E06136" w:rsidRPr="00E06136" w14:paraId="21EB38C9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65D0C2D1" w14:textId="77777777" w:rsidR="006728AF" w:rsidRPr="00E06136" w:rsidRDefault="006728AF" w:rsidP="006728AF">
            <w:pPr>
              <w:pStyle w:val="ad"/>
              <w:spacing w:before="0" w:after="0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мощность наиболее мощного котла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14CEA6E4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6E53FE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D29C2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1BC4B7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A81E4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F9D470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BBBAB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FF6645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73DBA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9BEA0A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264B0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51A6C3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1B67E2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11287E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EF41AF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BBF14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6238EB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30,000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D265080" w14:textId="77777777" w:rsidR="006728AF" w:rsidRPr="00E06136" w:rsidRDefault="006728AF" w:rsidP="006728AF">
            <w:pPr>
              <w:pStyle w:val="ae"/>
            </w:pPr>
            <w:r w:rsidRPr="00E06136">
              <w:t>30,000</w:t>
            </w:r>
          </w:p>
        </w:tc>
      </w:tr>
      <w:tr w:rsidR="00E06136" w:rsidRPr="00E06136" w14:paraId="21A34C45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57EE3B47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Ограничения установленной тепловой мощности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6964FED6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291551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7A757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FA8C0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6DB1BB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EC2611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2149EF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C24456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872CB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ACAB64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DBFA72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C7D139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660C3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F014F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621AC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5AA41A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A552C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4663F9D" w14:textId="77777777" w:rsidR="006728AF" w:rsidRPr="00E06136" w:rsidRDefault="006728AF" w:rsidP="006728AF">
            <w:pPr>
              <w:pStyle w:val="ae"/>
            </w:pPr>
            <w:r w:rsidRPr="00E06136">
              <w:t>7,421</w:t>
            </w:r>
          </w:p>
        </w:tc>
      </w:tr>
      <w:tr w:rsidR="00E06136" w:rsidRPr="00E06136" w14:paraId="33306A23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10B1AB91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Располагаемая тепловая мощность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0B0F8B82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E67A5A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82,579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4C11E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82,579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65790F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82,579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8619A4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82,579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368F01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82,579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BCE4DD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82,579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8DC5A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82,579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DE4F54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82,579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3A3969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82,579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D3FB7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82,579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61CB7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82,579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2C7243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82,579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CC439C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82,579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EEA4AC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82,579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D42D3C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82,579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7C3A1A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82,579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71D897E" w14:textId="77777777" w:rsidR="006728AF" w:rsidRPr="00E06136" w:rsidRDefault="006728AF" w:rsidP="006728AF">
            <w:pPr>
              <w:pStyle w:val="ae"/>
            </w:pPr>
            <w:r w:rsidRPr="00E06136">
              <w:t>82,579</w:t>
            </w:r>
          </w:p>
        </w:tc>
      </w:tr>
      <w:tr w:rsidR="00E06136" w:rsidRPr="00E06136" w14:paraId="18BBBC21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63647F81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Затраты тепла на собственные нужды станции в горячей воде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17C59F2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A9369D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2,760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450172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2,760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95EA6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2,760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4EF93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2,760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1BC885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2,760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8C7D3D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2,760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515BAB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2,760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DA8DB6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2,760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F56E2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2,760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8FE4C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2,760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E485D8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2,760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3865C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2,760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A5281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2,760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FF8E9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2,760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0DEC2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2,760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288D7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2,760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FC737FC" w14:textId="77777777" w:rsidR="006728AF" w:rsidRPr="00E06136" w:rsidRDefault="006728AF" w:rsidP="006728AF">
            <w:pPr>
              <w:pStyle w:val="ae"/>
            </w:pPr>
            <w:r w:rsidRPr="00E06136">
              <w:t>2,760</w:t>
            </w:r>
          </w:p>
        </w:tc>
      </w:tr>
      <w:tr w:rsidR="00E06136" w:rsidRPr="00E06136" w14:paraId="0C1FC710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752D01F2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Затраты тепла на собственные нужды станции в горячей воде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5AB09773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%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3AEFE6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62974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523AD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A703F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B511D9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1E8E48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E93CB2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6E4CB1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25109B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EEF78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9A5FB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056C46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BB868F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CA0DB7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108CD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F7224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EB4E19" w14:textId="77777777" w:rsidR="006728AF" w:rsidRPr="00E06136" w:rsidRDefault="006728AF" w:rsidP="006728AF">
            <w:pPr>
              <w:pStyle w:val="ae"/>
            </w:pPr>
            <w:r w:rsidRPr="00E06136">
              <w:t>3,1</w:t>
            </w:r>
          </w:p>
        </w:tc>
      </w:tr>
      <w:tr w:rsidR="00E06136" w:rsidRPr="00E06136" w14:paraId="5D82ECFA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3A246A35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Тепловая мощность котельной нетто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20B5257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7629A5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CC7C11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6466B4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68DCB1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B63FA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2B59A6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BF1311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EF4363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9D1A38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A7C749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391EEA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07CFA5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9CE9F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C8AD6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B222C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EE54D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E397679" w14:textId="77777777" w:rsidR="006728AF" w:rsidRPr="00E06136" w:rsidRDefault="006728AF" w:rsidP="006728AF">
            <w:pPr>
              <w:pStyle w:val="ae"/>
            </w:pPr>
            <w:r w:rsidRPr="00E06136">
              <w:t>79,819</w:t>
            </w:r>
          </w:p>
        </w:tc>
      </w:tr>
      <w:tr w:rsidR="00E06136" w:rsidRPr="00E06136" w14:paraId="060181FA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02CA17AE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Потери в тепловых сетях в горячей воде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1DFB0E0F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357107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4,868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E20A7B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4,916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CEC73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4,966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BD313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5,015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D15F99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5,065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145A2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5,116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AD2D38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5,167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50A6BB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5,219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D40F3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5,271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159B8B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5,324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A0FC2E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5,377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B51F5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5,431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7F228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5,485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5C15B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5,540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B9FFA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5,595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1923C6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5,651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22524CD" w14:textId="77777777" w:rsidR="006728AF" w:rsidRPr="00E06136" w:rsidRDefault="006728AF" w:rsidP="006728AF">
            <w:pPr>
              <w:pStyle w:val="ae"/>
            </w:pPr>
            <w:r w:rsidRPr="00E06136">
              <w:t>2,740</w:t>
            </w:r>
          </w:p>
        </w:tc>
      </w:tr>
      <w:tr w:rsidR="00E06136" w:rsidRPr="00E06136" w14:paraId="7CF9285F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02E3FB76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Потери в тепловых сетях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7F3294B6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%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8008D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4DF570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71B63B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0CE379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37148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61AC71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C53E37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49411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A52DD6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805A92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C369E5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66899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6BA237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9,0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DEFD82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456D4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9,2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37CF27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B6F6EC3" w14:textId="77777777" w:rsidR="006728AF" w:rsidRPr="00E06136" w:rsidRDefault="006728AF" w:rsidP="006728AF">
            <w:pPr>
              <w:pStyle w:val="ae"/>
            </w:pPr>
            <w:r w:rsidRPr="00E06136">
              <w:t>9,4</w:t>
            </w:r>
          </w:p>
        </w:tc>
      </w:tr>
      <w:tr w:rsidR="00E06136" w:rsidRPr="00E06136" w14:paraId="08DBA8B7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7D8EB653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Расчетная нагрузка на хозяйственные нужды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66F58B0E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4E4907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F882E0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659BC8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BA12FC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1B29E6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C73258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873F65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3BE9EA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2D9634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8C2893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A17B8F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B1F7A0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1983A8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80A0F6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4FEC64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D08768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8B87E8C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</w:tr>
      <w:tr w:rsidR="00E06136" w:rsidRPr="00E06136" w14:paraId="2B2884D7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6DE41E83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Присоединенная договорная тепловая нагрузка в горячей воде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637383F8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9AAF0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38F1D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A2803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21DF09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1A46BB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BC4F33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DB282F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57AB6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576E8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38F2C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C6E18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6C625E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A9A59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41E63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02AE3A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6CD65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2686CF2" w14:textId="77777777" w:rsidR="006728AF" w:rsidRPr="00E06136" w:rsidRDefault="006728AF" w:rsidP="006728AF">
            <w:pPr>
              <w:pStyle w:val="ae"/>
            </w:pPr>
            <w:r w:rsidRPr="00E06136">
              <w:t>29,280</w:t>
            </w:r>
          </w:p>
        </w:tc>
      </w:tr>
      <w:tr w:rsidR="00E06136" w:rsidRPr="00E06136" w14:paraId="227396B4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4C7CE892" w14:textId="77777777" w:rsidR="006728AF" w:rsidRPr="00E06136" w:rsidRDefault="006728AF" w:rsidP="006728AF">
            <w:pPr>
              <w:pStyle w:val="ad"/>
              <w:spacing w:before="0" w:after="0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отопление и вентиляция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6EF31947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F1DBCB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DE99E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0C39E9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BA7047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63BA6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F3B5F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598EB2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681D48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DC393C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30893A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B164D0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95148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F42425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BF894C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7113A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0ABFD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A6E3EFE" w14:textId="77777777" w:rsidR="006728AF" w:rsidRPr="00E06136" w:rsidRDefault="006728AF" w:rsidP="006728AF">
            <w:pPr>
              <w:pStyle w:val="ae"/>
            </w:pPr>
            <w:r w:rsidRPr="00E06136">
              <w:t>29,280</w:t>
            </w:r>
          </w:p>
        </w:tc>
      </w:tr>
      <w:tr w:rsidR="00E06136" w:rsidRPr="00E06136" w14:paraId="3D5D7E35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4769379B" w14:textId="77777777" w:rsidR="006728AF" w:rsidRPr="00E06136" w:rsidRDefault="006728AF" w:rsidP="006728AF">
            <w:pPr>
              <w:pStyle w:val="ad"/>
              <w:spacing w:before="0" w:after="0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ГВС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A870256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8716C9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25FC46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EFEA4A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A001A9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10A323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F34088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A38A3A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9EBE78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A1D40E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F4F3C6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DCDF40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117362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285B4A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E6FA0B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B755B9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0481BF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6546E3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</w:tr>
      <w:tr w:rsidR="00E06136" w:rsidRPr="00E06136" w14:paraId="1DBBF41B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46BF87F4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Резерв/дефицит тепловой мощности (по договорной нагрузке)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CCF672B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BB5BA0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13,950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AF985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13,902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73C86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13,852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DCC56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13,803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8CF48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13,753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A8DB42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13,702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456FE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13,651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7E3813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13,599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DE0AB3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13,547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162CF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13,494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0C79F2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13,441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5306C9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13,387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DC287C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13,333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E02D4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13,278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36791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13,223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CFBE2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13,167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DBE6F2D" w14:textId="77777777" w:rsidR="006728AF" w:rsidRPr="00E06136" w:rsidRDefault="006728AF" w:rsidP="006728AF">
            <w:pPr>
              <w:pStyle w:val="ae"/>
            </w:pPr>
            <w:r w:rsidRPr="00E06136">
              <w:t>47,798</w:t>
            </w:r>
          </w:p>
        </w:tc>
      </w:tr>
      <w:tr w:rsidR="00E06136" w:rsidRPr="00E06136" w14:paraId="165D8FB3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4E9072B8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Доля резерва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168DDE8E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%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9F9BA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523BDC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350A5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8D9525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37AA3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688FF8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0C0B7D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59710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E50C1D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2897A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F4F30B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C0BF1B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448CD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DDADC4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04286E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3D712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72BCCD2" w14:textId="77777777" w:rsidR="006728AF" w:rsidRPr="00E06136" w:rsidRDefault="006728AF" w:rsidP="006728AF">
            <w:pPr>
              <w:pStyle w:val="ae"/>
            </w:pPr>
            <w:r w:rsidRPr="00E06136">
              <w:t>59,9</w:t>
            </w:r>
          </w:p>
        </w:tc>
      </w:tr>
      <w:tr w:rsidR="00E06136" w:rsidRPr="00E06136" w14:paraId="18A575E0" w14:textId="77777777" w:rsidTr="006728AF">
        <w:trPr>
          <w:trHeight w:val="86"/>
        </w:trPr>
        <w:tc>
          <w:tcPr>
            <w:tcW w:w="6385" w:type="dxa"/>
            <w:shd w:val="clear" w:color="auto" w:fill="auto"/>
            <w:vAlign w:val="center"/>
            <w:hideMark/>
          </w:tcPr>
          <w:p w14:paraId="1E5E96BA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Располагаемая тепловая мощность нетто (с учетом затрат на собственные нужды станции) при аварийном выводе самого мощного котла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DC92919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3A818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87923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0081E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E851B0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36A51F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0D6CDE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BA56BE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429997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AF06F0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4E107E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7F851D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C68EF7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B8595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B482AA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A9956E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A6EC8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49,819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CBC084" w14:textId="77777777" w:rsidR="006728AF" w:rsidRPr="00E06136" w:rsidRDefault="006728AF" w:rsidP="006728AF">
            <w:pPr>
              <w:pStyle w:val="ae"/>
            </w:pPr>
            <w:r w:rsidRPr="00E06136">
              <w:t>49,819</w:t>
            </w:r>
          </w:p>
        </w:tc>
      </w:tr>
      <w:tr w:rsidR="00E06136" w:rsidRPr="00E06136" w14:paraId="15733461" w14:textId="77777777" w:rsidTr="006728AF">
        <w:trPr>
          <w:trHeight w:val="85"/>
        </w:trPr>
        <w:tc>
          <w:tcPr>
            <w:tcW w:w="6385" w:type="dxa"/>
            <w:shd w:val="clear" w:color="auto" w:fill="auto"/>
            <w:vAlign w:val="center"/>
            <w:hideMark/>
          </w:tcPr>
          <w:p w14:paraId="1EA7D7D6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 xml:space="preserve">Минимально допустимое значение тепловой нагрузки на </w:t>
            </w:r>
            <w:r w:rsidRPr="00E06136">
              <w:rPr>
                <w:szCs w:val="20"/>
              </w:rPr>
              <w:lastRenderedPageBreak/>
              <w:t>коллекторах станции при аварийном выводе самого мощного пикового котла/турбоагрегата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80FEED5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lastRenderedPageBreak/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4A1CC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44,951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3F998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44,903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F1743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44,853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04F15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44,804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0AC9FC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44,754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798B9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44,703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6EC65C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44,652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609B2A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44,600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D167F7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44,548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24BBD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44,495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46149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44,442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91ED8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44,388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53399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44,334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D59AB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44,279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9C58A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44,224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C022C8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44,168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7213EC" w14:textId="77777777" w:rsidR="006728AF" w:rsidRPr="00E06136" w:rsidRDefault="006728AF" w:rsidP="006728AF">
            <w:pPr>
              <w:pStyle w:val="ae"/>
            </w:pPr>
            <w:r w:rsidRPr="00E06136">
              <w:t>47,079</w:t>
            </w:r>
          </w:p>
        </w:tc>
      </w:tr>
      <w:tr w:rsidR="00E06136" w:rsidRPr="00E06136" w14:paraId="57FE6813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7FAD3970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lastRenderedPageBreak/>
              <w:t>Зона действия источника тепловой мощности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381737A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га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837D77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526,70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523A1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526,70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8B44D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526,70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BDDE18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526,70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229D1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526,70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CF13E0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526,70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E5F8C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526,70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A868AE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526,70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68C26E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526,70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BE057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526,70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E5CA3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526,70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F8B0A6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526,70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41ADF4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526,70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5F4295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526,70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E2CF3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526,70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233437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526,70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AF528A" w14:textId="77777777" w:rsidR="006728AF" w:rsidRPr="00E06136" w:rsidRDefault="006728AF" w:rsidP="006728AF">
            <w:pPr>
              <w:pStyle w:val="ae"/>
            </w:pPr>
            <w:r w:rsidRPr="00E06136">
              <w:t>10,00</w:t>
            </w:r>
          </w:p>
        </w:tc>
      </w:tr>
      <w:tr w:rsidR="00E06136" w:rsidRPr="00E06136" w14:paraId="28513A2F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55EB88FA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Плотность тепловой нагрузки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7F2C420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 /га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75AC94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E897D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15CDE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89C72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A90DA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57EE47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0F86A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EAE150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7689AC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05E4B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422F01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B62102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C137C6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298E83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10790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6005B4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6BAD383" w14:textId="77777777" w:rsidR="006728AF" w:rsidRPr="00E06136" w:rsidRDefault="006728AF" w:rsidP="006728AF">
            <w:pPr>
              <w:pStyle w:val="ae"/>
            </w:pPr>
            <w:r w:rsidRPr="00E06136">
              <w:t>2,93</w:t>
            </w:r>
          </w:p>
        </w:tc>
      </w:tr>
      <w:tr w:rsidR="00E06136" w:rsidRPr="00E06136" w14:paraId="4736EA95" w14:textId="77777777" w:rsidTr="006728AF">
        <w:trPr>
          <w:trHeight w:val="300"/>
        </w:trPr>
        <w:tc>
          <w:tcPr>
            <w:tcW w:w="21709" w:type="dxa"/>
            <w:gridSpan w:val="19"/>
            <w:shd w:val="clear" w:color="auto" w:fill="auto"/>
            <w:vAlign w:val="center"/>
          </w:tcPr>
          <w:p w14:paraId="4F31DEA3" w14:textId="77777777" w:rsidR="006728AF" w:rsidRPr="00E06136" w:rsidRDefault="006728AF" w:rsidP="006728AF">
            <w:pPr>
              <w:pStyle w:val="af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Перспективная котельная</w:t>
            </w:r>
          </w:p>
        </w:tc>
      </w:tr>
      <w:tr w:rsidR="00E06136" w:rsidRPr="00E06136" w14:paraId="0211272E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20D22807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Установленная тепловая мощность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9565C7A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126762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B90B5F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9A1130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364C99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C96870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5C754A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B07C2E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CD7E0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D687F2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E1CB7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D4749B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E458E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D34A60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7D27F9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176636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D1520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A455D1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</w:tr>
      <w:tr w:rsidR="00E06136" w:rsidRPr="00E06136" w14:paraId="7C279763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6718D1CC" w14:textId="77777777" w:rsidR="006728AF" w:rsidRPr="00E06136" w:rsidRDefault="006728AF" w:rsidP="006728AF">
            <w:pPr>
              <w:pStyle w:val="ad"/>
              <w:spacing w:before="0" w:after="0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мощность наиболее мощного котла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E3560E5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0D2FD3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94A1B5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B09024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3A90D7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775BC5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AC6F4B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DA65F7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2A9AD1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26299E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BB8376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32FCB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166B4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71D3D8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7CD741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EBD50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55911D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50E2ED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8,600</w:t>
            </w:r>
          </w:p>
        </w:tc>
      </w:tr>
      <w:tr w:rsidR="00E06136" w:rsidRPr="00E06136" w14:paraId="4B58688F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15E7B464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Ограничения установленной тепловой мощности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75002AE1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279EFA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AEC961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146CCD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42C4D4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29EB24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D2B35A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DB6F16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E59030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7D5AC8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B48D5D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43F88C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46FB3B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C4EDA8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82380A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50C802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B9D5C6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EEF3F3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</w:tr>
      <w:tr w:rsidR="00E06136" w:rsidRPr="00E06136" w14:paraId="4CF68295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19B01868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Располагаемая тепловая мощность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13A51B2F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010A5E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9B961D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7EC380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C2EF94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11D04B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14B7D2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80C5D3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D60D4F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6D77E6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18C10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B22FA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2DB6BF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6CAC40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BCEB81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4789CF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229ED4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D80457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17,200</w:t>
            </w:r>
          </w:p>
        </w:tc>
      </w:tr>
      <w:tr w:rsidR="00E06136" w:rsidRPr="00E06136" w14:paraId="23711C5D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27FC747C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Затраты тепла на собственные нужды станции в горячей воде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1B0D712C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DBB5A5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785554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12676D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BAADAD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49A732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4405B1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3F4270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0,001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888FF1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0,001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AAE27B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0,001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6373B1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0,001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FE32C2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0,001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922FBD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0,001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E23346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0,001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79E251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0,001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01BCB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0,001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B2B99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0,001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D8787C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0,001</w:t>
            </w:r>
          </w:p>
        </w:tc>
      </w:tr>
      <w:tr w:rsidR="00E06136" w:rsidRPr="00E06136" w14:paraId="61602714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4559D64E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Затраты тепла на собственные нужды станции в горячей воде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27F42DB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%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734A13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91912F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1F98E1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DCC9B3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D6C444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D8559C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FD0E66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C24CEF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B24E52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178A41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C3C282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ADC33A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CB7A0A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B9BAB7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E0EE5D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C94B75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04926B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</w:tr>
      <w:tr w:rsidR="00E06136" w:rsidRPr="00E06136" w14:paraId="4B7E5643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40C82539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Тепловая мощность котельной нетто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5948D851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A9F88B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54DE1C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7DA5ED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F751AA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A8C232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D2D68A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13E40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17,199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2067F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17,199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64247A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17,199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7C2A27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17,199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E0555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17,199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3628A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17,199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DC307F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17,199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1501B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17,199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6EECC4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17,199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1F85A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17,199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E56300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17,199</w:t>
            </w:r>
          </w:p>
        </w:tc>
      </w:tr>
      <w:tr w:rsidR="00E06136" w:rsidRPr="00E06136" w14:paraId="124613C5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48C025C6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Потери в тепловых сетях в горячей воде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0E760A2E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17133B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EDAE03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DD919F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CC5ED1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025C62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42F997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2029A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0,168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EAABF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0,171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AD3AA0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0,175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2D8D3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0,178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F8FD1F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0,182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B77FB0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0,185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4E5276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0,189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25BD0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0,193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0D0FC1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0,197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C63329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0,201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49925A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0,205</w:t>
            </w:r>
          </w:p>
        </w:tc>
      </w:tr>
      <w:tr w:rsidR="00E06136" w:rsidRPr="00E06136" w14:paraId="1A2A45B5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25712477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Потери в тепловых сетях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0090B00B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%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9BE3C0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212EFC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B8592E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E61EAE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D7CABB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2D3FCC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95E0D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E09EC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5383B7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4F2CA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D70373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503163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772E2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131FAD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570C2D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1EF05C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BC5C3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1,2</w:t>
            </w:r>
          </w:p>
        </w:tc>
      </w:tr>
      <w:tr w:rsidR="00E06136" w:rsidRPr="00E06136" w14:paraId="7C60D1C1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62C0EC2C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Расчетная нагрузка на хозяйственные нужды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1E312F66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FF4269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479FE3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71B8CF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6FC47B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757D26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F2EB51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DE63C1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49C77E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1AFC2A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ECCAC8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D02D78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1127FB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DBAD2D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3368A7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E6A0E4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5B1C17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F578A4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</w:tr>
      <w:tr w:rsidR="00E06136" w:rsidRPr="00E06136" w14:paraId="67AED9CF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295BE502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Присоединенная договорная тепловая нагрузка в горячей воде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56D35FF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9BD614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14A0BB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0AFDE9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5FB3DC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27D6C2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0AB203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FFF7DB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16,780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788093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16,780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D5599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16,780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D9F56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16,780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A94A3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16,780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90DDD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16,780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9C8F3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16,780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12E739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16,780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E1630F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16,780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6069E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16,780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1CB84B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16,780</w:t>
            </w:r>
          </w:p>
        </w:tc>
      </w:tr>
      <w:tr w:rsidR="00E06136" w:rsidRPr="00E06136" w14:paraId="4F7C4860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39E6D409" w14:textId="77777777" w:rsidR="006728AF" w:rsidRPr="00E06136" w:rsidRDefault="006728AF" w:rsidP="006728AF">
            <w:pPr>
              <w:pStyle w:val="ad"/>
              <w:spacing w:before="0" w:after="0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отопление и вентиляция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67611E15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3CBEA0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0DE566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CA48B6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F85935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2713F2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D91766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77BA6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14,470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363C8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14,470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7BE16A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14,470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277392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14,470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D7F05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14,470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12B564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14,470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698B4A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14,470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B568D7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14,470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27D9CD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14,470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7F6CE0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14,470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24BC2C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14,470</w:t>
            </w:r>
          </w:p>
        </w:tc>
      </w:tr>
      <w:tr w:rsidR="00E06136" w:rsidRPr="00E06136" w14:paraId="1AE26C88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6DF15CEB" w14:textId="77777777" w:rsidR="006728AF" w:rsidRPr="00E06136" w:rsidRDefault="006728AF" w:rsidP="006728AF">
            <w:pPr>
              <w:pStyle w:val="ad"/>
              <w:spacing w:before="0" w:after="0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ГВС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5F869F9A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AA5B71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26D55D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7827E8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43C088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E212CC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9C02F4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E388B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00DC5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11422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22CDF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B45799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567A6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A2DEF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E518FB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A041AD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A870B3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C5232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</w:t>
            </w:r>
          </w:p>
        </w:tc>
      </w:tr>
      <w:tr w:rsidR="00E06136" w:rsidRPr="00E06136" w14:paraId="0CAB9382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7B6A5D77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Резерв/дефицит тепловой мощности (по договорной нагрузке)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A90AA0C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AD8661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AD1C1D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C056EF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77F56E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B36570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EB48ED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FD8A0E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0,251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4A18CB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0,248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A1322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0,244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0E204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0,241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3F8B49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0,237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73496D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78B805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0,230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DC8237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0,226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0632A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0,222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D0F12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0,218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C0348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0,214</w:t>
            </w:r>
          </w:p>
        </w:tc>
      </w:tr>
      <w:tr w:rsidR="00E06136" w:rsidRPr="00E06136" w14:paraId="30C32B45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2D4696E7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Доля резерва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0817E9FF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%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878997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5A3CB5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7BD688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860EB2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929E94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7E7CFF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321276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9F1152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C61DC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B70A77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D47F9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2F2F6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73A45B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90E89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37359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4104BD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3AF48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1,2</w:t>
            </w:r>
          </w:p>
        </w:tc>
      </w:tr>
      <w:tr w:rsidR="00E06136" w:rsidRPr="00E06136" w14:paraId="45783E95" w14:textId="77777777" w:rsidTr="006728AF">
        <w:trPr>
          <w:trHeight w:val="86"/>
        </w:trPr>
        <w:tc>
          <w:tcPr>
            <w:tcW w:w="6385" w:type="dxa"/>
            <w:shd w:val="clear" w:color="auto" w:fill="auto"/>
            <w:vAlign w:val="center"/>
            <w:hideMark/>
          </w:tcPr>
          <w:p w14:paraId="4A5FBC33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Располагаемая тепловая мощность нетто (с учетом затрат на собственные нужды станции) при аварийном выводе самого мощного котла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55C3CAF7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34E48C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D4B25C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6F6210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B5F126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9516D4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3DA2CD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F5F03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8,599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0E5BB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8,599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AE0F8C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8,599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B4FC2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8,599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3B3D4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8,599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8AB0BC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8,599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4EFF7F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8,599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07647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8,599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7A5FE8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8,599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21431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8,599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1804A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8,599</w:t>
            </w:r>
          </w:p>
        </w:tc>
      </w:tr>
      <w:tr w:rsidR="00E06136" w:rsidRPr="00E06136" w14:paraId="46CE3014" w14:textId="77777777" w:rsidTr="006728AF">
        <w:trPr>
          <w:trHeight w:val="85"/>
        </w:trPr>
        <w:tc>
          <w:tcPr>
            <w:tcW w:w="6385" w:type="dxa"/>
            <w:shd w:val="clear" w:color="auto" w:fill="auto"/>
            <w:vAlign w:val="center"/>
            <w:hideMark/>
          </w:tcPr>
          <w:p w14:paraId="3105BCE3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Минимально допустимое значение тепловой нагрузки на коллекторах станции при аварийном выводе самого мощного пикового котла/турбоагрегата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42C1360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9F02B9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DC4C79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129211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1E6CB7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E186DD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A3ADA9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EE1056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8,431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99613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8,428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C334D5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8,424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72A5AE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EEDD2B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8,417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4B89F6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8,414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C8EB3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8,410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F590C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8,406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BFE17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8,402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A39241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8,398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D295C7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8,394</w:t>
            </w:r>
          </w:p>
        </w:tc>
      </w:tr>
      <w:tr w:rsidR="00E06136" w:rsidRPr="00E06136" w14:paraId="79E3E86C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6F175517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Зона действия источника тепловой мощности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6D284DC9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га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E3D10B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7B7A16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AB7296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FBD525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D0C338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821F28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60E95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5E4D4C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6C46B4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85556F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CF6347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C46D6C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AA503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4D3D8D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E32BD5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B96C1D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19846E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17,50</w:t>
            </w:r>
          </w:p>
        </w:tc>
      </w:tr>
      <w:tr w:rsidR="00E06136" w:rsidRPr="00E06136" w14:paraId="3BBCC77E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37586A8D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Плотность тепловой нагрузки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55FC6BAD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 /га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FBBBE7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08797C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CD77DE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204AB2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826DA8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59A1AF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09A98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0,96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BAAA6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0,96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27973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0,96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E01CF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0,96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EC4650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0,96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65B9C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0,96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95E70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0,96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CC030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0,96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69D127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0,96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2D925E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0,96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91141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0,96</w:t>
            </w:r>
          </w:p>
        </w:tc>
      </w:tr>
      <w:tr w:rsidR="00E06136" w:rsidRPr="00E06136" w14:paraId="69A1F170" w14:textId="77777777" w:rsidTr="006728AF">
        <w:trPr>
          <w:trHeight w:val="300"/>
        </w:trPr>
        <w:tc>
          <w:tcPr>
            <w:tcW w:w="21709" w:type="dxa"/>
            <w:gridSpan w:val="19"/>
            <w:shd w:val="clear" w:color="auto" w:fill="auto"/>
            <w:vAlign w:val="center"/>
          </w:tcPr>
          <w:p w14:paraId="543E0064" w14:textId="77777777" w:rsidR="006728AF" w:rsidRPr="00E06136" w:rsidRDefault="006728AF" w:rsidP="006728AF">
            <w:pPr>
              <w:pStyle w:val="af"/>
              <w:contextualSpacing/>
              <w:rPr>
                <w:szCs w:val="20"/>
              </w:rPr>
            </w:pPr>
            <w:r w:rsidRPr="00E06136">
              <w:t>Итого котельные Боровского сельского поселения</w:t>
            </w:r>
          </w:p>
        </w:tc>
      </w:tr>
      <w:tr w:rsidR="00E06136" w:rsidRPr="00E06136" w14:paraId="6B641472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04B85239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Установленная тепловая мощность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E3703D7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F9B0C4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31AF1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F17F0C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47C1AA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17E40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7935BC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92,720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33969D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25D1E9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6F2BF6C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A65BBD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E1A42C5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8042A1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388E3C5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96C8C6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4A0FCFF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F16646E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109,920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17A6BB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107,200</w:t>
            </w:r>
          </w:p>
        </w:tc>
      </w:tr>
      <w:tr w:rsidR="00E06136" w:rsidRPr="00E06136" w14:paraId="33FDA375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7971424F" w14:textId="77777777" w:rsidR="006728AF" w:rsidRPr="00E06136" w:rsidRDefault="006728AF" w:rsidP="006728AF">
            <w:pPr>
              <w:pStyle w:val="ad"/>
              <w:spacing w:before="0" w:after="0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мощность наиболее мощного котла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0909DC4B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A54EC0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EEDC8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48DD0D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F90FC9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836900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3F793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31,000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1905D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1012BE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FDD9E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9DCB2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587C5F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4C2D8D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04B15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13B07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65B3F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FB6434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39,600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E3FE33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38,600</w:t>
            </w:r>
          </w:p>
        </w:tc>
      </w:tr>
      <w:tr w:rsidR="00E06136" w:rsidRPr="00E06136" w14:paraId="415D9ED0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2474827E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Ограничения установленной тепловой мощности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4BEDE16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95AC25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9DD6C7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E974FF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DE4D50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CC92C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28C3F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BF2165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14F27D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4B8846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BD263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6FAC9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B3C5DD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5E8E43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288B79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1F9493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379D55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FB0E3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7,421</w:t>
            </w:r>
          </w:p>
        </w:tc>
      </w:tr>
      <w:tr w:rsidR="00E06136" w:rsidRPr="00E06136" w14:paraId="04D2B9B2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3FA25FF0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Располагаемая тепловая мощность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534753E0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269A27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85,299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8ADD9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85,299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63B76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85,299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F7FEA8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85,299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55C79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85,299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AD5BCE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85,299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4BC9860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2E6608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0CFB81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21938FD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AC136F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07254C7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D2B2CC3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C60FFD7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043D47D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3BA324" w14:textId="77777777" w:rsidR="006728AF" w:rsidRPr="00E06136" w:rsidRDefault="006728AF" w:rsidP="006728AF">
            <w:pPr>
              <w:pStyle w:val="ae"/>
              <w:ind w:right="-68" w:hanging="130"/>
              <w:rPr>
                <w:szCs w:val="20"/>
              </w:rPr>
            </w:pPr>
            <w:r w:rsidRPr="00E06136">
              <w:t>102,499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BEE6CD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99,779</w:t>
            </w:r>
          </w:p>
        </w:tc>
      </w:tr>
      <w:tr w:rsidR="00E06136" w:rsidRPr="00E06136" w14:paraId="7CA1C586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232A94B1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Затраты тепла на собственные нужды станции в горячей воде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3971887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694BEC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368641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6D480D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160E5E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D6057D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1677D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FF98D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496689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361F9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C670EC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AE5B6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3F5755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AA2FB8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98F02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417D7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76A5F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2,841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4C9612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2,761</w:t>
            </w:r>
          </w:p>
        </w:tc>
      </w:tr>
      <w:tr w:rsidR="00E06136" w:rsidRPr="00E06136" w14:paraId="74DACFD1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65239F23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Затраты тепла на собственные нужды станции в горячей воде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29CEC7D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%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294B0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03040A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62D434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7AB0E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AE0FA3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EBCC3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3,3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806820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CB7C9F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1CB1C9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815626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76C686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4ED00B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342590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5D6F5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285B06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CE329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78BC4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2,8</w:t>
            </w:r>
          </w:p>
        </w:tc>
      </w:tr>
      <w:tr w:rsidR="00E06136" w:rsidRPr="00E06136" w14:paraId="24235BCF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09638CB3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Тепловая мощность котельной нетто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B196799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A837B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82,459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86F41B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82,459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393DE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82,459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08D61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82,459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0AA81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82,459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BDE815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82,459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14FFD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AA779A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5F3BFE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15195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B7B03F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52F16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E03760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5D499C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1C450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91004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99,658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8C54CE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97,018</w:t>
            </w:r>
          </w:p>
        </w:tc>
      </w:tr>
      <w:tr w:rsidR="00E06136" w:rsidRPr="00E06136" w14:paraId="6CAB2EC2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7B85E8A4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Потери в тепловых сетях в горячей воде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5B3AD09D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A620CB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5,066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8FE2F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5,117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101EC3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5,168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1D03B2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5,219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79DE9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5,272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A5E4DF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5,324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EE2765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5,545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E1DCF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5,603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3E7AE6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5,660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1A6CC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5,719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CAD89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5,778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AE406B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5,837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E1E5C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5,897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D39F56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5,958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89AF3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6,020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413AF9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6,082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24503A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5,912</w:t>
            </w:r>
          </w:p>
        </w:tc>
      </w:tr>
      <w:tr w:rsidR="00E06136" w:rsidRPr="00E06136" w14:paraId="10D01ABD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7E2DAEAD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Потери в тепловых сетях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99319C2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%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500B8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D6408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E75A39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21225C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D3F630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3C6344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8,4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5D00E2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6,9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BC259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1FB04E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5F6B1E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41300E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162A3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5E04F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F2B15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38AE0A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DA26E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9139F3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7,6</w:t>
            </w:r>
          </w:p>
        </w:tc>
      </w:tr>
      <w:tr w:rsidR="00E06136" w:rsidRPr="00E06136" w14:paraId="2C1FF986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1A9E6DA6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Расчетная нагрузка на хозяйственные нужды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AE13A7E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D8DCEA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43E0FE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BF4B09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5284A8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5BF1E0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FF0440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F6F2EB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3760F33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D5F1D5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4F520F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AFF855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7AA547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C77EDA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2FE4893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6D6FE3C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788163D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16E00B5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</w:tr>
      <w:tr w:rsidR="00E06136" w:rsidRPr="00E06136" w14:paraId="45E46E10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61B45940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Присоединенная договорная тепловая нагрузка в горячей воде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5ED0E8B4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F7C364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3B296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B0CFB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1DF4F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94AFB1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C8ED7D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EFB98C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52077A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9A794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62BD3E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6C9AA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3760E2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09AFF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B00FE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E5F498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895398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80,214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FCDD15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77,780</w:t>
            </w:r>
          </w:p>
        </w:tc>
      </w:tr>
      <w:tr w:rsidR="00E06136" w:rsidRPr="00E06136" w14:paraId="13CFE53B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675F410A" w14:textId="77777777" w:rsidR="006728AF" w:rsidRPr="00E06136" w:rsidRDefault="006728AF" w:rsidP="006728AF">
            <w:pPr>
              <w:pStyle w:val="ad"/>
              <w:spacing w:before="0" w:after="0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отопление и вентиляция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C4F05AF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E99D76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EE85EA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852D1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720FE6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7CC0D2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A22892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63,434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F4AF8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AFDB7E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84590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A57578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3C5998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EA0A94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48C3BE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E2DEA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485001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62490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77,904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E97777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75,470</w:t>
            </w:r>
          </w:p>
        </w:tc>
      </w:tr>
      <w:tr w:rsidR="00E06136" w:rsidRPr="00E06136" w14:paraId="2B7B6529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2999D4CA" w14:textId="77777777" w:rsidR="006728AF" w:rsidRPr="00E06136" w:rsidRDefault="006728AF" w:rsidP="006728AF">
            <w:pPr>
              <w:pStyle w:val="ad"/>
              <w:spacing w:before="0" w:after="0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ГВС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0D850062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426C6F8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4FEF27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3A8C56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CAACCA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0F79E54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</w:tcPr>
          <w:p w14:paraId="525DC0F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1C18ED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919B4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1FEF69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46EC1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4DC74D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7B3C4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C5AB9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54BAA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89DA6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88DA3A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CCCE50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2,310</w:t>
            </w:r>
          </w:p>
        </w:tc>
      </w:tr>
      <w:tr w:rsidR="00E06136" w:rsidRPr="00E06136" w14:paraId="694E80AD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37E49609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Резерв/дефицит тепловой мощности (по договорной нагрузке)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575C9D54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0C72F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13,959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3A414B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13,908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8BBDB9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13,857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9E5112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13,806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3CF7CA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13,753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ECEB3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13,701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108050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13,899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B4CC6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13,841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1291D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13,784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71B9D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13,725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EF3A46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13,666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3F6027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13,607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FC9784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13,547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182EF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13,486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CE4DD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13,424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E8BF21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13,362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9D41C4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13,326</w:t>
            </w:r>
          </w:p>
        </w:tc>
      </w:tr>
      <w:tr w:rsidR="00E06136" w:rsidRPr="00E06136" w14:paraId="018F4947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03AB4A5D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Доля резерва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5D507945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%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4941B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C6A76F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B630D8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20B543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7AB20E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19B34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16,1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3FF8C9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DC0BEE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668025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F2F022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13,4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72424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F65427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AB26F5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A6666B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7EB1C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877D7F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8A51E7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13,4</w:t>
            </w:r>
          </w:p>
        </w:tc>
      </w:tr>
      <w:tr w:rsidR="00E06136" w:rsidRPr="00E06136" w14:paraId="014D18CC" w14:textId="77777777" w:rsidTr="006728AF">
        <w:trPr>
          <w:trHeight w:val="86"/>
        </w:trPr>
        <w:tc>
          <w:tcPr>
            <w:tcW w:w="6385" w:type="dxa"/>
            <w:shd w:val="clear" w:color="auto" w:fill="auto"/>
            <w:vAlign w:val="center"/>
            <w:hideMark/>
          </w:tcPr>
          <w:p w14:paraId="70FACE2E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Располагаемая тепловая мощность нетто (с учетом затрат на собственные нужды станции) при аварийном выводе самого мощного котла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60C4AD0D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2FB82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51,459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5B836E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51,459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71F6FF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51,459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17697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51,459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34E08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51,459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C976C8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51,459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82B085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5EC3CF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2EB822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ED1BB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64DE80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5CAD0C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0B8F8C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2DB06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AD4664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163D6E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60,058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E384F7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58,418</w:t>
            </w:r>
          </w:p>
        </w:tc>
      </w:tr>
      <w:tr w:rsidR="00E06136" w:rsidRPr="00E06136" w14:paraId="3EFBC129" w14:textId="77777777" w:rsidTr="006728AF">
        <w:trPr>
          <w:trHeight w:val="85"/>
        </w:trPr>
        <w:tc>
          <w:tcPr>
            <w:tcW w:w="6385" w:type="dxa"/>
            <w:shd w:val="clear" w:color="auto" w:fill="auto"/>
            <w:vAlign w:val="center"/>
            <w:hideMark/>
          </w:tcPr>
          <w:p w14:paraId="05BCE84F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lastRenderedPageBreak/>
              <w:t>Минимально допустимое значение тепловой нагрузки на коллекторах станции при аварийном выводе самого мощного пикового котла/турбоагрегата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B28D9E5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3BF83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46,393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AD741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46,342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4CC0E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46,291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C91FAB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46,240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74C4EA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46,187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71D5B4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46,135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B2011F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54,513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85EE83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54,455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FF162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54,398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022C1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54,339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262383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54,280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D14338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54,221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09CB2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54,161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1C3CD2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54,100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FA2CC6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54,038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38866E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53,976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2E0A3E1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52,506</w:t>
            </w:r>
          </w:p>
        </w:tc>
      </w:tr>
      <w:tr w:rsidR="00E06136" w:rsidRPr="00E06136" w14:paraId="7F5E8899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5B2E143D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Зона действия источника тепловой мощности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11CB59E8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га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144C26B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532,37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E35200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532,37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CD7647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532,37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13F8F6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532,37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E6D6E4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532,37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72DAB5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532,37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E12C586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30AA3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2FF595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91382D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8F9EA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CC6C5C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09F7F2D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DEA74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C3548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18DEEA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549,87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D090DA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27,50</w:t>
            </w:r>
          </w:p>
        </w:tc>
      </w:tr>
      <w:tr w:rsidR="00E06136" w:rsidRPr="00E06136" w14:paraId="11FFCF39" w14:textId="77777777" w:rsidTr="006728AF">
        <w:trPr>
          <w:trHeight w:val="315"/>
        </w:trPr>
        <w:tc>
          <w:tcPr>
            <w:tcW w:w="6385" w:type="dxa"/>
            <w:shd w:val="clear" w:color="auto" w:fill="auto"/>
            <w:vAlign w:val="center"/>
            <w:hideMark/>
          </w:tcPr>
          <w:p w14:paraId="68AB6538" w14:textId="77777777" w:rsidR="006728AF" w:rsidRPr="00E06136" w:rsidRDefault="006728AF" w:rsidP="006728AF">
            <w:pPr>
              <w:pStyle w:val="ab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Плотность тепловой нагрузки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1256F721" w14:textId="77777777" w:rsidR="006728AF" w:rsidRPr="00E06136" w:rsidRDefault="006728AF" w:rsidP="006728AF">
            <w:pPr>
              <w:pStyle w:val="ae"/>
              <w:contextualSpacing/>
              <w:rPr>
                <w:szCs w:val="20"/>
              </w:rPr>
            </w:pPr>
            <w:r w:rsidRPr="00E06136">
              <w:rPr>
                <w:szCs w:val="20"/>
              </w:rPr>
              <w:t>Гкал/ч /га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D53620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0,55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2E4E42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0,55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12D50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0,55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782AA5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0,55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CD5B58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0,55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335F7FE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0,55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877878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C96AE4A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BA936D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5A95D13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64779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4DE0C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B63B12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A04DB29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7588185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96DAC0C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1,50</w:t>
            </w:r>
          </w:p>
        </w:tc>
        <w:tc>
          <w:tcPr>
            <w:tcW w:w="82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F6E354F" w14:textId="77777777" w:rsidR="006728AF" w:rsidRPr="00E06136" w:rsidRDefault="006728AF" w:rsidP="006728AF">
            <w:pPr>
              <w:pStyle w:val="ae"/>
              <w:rPr>
                <w:szCs w:val="20"/>
              </w:rPr>
            </w:pPr>
            <w:r w:rsidRPr="00E06136">
              <w:t>7,06</w:t>
            </w:r>
          </w:p>
        </w:tc>
      </w:tr>
    </w:tbl>
    <w:p w14:paraId="23842482" w14:textId="77777777" w:rsidR="00D9484A" w:rsidRPr="00E06136" w:rsidRDefault="00D9484A" w:rsidP="00D9484A">
      <w:pPr>
        <w:pStyle w:val="a2"/>
        <w:sectPr w:rsidR="00D9484A" w:rsidRPr="00E06136" w:rsidSect="00D9484A">
          <w:footnotePr>
            <w:numRestart w:val="eachPage"/>
          </w:footnotePr>
          <w:pgSz w:w="23814" w:h="16839" w:orient="landscape" w:code="8"/>
          <w:pgMar w:top="1134" w:right="1134" w:bottom="851" w:left="1134" w:header="708" w:footer="708" w:gutter="0"/>
          <w:cols w:space="708"/>
          <w:docGrid w:linePitch="360"/>
        </w:sectPr>
      </w:pPr>
    </w:p>
    <w:p w14:paraId="237F4197" w14:textId="2B511B76" w:rsidR="00607114" w:rsidRPr="00E06136" w:rsidRDefault="00607114" w:rsidP="00DE317E">
      <w:pPr>
        <w:pStyle w:val="2"/>
        <w:numPr>
          <w:ilvl w:val="1"/>
          <w:numId w:val="4"/>
        </w:numPr>
      </w:pPr>
      <w:bookmarkStart w:id="38" w:name="P118"/>
      <w:bookmarkStart w:id="39" w:name="_Toc215147857"/>
      <w:bookmarkEnd w:id="38"/>
      <w:r w:rsidRPr="00E06136">
        <w:lastRenderedPageBreak/>
        <w:t>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</w:t>
      </w:r>
      <w:bookmarkEnd w:id="39"/>
    </w:p>
    <w:p w14:paraId="7D1BE04D" w14:textId="68106155" w:rsidR="006728AF" w:rsidRPr="00E06136" w:rsidRDefault="006728AF" w:rsidP="006728AF">
      <w:pPr>
        <w:pStyle w:val="a2"/>
      </w:pPr>
      <w:r w:rsidRPr="00E06136">
        <w:t>Источники тепловой энергии с зонами действия, расположенными в границах двух или более муниципальных образований, отсутствуют. Все источники теплоснабжения находятся в существующих границах сельского поселения.</w:t>
      </w:r>
    </w:p>
    <w:p w14:paraId="5BD8B20D" w14:textId="6B6CDC2E" w:rsidR="00607114" w:rsidRPr="00E06136" w:rsidRDefault="00607114" w:rsidP="00DE317E">
      <w:pPr>
        <w:pStyle w:val="2"/>
        <w:numPr>
          <w:ilvl w:val="1"/>
          <w:numId w:val="4"/>
        </w:numPr>
      </w:pPr>
      <w:bookmarkStart w:id="40" w:name="_Toc215147858"/>
      <w:r w:rsidRPr="00E06136">
        <w:t xml:space="preserve">Радиус эффективного теплоснабжения, определяемый в соответствии с </w:t>
      </w:r>
      <w:hyperlink r:id="rId21">
        <w:r w:rsidRPr="00E06136">
          <w:t>методическими указаниями</w:t>
        </w:r>
      </w:hyperlink>
      <w:r w:rsidRPr="00E06136">
        <w:t xml:space="preserve"> по разработке схем теплоснабжения</w:t>
      </w:r>
      <w:bookmarkEnd w:id="40"/>
    </w:p>
    <w:p w14:paraId="632C6818" w14:textId="77777777" w:rsidR="006728AF" w:rsidRPr="00E06136" w:rsidRDefault="006728AF" w:rsidP="006728AF">
      <w:pPr>
        <w:pStyle w:val="a2"/>
      </w:pPr>
      <w:r w:rsidRPr="00E06136">
        <w:t>Согласно Федеральному закону № 190-ФЗ «О теплоснабжении», радиус эффективного теплоснабжения – максимальное расстояние от теплопотребляющей установки до ближайшего источника тепловой энергии в системе теплоснабжения,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 системе теплоснабжения.</w:t>
      </w:r>
    </w:p>
    <w:p w14:paraId="39A24978" w14:textId="77777777" w:rsidR="006728AF" w:rsidRPr="00E06136" w:rsidRDefault="006728AF" w:rsidP="006728AF">
      <w:pPr>
        <w:pStyle w:val="a2"/>
      </w:pPr>
      <w:r w:rsidRPr="00E06136">
        <w:t>Радиусы эффективного теплоснабжения рассчитываются в соответствии с Приложением 40 Методических указаний по разработке схем теплоснабжения, утвержденных приказом Минэнерго от 05.03.2019 № 212.</w:t>
      </w:r>
    </w:p>
    <w:p w14:paraId="21E957E3" w14:textId="77777777" w:rsidR="006728AF" w:rsidRPr="00E06136" w:rsidRDefault="006728AF" w:rsidP="006728AF">
      <w:pPr>
        <w:pStyle w:val="a2"/>
      </w:pPr>
      <w:r w:rsidRPr="00E06136">
        <w:t xml:space="preserve">Согласно Методическим указаниям, вывод о попадании объекта возможного перспективного присоединения в радиус эффективного теплоснабжения принимается исходя из следующего условия: отношение совокупных затрат на строительство и эксплуатацию </w:t>
      </w:r>
      <w:proofErr w:type="spellStart"/>
      <w:r w:rsidRPr="00E06136">
        <w:t>тепломагистрали</w:t>
      </w:r>
      <w:proofErr w:type="spellEnd"/>
      <w:r w:rsidRPr="00E06136">
        <w:t xml:space="preserve"> к выручке от реализации тепловой энергии должно быть менее или равно 100 %. В противном случае, рассматриваемый объект не попадает в границы радиуса эффективного теплоснабжения, и присоединение объекта к системе централизованного теплоснабжения является нецелесообразным.</w:t>
      </w:r>
    </w:p>
    <w:p w14:paraId="0FDD6A65" w14:textId="77777777" w:rsidR="006728AF" w:rsidRPr="00E06136" w:rsidRDefault="006728AF" w:rsidP="006728AF">
      <w:pPr>
        <w:pStyle w:val="a2"/>
      </w:pPr>
      <w:r w:rsidRPr="00E06136">
        <w:t>Изложенный принцип, в соответствии с Требованиями к схемам теплоснабжения, был использован при оценке эффективности подключения перспективных потребителей к системам централизованного теплоснабжения от существующих источников тепловой энергии (мощности). Все решения по развитию систем централизованного теплоснабжения города, принятые в рекомендованном сценарии, разработаны с учетом указанного принципа.</w:t>
      </w:r>
    </w:p>
    <w:p w14:paraId="3C4770BF" w14:textId="77777777" w:rsidR="006728AF" w:rsidRPr="00E06136" w:rsidRDefault="006728AF" w:rsidP="006728AF">
      <w:pPr>
        <w:pStyle w:val="a2"/>
      </w:pPr>
      <w:r w:rsidRPr="00E06136">
        <w:t>В перспективе для определения попадания объекта, рассматриваемого для подключения к системе централизованного теплоснабжения, в границы радиуса эффективного теплоснабжения необходимо использовать вышеописанный метод, т.е. выполнять сравнительную оценку совокупных затрат на подключение и эффекта от подключения объекта. При этом в качестве расчетного периода используется полезный срок службы тепловых сетей и теплосетевых объектов.</w:t>
      </w:r>
    </w:p>
    <w:p w14:paraId="1BBD10E0" w14:textId="4C51580E" w:rsidR="006728AF" w:rsidRPr="00E06136" w:rsidRDefault="006728AF" w:rsidP="006728AF">
      <w:pPr>
        <w:pStyle w:val="a2"/>
      </w:pPr>
      <w:r w:rsidRPr="00E06136">
        <w:t xml:space="preserve">Эффективный радиус теплоснабжения действующих источников тепловой энергии </w:t>
      </w:r>
      <w:r w:rsidR="00D67507" w:rsidRPr="00E06136">
        <w:t>Боровского</w:t>
      </w:r>
      <w:r w:rsidRPr="00E06136">
        <w:t xml:space="preserve"> сельского поселения представлен ниже (</w:t>
      </w:r>
      <w:r w:rsidRPr="00E06136">
        <w:fldChar w:fldCharType="begin"/>
      </w:r>
      <w:r w:rsidRPr="00E06136">
        <w:instrText xml:space="preserve"> REF _Ref207264511 \h  \* MERGEFORMAT </w:instrText>
      </w:r>
      <w:r w:rsidRPr="00E06136">
        <w:fldChar w:fldCharType="separate"/>
      </w:r>
      <w:r w:rsidR="00E06136" w:rsidRPr="00E06136">
        <w:t>Таблица 12</w:t>
      </w:r>
      <w:r w:rsidRPr="00E06136">
        <w:fldChar w:fldCharType="end"/>
      </w:r>
      <w:r w:rsidRPr="00E06136">
        <w:t>).</w:t>
      </w:r>
    </w:p>
    <w:p w14:paraId="0BD8F358" w14:textId="133CBB41" w:rsidR="00D978D8" w:rsidRPr="00E06136" w:rsidRDefault="00D978D8" w:rsidP="006728AF">
      <w:pPr>
        <w:pStyle w:val="a2"/>
      </w:pPr>
    </w:p>
    <w:p w14:paraId="2C1A97C2" w14:textId="77777777" w:rsidR="00D978D8" w:rsidRPr="00E06136" w:rsidRDefault="00D978D8" w:rsidP="006728AF">
      <w:pPr>
        <w:pStyle w:val="a2"/>
      </w:pPr>
    </w:p>
    <w:p w14:paraId="489D2C6B" w14:textId="77777777" w:rsidR="00D978D8" w:rsidRPr="00E06136" w:rsidRDefault="00D978D8" w:rsidP="006728AF">
      <w:pPr>
        <w:pStyle w:val="a2"/>
      </w:pPr>
    </w:p>
    <w:p w14:paraId="322326B0" w14:textId="77777777" w:rsidR="00D978D8" w:rsidRPr="00E06136" w:rsidRDefault="00D978D8" w:rsidP="006728AF">
      <w:pPr>
        <w:pStyle w:val="a2"/>
      </w:pPr>
    </w:p>
    <w:p w14:paraId="6821AF0F" w14:textId="05E340A7" w:rsidR="00A553E8" w:rsidRPr="00E06136" w:rsidRDefault="006728AF" w:rsidP="006728AF">
      <w:pPr>
        <w:pStyle w:val="a7"/>
      </w:pPr>
      <w:bookmarkStart w:id="41" w:name="_Ref207264511"/>
      <w:r w:rsidRPr="00E06136">
        <w:lastRenderedPageBreak/>
        <w:t xml:space="preserve">Таблица 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12</w:t>
      </w:r>
      <w:r w:rsidRPr="00E06136">
        <w:rPr>
          <w:noProof/>
        </w:rPr>
        <w:fldChar w:fldCharType="end"/>
      </w:r>
      <w:bookmarkEnd w:id="41"/>
      <w:r w:rsidRPr="00E06136">
        <w:t> – Эффективный радиус теплоснабжения действующих источников тепловой энергии Боровского сельского поселения</w:t>
      </w:r>
    </w:p>
    <w:tbl>
      <w:tblPr>
        <w:tblW w:w="9959" w:type="dxa"/>
        <w:tblLayout w:type="fixed"/>
        <w:tblLook w:val="04A0" w:firstRow="1" w:lastRow="0" w:firstColumn="1" w:lastColumn="0" w:noHBand="0" w:noVBand="1"/>
      </w:tblPr>
      <w:tblGrid>
        <w:gridCol w:w="2405"/>
        <w:gridCol w:w="1323"/>
        <w:gridCol w:w="1323"/>
        <w:gridCol w:w="1323"/>
        <w:gridCol w:w="1792"/>
        <w:gridCol w:w="1793"/>
      </w:tblGrid>
      <w:tr w:rsidR="00E06136" w:rsidRPr="00E06136" w14:paraId="1F2285D8" w14:textId="77777777" w:rsidTr="006728A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5C16" w14:textId="77777777" w:rsidR="006728AF" w:rsidRPr="00E06136" w:rsidRDefault="006728AF" w:rsidP="006728AF">
            <w:pPr>
              <w:pStyle w:val="aa"/>
            </w:pPr>
            <w:r w:rsidRPr="00E06136">
              <w:t>Источники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B9952" w14:textId="77777777" w:rsidR="006728AF" w:rsidRPr="00E06136" w:rsidRDefault="006728AF" w:rsidP="006728AF">
            <w:pPr>
              <w:pStyle w:val="aa"/>
            </w:pPr>
            <w:r w:rsidRPr="00E06136">
              <w:t>Площадь, 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DD1F" w14:textId="77777777" w:rsidR="006728AF" w:rsidRPr="00E06136" w:rsidRDefault="006728AF" w:rsidP="006728AF">
            <w:pPr>
              <w:pStyle w:val="aa"/>
            </w:pPr>
            <w:r w:rsidRPr="00E06136">
              <w:t>Нагрузка, Гкал/ч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AB2E" w14:textId="77777777" w:rsidR="006728AF" w:rsidRPr="00E06136" w:rsidRDefault="006728AF" w:rsidP="006728AF">
            <w:pPr>
              <w:pStyle w:val="aa"/>
            </w:pPr>
            <w:r w:rsidRPr="00E06136">
              <w:t>Плотность тепловой нагрузки, Гкал/ч/га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D109" w14:textId="77777777" w:rsidR="006728AF" w:rsidRPr="00E06136" w:rsidRDefault="006728AF" w:rsidP="006728AF">
            <w:pPr>
              <w:pStyle w:val="aa"/>
            </w:pPr>
            <w:r w:rsidRPr="00E06136">
              <w:t>Оптимальный радиус теплоснабжения (</w:t>
            </w:r>
            <w:proofErr w:type="spellStart"/>
            <w:r w:rsidRPr="00E06136">
              <w:t>Rопт</w:t>
            </w:r>
            <w:proofErr w:type="spellEnd"/>
            <w:r w:rsidRPr="00E06136">
              <w:t>), км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7317D" w14:textId="77777777" w:rsidR="006728AF" w:rsidRPr="00E06136" w:rsidRDefault="006728AF" w:rsidP="006728AF">
            <w:pPr>
              <w:pStyle w:val="aa"/>
            </w:pPr>
            <w:r w:rsidRPr="00E06136">
              <w:t>Максимальный радиус теплоснабжения (</w:t>
            </w:r>
            <w:proofErr w:type="spellStart"/>
            <w:r w:rsidRPr="00E06136">
              <w:t>Rмакс</w:t>
            </w:r>
            <w:proofErr w:type="spellEnd"/>
            <w:r w:rsidRPr="00E06136">
              <w:t>), км</w:t>
            </w:r>
          </w:p>
        </w:tc>
      </w:tr>
      <w:tr w:rsidR="00E06136" w:rsidRPr="00E06136" w14:paraId="20535771" w14:textId="77777777" w:rsidTr="006728A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565A5" w14:textId="77777777" w:rsidR="006728AF" w:rsidRPr="00E06136" w:rsidRDefault="006728AF" w:rsidP="006728AF">
            <w:pPr>
              <w:pStyle w:val="aa"/>
            </w:pPr>
            <w:r w:rsidRPr="00E06136"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92AEE" w14:textId="77777777" w:rsidR="006728AF" w:rsidRPr="00E06136" w:rsidRDefault="006728AF" w:rsidP="006728AF">
            <w:pPr>
              <w:pStyle w:val="ae"/>
            </w:pPr>
            <w:r w:rsidRPr="00E06136"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CAF2" w14:textId="77777777" w:rsidR="006728AF" w:rsidRPr="00E06136" w:rsidRDefault="006728AF" w:rsidP="006728AF">
            <w:pPr>
              <w:pStyle w:val="ae"/>
            </w:pPr>
            <w:r w:rsidRPr="00E06136"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681A1" w14:textId="77777777" w:rsidR="006728AF" w:rsidRPr="00E06136" w:rsidRDefault="006728AF" w:rsidP="006728AF">
            <w:pPr>
              <w:pStyle w:val="ae"/>
            </w:pPr>
            <w:r w:rsidRPr="00E06136"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D8D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AFAE" w14:textId="77777777" w:rsidR="006728AF" w:rsidRPr="00E06136" w:rsidRDefault="006728AF" w:rsidP="006728AF">
            <w:pPr>
              <w:pStyle w:val="ae"/>
            </w:pPr>
            <w:r w:rsidRPr="00E06136">
              <w:t>6</w:t>
            </w:r>
          </w:p>
        </w:tc>
      </w:tr>
      <w:tr w:rsidR="00E06136" w:rsidRPr="00E06136" w14:paraId="759D9526" w14:textId="77777777" w:rsidTr="006728A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E205" w14:textId="77777777" w:rsidR="00896A74" w:rsidRPr="00E06136" w:rsidRDefault="006728AF" w:rsidP="006728AF">
            <w:pPr>
              <w:pStyle w:val="ab"/>
            </w:pPr>
            <w:r w:rsidRPr="00E06136">
              <w:t xml:space="preserve">Котельная № 1 </w:t>
            </w:r>
          </w:p>
          <w:p w14:paraId="384E4A7D" w14:textId="09FDACB1" w:rsidR="006728AF" w:rsidRPr="00E06136" w:rsidRDefault="00896A74" w:rsidP="006728AF">
            <w:pPr>
              <w:pStyle w:val="ab"/>
            </w:pPr>
            <w:r w:rsidRPr="00E06136">
              <w:t>МУП «ЖКХ п. Боровский»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7F58" w14:textId="77777777" w:rsidR="006728AF" w:rsidRPr="00E06136" w:rsidRDefault="006728AF" w:rsidP="006728AF">
            <w:pPr>
              <w:pStyle w:val="ae"/>
            </w:pPr>
            <w:r w:rsidRPr="00E06136">
              <w:t>5,67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15F4" w14:textId="77777777" w:rsidR="006728AF" w:rsidRPr="00E06136" w:rsidRDefault="006728AF" w:rsidP="006728AF">
            <w:pPr>
              <w:pStyle w:val="ae"/>
            </w:pPr>
            <w:r w:rsidRPr="00E06136">
              <w:t>2,434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D1A51" w14:textId="77777777" w:rsidR="006728AF" w:rsidRPr="00E06136" w:rsidRDefault="006728AF" w:rsidP="006728AF">
            <w:pPr>
              <w:pStyle w:val="ae"/>
            </w:pPr>
            <w:r w:rsidRPr="00E06136">
              <w:t>0,43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765C0" w14:textId="77777777" w:rsidR="006728AF" w:rsidRPr="00E06136" w:rsidRDefault="006728AF" w:rsidP="006728AF">
            <w:pPr>
              <w:pStyle w:val="ae"/>
            </w:pPr>
            <w:r w:rsidRPr="00E06136">
              <w:t>0,51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745CC" w14:textId="77777777" w:rsidR="006728AF" w:rsidRPr="00E06136" w:rsidRDefault="006728AF" w:rsidP="006728AF">
            <w:pPr>
              <w:pStyle w:val="ae"/>
            </w:pPr>
            <w:r w:rsidRPr="00E06136">
              <w:t>0,76</w:t>
            </w:r>
          </w:p>
        </w:tc>
      </w:tr>
      <w:tr w:rsidR="00E06136" w:rsidRPr="00E06136" w14:paraId="71415BCA" w14:textId="77777777" w:rsidTr="006728A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FBE54" w14:textId="7D3BDB05" w:rsidR="006728AF" w:rsidRPr="00E06136" w:rsidRDefault="006728AF" w:rsidP="006728AF">
            <w:pPr>
              <w:pStyle w:val="ab"/>
            </w:pPr>
            <w:r w:rsidRPr="00E06136">
              <w:t xml:space="preserve">Котельная № 2 </w:t>
            </w:r>
            <w:r w:rsidR="00896A74" w:rsidRPr="00E06136">
              <w:t>АО «Птицефабрика «Боровская»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692C" w14:textId="77777777" w:rsidR="006728AF" w:rsidRPr="00E06136" w:rsidRDefault="006728AF" w:rsidP="006728AF">
            <w:pPr>
              <w:pStyle w:val="ae"/>
            </w:pPr>
            <w:r w:rsidRPr="00E06136">
              <w:t>526,70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697F" w14:textId="77777777" w:rsidR="006728AF" w:rsidRPr="00E06136" w:rsidRDefault="006728AF" w:rsidP="006728AF">
            <w:pPr>
              <w:pStyle w:val="ae"/>
            </w:pPr>
            <w:r w:rsidRPr="00E06136">
              <w:t>61,000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DC91" w14:textId="77777777" w:rsidR="006728AF" w:rsidRPr="00E06136" w:rsidRDefault="006728AF" w:rsidP="006728AF">
            <w:pPr>
              <w:pStyle w:val="ae"/>
            </w:pPr>
            <w:r w:rsidRPr="00E06136">
              <w:t>0,12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7FB0" w14:textId="77777777" w:rsidR="006728AF" w:rsidRPr="00E06136" w:rsidRDefault="006728AF" w:rsidP="006728AF">
            <w:pPr>
              <w:pStyle w:val="ae"/>
            </w:pPr>
            <w:r w:rsidRPr="00E06136">
              <w:t>1,92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7B0D" w14:textId="77777777" w:rsidR="006728AF" w:rsidRPr="00E06136" w:rsidRDefault="006728AF" w:rsidP="006728AF">
            <w:pPr>
              <w:pStyle w:val="ae"/>
            </w:pPr>
            <w:r w:rsidRPr="00E06136">
              <w:t>2,32</w:t>
            </w:r>
          </w:p>
        </w:tc>
      </w:tr>
    </w:tbl>
    <w:p w14:paraId="736B4BD1" w14:textId="77777777" w:rsidR="006728AF" w:rsidRPr="00E06136" w:rsidRDefault="006728AF" w:rsidP="006728AF">
      <w:pPr>
        <w:pStyle w:val="a2"/>
      </w:pPr>
      <w:r w:rsidRPr="00E06136">
        <w:t>Расчет радиуса эффективного теплоснабжения реконструируемых и перспективных источников тепловой энергии не проводился по причине отсутствия необходимых данных.</w:t>
      </w:r>
    </w:p>
    <w:p w14:paraId="265EB2B6" w14:textId="77777777" w:rsidR="006728AF" w:rsidRPr="00E06136" w:rsidRDefault="006728AF" w:rsidP="006728AF">
      <w:pPr>
        <w:pStyle w:val="a2"/>
      </w:pPr>
    </w:p>
    <w:p w14:paraId="2C04EC6B" w14:textId="579BBAAB" w:rsidR="00A553E8" w:rsidRPr="00E06136" w:rsidRDefault="00B5751E" w:rsidP="00032EDE">
      <w:pPr>
        <w:pStyle w:val="10"/>
      </w:pPr>
      <w:bookmarkStart w:id="42" w:name="_Toc215147859"/>
      <w:r w:rsidRPr="00E06136">
        <w:lastRenderedPageBreak/>
        <w:t>Раздел</w:t>
      </w:r>
      <w:r w:rsidR="00A553E8" w:rsidRPr="00E06136">
        <w:t xml:space="preserve"> 3 Существующие и перспективные балансы теплоносителя</w:t>
      </w:r>
      <w:bookmarkEnd w:id="42"/>
    </w:p>
    <w:p w14:paraId="7278055A" w14:textId="6D29A0FF" w:rsidR="004E0F53" w:rsidRPr="00E06136" w:rsidRDefault="004E0F53" w:rsidP="00DE317E">
      <w:pPr>
        <w:pStyle w:val="2"/>
        <w:numPr>
          <w:ilvl w:val="1"/>
          <w:numId w:val="5"/>
        </w:numPr>
      </w:pPr>
      <w:bookmarkStart w:id="43" w:name="_Toc215147860"/>
      <w:r w:rsidRPr="00E06136">
        <w:t>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</w:r>
      <w:bookmarkEnd w:id="43"/>
    </w:p>
    <w:p w14:paraId="76C96307" w14:textId="77777777" w:rsidR="006728AF" w:rsidRPr="00E06136" w:rsidRDefault="006728AF" w:rsidP="006728AF">
      <w:pPr>
        <w:pStyle w:val="affc"/>
      </w:pPr>
      <w:r w:rsidRPr="00E06136">
        <w:t>Перспективные объемы теплоносителя, необходимые для передачи теплоносителя от источника тепловой энергии до потребителя, прогнозировались исходя из следующих условий:</w:t>
      </w:r>
    </w:p>
    <w:p w14:paraId="26E8EC12" w14:textId="77777777" w:rsidR="006728AF" w:rsidRPr="00E06136" w:rsidRDefault="006728AF" w:rsidP="006728AF">
      <w:pPr>
        <w:pStyle w:val="a0"/>
      </w:pPr>
      <w:r w:rsidRPr="00E06136">
        <w:t>регулирование отпуска тепловой энергии в тепловые сети в зависимости от температуры наружного воздуха принято по отопительно-вентиляционной нагрузке с качественным методом регулирования с расчетными параметрами теплоносителя;</w:t>
      </w:r>
    </w:p>
    <w:p w14:paraId="50B53100" w14:textId="77777777" w:rsidR="006728AF" w:rsidRPr="00E06136" w:rsidRDefault="006728AF" w:rsidP="006728AF">
      <w:pPr>
        <w:pStyle w:val="a0"/>
      </w:pPr>
      <w:r w:rsidRPr="00E06136">
        <w:t>расчетный расход теплоносителя в тепловых сетях изменяется с темпом присоединения суммарной тепловой нагрузки и с учетом реализации мероприятий по наладке режимов в системе транспорта теплоносителя.</w:t>
      </w:r>
    </w:p>
    <w:p w14:paraId="288A4C5B" w14:textId="77777777" w:rsidR="006728AF" w:rsidRPr="00E06136" w:rsidRDefault="006728AF" w:rsidP="006728AF">
      <w:pPr>
        <w:pStyle w:val="affc"/>
        <w:sectPr w:rsidR="006728AF" w:rsidRPr="00E06136" w:rsidSect="005D149D">
          <w:footerReference w:type="default" r:id="rId22"/>
          <w:footnotePr>
            <w:numRestart w:val="eachPage"/>
          </w:footnotePr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 w:rsidRPr="00E06136">
        <w:t xml:space="preserve">Существующий и перспективный баланс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 </w:t>
      </w:r>
      <w:bookmarkStart w:id="44" w:name="_Toc525741202"/>
      <w:bookmarkStart w:id="45" w:name="_Toc525742177"/>
      <w:bookmarkStart w:id="46" w:name="_Toc525742545"/>
      <w:r w:rsidRPr="00E06136">
        <w:t>в зоне действия источников тепловой энерги</w:t>
      </w:r>
      <w:bookmarkEnd w:id="44"/>
      <w:bookmarkEnd w:id="45"/>
      <w:bookmarkEnd w:id="46"/>
      <w:r w:rsidRPr="00E06136">
        <w:t>и, представлены ниже (</w:t>
      </w:r>
      <w:r w:rsidRPr="00E06136">
        <w:fldChar w:fldCharType="begin"/>
      </w:r>
      <w:r w:rsidRPr="00E06136">
        <w:instrText xml:space="preserve"> REF _Ref207370125 \h  \* MERGEFORMAT </w:instrText>
      </w:r>
      <w:r w:rsidRPr="00E06136">
        <w:fldChar w:fldCharType="separate"/>
      </w:r>
      <w:r w:rsidR="00E06136" w:rsidRPr="00E06136">
        <w:t xml:space="preserve">Таблица </w:t>
      </w:r>
      <w:r w:rsidR="00E06136" w:rsidRPr="00E06136">
        <w:rPr>
          <w:noProof/>
        </w:rPr>
        <w:t>13</w:t>
      </w:r>
      <w:r w:rsidRPr="00E06136">
        <w:fldChar w:fldCharType="end"/>
      </w:r>
      <w:r w:rsidRPr="00E06136">
        <w:t>).</w:t>
      </w:r>
    </w:p>
    <w:p w14:paraId="3D34ABF3" w14:textId="77777777" w:rsidR="006728AF" w:rsidRPr="00E06136" w:rsidRDefault="006728AF" w:rsidP="006728AF">
      <w:pPr>
        <w:pStyle w:val="a7"/>
      </w:pPr>
      <w:bookmarkStart w:id="47" w:name="_Ref207370125"/>
      <w:r w:rsidRPr="00E06136">
        <w:lastRenderedPageBreak/>
        <w:t xml:space="preserve">Таблица </w:t>
      </w:r>
      <w:r w:rsidR="00145BF2">
        <w:fldChar w:fldCharType="begin"/>
      </w:r>
      <w:r w:rsidR="00145BF2">
        <w:instrText xml:space="preserve"> SEQ Таблица \* ARABIC </w:instrText>
      </w:r>
      <w:r w:rsidR="00145BF2">
        <w:fldChar w:fldCharType="separate"/>
      </w:r>
      <w:r w:rsidR="00E06136" w:rsidRPr="00E06136">
        <w:rPr>
          <w:noProof/>
        </w:rPr>
        <w:t>13</w:t>
      </w:r>
      <w:r w:rsidR="00145BF2">
        <w:rPr>
          <w:noProof/>
        </w:rPr>
        <w:fldChar w:fldCharType="end"/>
      </w:r>
      <w:bookmarkEnd w:id="47"/>
      <w:r w:rsidRPr="00E06136">
        <w:t xml:space="preserve"> – Перспективные балансы производительности водоподготовительных установок в системе теплоснабжения Боровского сельского поселения</w:t>
      </w:r>
    </w:p>
    <w:tbl>
      <w:tblPr>
        <w:tblW w:w="2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5"/>
        <w:gridCol w:w="1410"/>
        <w:gridCol w:w="827"/>
        <w:gridCol w:w="829"/>
        <w:gridCol w:w="828"/>
        <w:gridCol w:w="828"/>
        <w:gridCol w:w="832"/>
        <w:gridCol w:w="826"/>
        <w:gridCol w:w="829"/>
        <w:gridCol w:w="829"/>
        <w:gridCol w:w="827"/>
        <w:gridCol w:w="825"/>
        <w:gridCol w:w="825"/>
        <w:gridCol w:w="824"/>
        <w:gridCol w:w="825"/>
        <w:gridCol w:w="825"/>
        <w:gridCol w:w="825"/>
        <w:gridCol w:w="825"/>
        <w:gridCol w:w="847"/>
      </w:tblGrid>
      <w:tr w:rsidR="00E06136" w:rsidRPr="00E06136" w14:paraId="5BFCE8C3" w14:textId="77777777" w:rsidTr="00E06136">
        <w:trPr>
          <w:trHeight w:val="315"/>
          <w:tblHeader/>
        </w:trPr>
        <w:tc>
          <w:tcPr>
            <w:tcW w:w="607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B57061" w14:textId="77777777" w:rsidR="006728AF" w:rsidRPr="00E06136" w:rsidRDefault="006728AF" w:rsidP="006728AF">
            <w:pPr>
              <w:pStyle w:val="aa"/>
            </w:pPr>
            <w:r w:rsidRPr="00E06136">
              <w:t>Наименование показателя (источника)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A510AE" w14:textId="77777777" w:rsidR="006728AF" w:rsidRPr="00E06136" w:rsidRDefault="006728AF" w:rsidP="006728AF">
            <w:pPr>
              <w:pStyle w:val="aa"/>
            </w:pPr>
            <w:r w:rsidRPr="00E06136">
              <w:t>Единица измерения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7DBC13" w14:textId="77777777" w:rsidR="006728AF" w:rsidRPr="00E06136" w:rsidRDefault="006728AF" w:rsidP="006728AF">
            <w:pPr>
              <w:pStyle w:val="aa"/>
            </w:pPr>
            <w:r w:rsidRPr="00E06136">
              <w:t>2024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A50F14" w14:textId="77777777" w:rsidR="006728AF" w:rsidRPr="00E06136" w:rsidRDefault="006728AF" w:rsidP="006728AF">
            <w:pPr>
              <w:pStyle w:val="aa"/>
            </w:pPr>
            <w:r w:rsidRPr="00E06136">
              <w:t>2025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403494" w14:textId="77777777" w:rsidR="006728AF" w:rsidRPr="00E06136" w:rsidRDefault="006728AF" w:rsidP="006728AF">
            <w:pPr>
              <w:pStyle w:val="aa"/>
            </w:pPr>
            <w:r w:rsidRPr="00E06136">
              <w:t>2026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E217" w14:textId="77777777" w:rsidR="006728AF" w:rsidRPr="00E06136" w:rsidRDefault="006728AF" w:rsidP="006728AF">
            <w:pPr>
              <w:pStyle w:val="aa"/>
            </w:pPr>
            <w:r w:rsidRPr="00E06136">
              <w:t>2027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5B67" w14:textId="77777777" w:rsidR="006728AF" w:rsidRPr="00E06136" w:rsidRDefault="006728AF" w:rsidP="006728AF">
            <w:pPr>
              <w:pStyle w:val="aa"/>
            </w:pPr>
            <w:r w:rsidRPr="00E06136">
              <w:t>2028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8A7075" w14:textId="77777777" w:rsidR="006728AF" w:rsidRPr="00E06136" w:rsidRDefault="006728AF" w:rsidP="006728AF">
            <w:pPr>
              <w:pStyle w:val="aa"/>
            </w:pPr>
            <w:r w:rsidRPr="00E06136">
              <w:t>2029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92408" w14:textId="77777777" w:rsidR="006728AF" w:rsidRPr="00E06136" w:rsidRDefault="006728AF" w:rsidP="006728AF">
            <w:pPr>
              <w:pStyle w:val="aa"/>
            </w:pPr>
            <w:r w:rsidRPr="00E06136">
              <w:t>2030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ED32" w14:textId="77777777" w:rsidR="006728AF" w:rsidRPr="00E06136" w:rsidRDefault="006728AF" w:rsidP="006728AF">
            <w:pPr>
              <w:pStyle w:val="aa"/>
            </w:pPr>
            <w:r w:rsidRPr="00E06136">
              <w:t>2031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36A08" w14:textId="77777777" w:rsidR="006728AF" w:rsidRPr="00E06136" w:rsidRDefault="006728AF" w:rsidP="006728AF">
            <w:pPr>
              <w:pStyle w:val="aa"/>
            </w:pPr>
            <w:r w:rsidRPr="00E06136">
              <w:t>2032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B110" w14:textId="77777777" w:rsidR="006728AF" w:rsidRPr="00E06136" w:rsidRDefault="006728AF" w:rsidP="006728AF">
            <w:pPr>
              <w:pStyle w:val="aa"/>
            </w:pPr>
            <w:r w:rsidRPr="00E06136">
              <w:t>2033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8BE7" w14:textId="77777777" w:rsidR="006728AF" w:rsidRPr="00E06136" w:rsidRDefault="006728AF" w:rsidP="006728AF">
            <w:pPr>
              <w:pStyle w:val="aa"/>
            </w:pPr>
            <w:r w:rsidRPr="00E06136">
              <w:t>2034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F5A2" w14:textId="77777777" w:rsidR="006728AF" w:rsidRPr="00E06136" w:rsidRDefault="006728AF" w:rsidP="006728AF">
            <w:pPr>
              <w:pStyle w:val="aa"/>
            </w:pPr>
            <w:r w:rsidRPr="00E06136">
              <w:t>2035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2416" w14:textId="77777777" w:rsidR="006728AF" w:rsidRPr="00E06136" w:rsidRDefault="006728AF" w:rsidP="006728AF">
            <w:pPr>
              <w:pStyle w:val="aa"/>
            </w:pPr>
            <w:r w:rsidRPr="00E06136">
              <w:t>2036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50D5" w14:textId="77777777" w:rsidR="006728AF" w:rsidRPr="00E06136" w:rsidRDefault="006728AF" w:rsidP="006728AF">
            <w:pPr>
              <w:pStyle w:val="aa"/>
            </w:pPr>
            <w:r w:rsidRPr="00E06136">
              <w:t>2037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EA59" w14:textId="77777777" w:rsidR="006728AF" w:rsidRPr="00E06136" w:rsidRDefault="006728AF" w:rsidP="006728AF">
            <w:pPr>
              <w:pStyle w:val="aa"/>
            </w:pPr>
            <w:r w:rsidRPr="00E06136">
              <w:t>2038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32A0" w14:textId="77777777" w:rsidR="006728AF" w:rsidRPr="00E06136" w:rsidRDefault="006728AF" w:rsidP="006728AF">
            <w:pPr>
              <w:pStyle w:val="aa"/>
            </w:pPr>
            <w:r w:rsidRPr="00E06136">
              <w:t>2039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D2E2" w14:textId="77777777" w:rsidR="006728AF" w:rsidRPr="00E06136" w:rsidRDefault="006728AF" w:rsidP="006728AF">
            <w:pPr>
              <w:pStyle w:val="aa"/>
            </w:pPr>
            <w:r w:rsidRPr="00E06136">
              <w:t>2040</w:t>
            </w:r>
          </w:p>
        </w:tc>
      </w:tr>
      <w:tr w:rsidR="00E06136" w:rsidRPr="00E06136" w14:paraId="634F704F" w14:textId="77777777" w:rsidTr="00D978D8">
        <w:trPr>
          <w:trHeight w:val="315"/>
          <w:tblHeader/>
        </w:trPr>
        <w:tc>
          <w:tcPr>
            <w:tcW w:w="6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A77AE" w14:textId="77777777" w:rsidR="006728AF" w:rsidRPr="00E06136" w:rsidRDefault="006728AF" w:rsidP="006728AF">
            <w:pPr>
              <w:pStyle w:val="aa"/>
            </w:pPr>
            <w:r w:rsidRPr="00E06136"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E04D5" w14:textId="77777777" w:rsidR="006728AF" w:rsidRPr="00E06136" w:rsidRDefault="006728AF" w:rsidP="006728AF">
            <w:pPr>
              <w:pStyle w:val="aa"/>
            </w:pPr>
            <w:r w:rsidRPr="00E06136">
              <w:t>2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C492D" w14:textId="77777777" w:rsidR="006728AF" w:rsidRPr="00E06136" w:rsidRDefault="006728AF" w:rsidP="006728AF">
            <w:pPr>
              <w:pStyle w:val="aa"/>
            </w:pPr>
            <w:r w:rsidRPr="00E06136">
              <w:t>3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02F79" w14:textId="77777777" w:rsidR="006728AF" w:rsidRPr="00E06136" w:rsidRDefault="006728AF" w:rsidP="006728AF">
            <w:pPr>
              <w:pStyle w:val="aa"/>
            </w:pPr>
            <w:r w:rsidRPr="00E06136">
              <w:t>4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9EC8E" w14:textId="77777777" w:rsidR="006728AF" w:rsidRPr="00E06136" w:rsidRDefault="006728AF" w:rsidP="006728AF">
            <w:pPr>
              <w:pStyle w:val="aa"/>
            </w:pPr>
            <w:r w:rsidRPr="00E06136">
              <w:t>5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14D4E2" w14:textId="77777777" w:rsidR="006728AF" w:rsidRPr="00E06136" w:rsidRDefault="006728AF" w:rsidP="006728AF">
            <w:pPr>
              <w:pStyle w:val="aa"/>
            </w:pPr>
            <w:r w:rsidRPr="00E06136">
              <w:t>6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37BF04" w14:textId="77777777" w:rsidR="006728AF" w:rsidRPr="00E06136" w:rsidRDefault="006728AF" w:rsidP="006728AF">
            <w:pPr>
              <w:pStyle w:val="aa"/>
            </w:pPr>
            <w:r w:rsidRPr="00E06136">
              <w:t>7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7B8EC" w14:textId="77777777" w:rsidR="006728AF" w:rsidRPr="00E06136" w:rsidRDefault="006728AF" w:rsidP="006728AF">
            <w:pPr>
              <w:pStyle w:val="aa"/>
            </w:pPr>
            <w:r w:rsidRPr="00E06136">
              <w:t>8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46DFF9C" w14:textId="77777777" w:rsidR="006728AF" w:rsidRPr="00E06136" w:rsidRDefault="006728AF" w:rsidP="006728AF">
            <w:pPr>
              <w:pStyle w:val="aa"/>
            </w:pPr>
            <w:r w:rsidRPr="00E06136">
              <w:t>9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4079F" w14:textId="77777777" w:rsidR="006728AF" w:rsidRPr="00E06136" w:rsidRDefault="006728AF" w:rsidP="006728AF">
            <w:pPr>
              <w:pStyle w:val="aa"/>
            </w:pPr>
            <w:r w:rsidRPr="00E06136">
              <w:t>10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ED533A8" w14:textId="77777777" w:rsidR="006728AF" w:rsidRPr="00E06136" w:rsidRDefault="006728AF" w:rsidP="006728AF">
            <w:pPr>
              <w:pStyle w:val="aa"/>
            </w:pPr>
            <w:r w:rsidRPr="00E06136">
              <w:t>11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2B8628" w14:textId="77777777" w:rsidR="006728AF" w:rsidRPr="00E06136" w:rsidRDefault="006728AF" w:rsidP="006728AF">
            <w:pPr>
              <w:pStyle w:val="aa"/>
            </w:pPr>
            <w:r w:rsidRPr="00E06136">
              <w:t>12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C66301" w14:textId="77777777" w:rsidR="006728AF" w:rsidRPr="00E06136" w:rsidRDefault="006728AF" w:rsidP="006728AF">
            <w:pPr>
              <w:pStyle w:val="aa"/>
            </w:pPr>
            <w:r w:rsidRPr="00E06136">
              <w:t>13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D0F93A" w14:textId="77777777" w:rsidR="006728AF" w:rsidRPr="00E06136" w:rsidRDefault="006728AF" w:rsidP="006728AF">
            <w:pPr>
              <w:pStyle w:val="aa"/>
            </w:pPr>
            <w:r w:rsidRPr="00E06136">
              <w:t>14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F5F412" w14:textId="77777777" w:rsidR="006728AF" w:rsidRPr="00E06136" w:rsidRDefault="006728AF" w:rsidP="006728AF">
            <w:pPr>
              <w:pStyle w:val="aa"/>
            </w:pPr>
            <w:r w:rsidRPr="00E06136">
              <w:t>15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A133C1" w14:textId="77777777" w:rsidR="006728AF" w:rsidRPr="00E06136" w:rsidRDefault="006728AF" w:rsidP="006728AF">
            <w:pPr>
              <w:pStyle w:val="aa"/>
            </w:pPr>
            <w:r w:rsidRPr="00E06136">
              <w:t>16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4B2516" w14:textId="77777777" w:rsidR="006728AF" w:rsidRPr="00E06136" w:rsidRDefault="006728AF" w:rsidP="006728AF">
            <w:pPr>
              <w:pStyle w:val="aa"/>
            </w:pPr>
            <w:r w:rsidRPr="00E06136">
              <w:t>17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AC31D" w14:textId="77777777" w:rsidR="006728AF" w:rsidRPr="00E06136" w:rsidRDefault="006728AF" w:rsidP="006728AF">
            <w:pPr>
              <w:pStyle w:val="aa"/>
            </w:pPr>
            <w:r w:rsidRPr="00E06136">
              <w:t>18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7C0EC4" w14:textId="77777777" w:rsidR="006728AF" w:rsidRPr="00E06136" w:rsidRDefault="006728AF" w:rsidP="006728AF">
            <w:pPr>
              <w:pStyle w:val="aa"/>
            </w:pPr>
            <w:r w:rsidRPr="00E06136">
              <w:t>19</w:t>
            </w:r>
          </w:p>
        </w:tc>
      </w:tr>
      <w:tr w:rsidR="00E06136" w:rsidRPr="00E06136" w14:paraId="4EC962F7" w14:textId="77777777" w:rsidTr="00D978D8">
        <w:trPr>
          <w:trHeight w:val="300"/>
        </w:trPr>
        <w:tc>
          <w:tcPr>
            <w:tcW w:w="21541" w:type="dxa"/>
            <w:gridSpan w:val="19"/>
            <w:shd w:val="clear" w:color="000000" w:fill="auto"/>
            <w:vAlign w:val="center"/>
            <w:hideMark/>
          </w:tcPr>
          <w:p w14:paraId="7994713E" w14:textId="52C22F2A" w:rsidR="006728AF" w:rsidRPr="00E06136" w:rsidRDefault="006728AF" w:rsidP="006728AF">
            <w:pPr>
              <w:pStyle w:val="af"/>
            </w:pPr>
            <w:r w:rsidRPr="00E06136">
              <w:rPr>
                <w:bCs/>
                <w:sz w:val="21"/>
                <w:szCs w:val="21"/>
              </w:rPr>
              <w:t>Котельная № 1</w:t>
            </w:r>
            <w:r w:rsidR="00896A74" w:rsidRPr="00E06136">
              <w:rPr>
                <w:bCs/>
                <w:sz w:val="21"/>
                <w:szCs w:val="21"/>
              </w:rPr>
              <w:t xml:space="preserve"> </w:t>
            </w:r>
            <w:r w:rsidR="00896A74" w:rsidRPr="00E06136">
              <w:t>МУП «ЖКХ п. Боровский»</w:t>
            </w:r>
          </w:p>
        </w:tc>
      </w:tr>
      <w:tr w:rsidR="00E06136" w:rsidRPr="00E06136" w14:paraId="3664A8D0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1EE678EC" w14:textId="77777777" w:rsidR="006728AF" w:rsidRPr="00E06136" w:rsidRDefault="006728AF" w:rsidP="006728AF">
            <w:pPr>
              <w:pStyle w:val="ab"/>
            </w:pPr>
            <w:r w:rsidRPr="00E06136">
              <w:t>Производительность ВПУ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AB9AB63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FF0AA8B" w14:textId="77777777" w:rsidR="006728AF" w:rsidRPr="00E06136" w:rsidRDefault="006728AF" w:rsidP="006728AF">
            <w:pPr>
              <w:pStyle w:val="ae"/>
            </w:pPr>
            <w:r w:rsidRPr="00E06136"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ECB451B" w14:textId="77777777" w:rsidR="006728AF" w:rsidRPr="00E06136" w:rsidRDefault="006728AF" w:rsidP="006728AF">
            <w:pPr>
              <w:pStyle w:val="ae"/>
            </w:pPr>
            <w:r w:rsidRPr="00E06136"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726CF88" w14:textId="77777777" w:rsidR="006728AF" w:rsidRPr="00E06136" w:rsidRDefault="006728AF" w:rsidP="006728AF">
            <w:pPr>
              <w:pStyle w:val="ae"/>
            </w:pPr>
            <w:r w:rsidRPr="00E06136"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6F4937D" w14:textId="77777777" w:rsidR="006728AF" w:rsidRPr="00E06136" w:rsidRDefault="006728AF" w:rsidP="006728AF">
            <w:pPr>
              <w:pStyle w:val="ae"/>
            </w:pPr>
            <w:r w:rsidRPr="00E06136">
              <w:t>1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FCAD849" w14:textId="77777777" w:rsidR="006728AF" w:rsidRPr="00E06136" w:rsidRDefault="006728AF" w:rsidP="006728AF">
            <w:pPr>
              <w:pStyle w:val="ae"/>
            </w:pPr>
            <w:r w:rsidRPr="00E06136"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3D832FF" w14:textId="77777777" w:rsidR="006728AF" w:rsidRPr="00E06136" w:rsidRDefault="006728AF" w:rsidP="006728AF">
            <w:pPr>
              <w:pStyle w:val="ae"/>
            </w:pPr>
            <w:r w:rsidRPr="00E06136"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8294F9B" w14:textId="77777777" w:rsidR="006728AF" w:rsidRPr="00E06136" w:rsidRDefault="006728AF" w:rsidP="006728AF">
            <w:pPr>
              <w:pStyle w:val="ae"/>
            </w:pPr>
            <w:r w:rsidRPr="00E06136"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3DFC798" w14:textId="77777777" w:rsidR="006728AF" w:rsidRPr="00E06136" w:rsidRDefault="006728AF" w:rsidP="006728AF">
            <w:pPr>
              <w:pStyle w:val="ae"/>
            </w:pPr>
            <w:r w:rsidRPr="00E06136"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AF90DB3" w14:textId="77777777" w:rsidR="006728AF" w:rsidRPr="00E06136" w:rsidRDefault="006728AF" w:rsidP="006728AF">
            <w:pPr>
              <w:pStyle w:val="ae"/>
            </w:pPr>
            <w:r w:rsidRPr="00E06136">
              <w:t>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F8F730D" w14:textId="77777777" w:rsidR="006728AF" w:rsidRPr="00E06136" w:rsidRDefault="006728AF" w:rsidP="006728AF">
            <w:pPr>
              <w:pStyle w:val="ae"/>
            </w:pPr>
            <w:r w:rsidRPr="00E06136">
              <w:t>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D3DB0A2" w14:textId="77777777" w:rsidR="006728AF" w:rsidRPr="00E06136" w:rsidRDefault="006728AF" w:rsidP="006728AF">
            <w:pPr>
              <w:pStyle w:val="ae"/>
            </w:pPr>
            <w:r w:rsidRPr="00E06136">
              <w:t>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2AE1AE1" w14:textId="77777777" w:rsidR="006728AF" w:rsidRPr="00E06136" w:rsidRDefault="006728AF" w:rsidP="006728AF">
            <w:pPr>
              <w:pStyle w:val="ae"/>
            </w:pPr>
            <w:r w:rsidRPr="00E06136">
              <w:t>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C4A1676" w14:textId="77777777" w:rsidR="006728AF" w:rsidRPr="00E06136" w:rsidRDefault="006728AF" w:rsidP="006728AF">
            <w:pPr>
              <w:pStyle w:val="ae"/>
            </w:pPr>
            <w:r w:rsidRPr="00E06136">
              <w:t>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14C75EC" w14:textId="77777777" w:rsidR="006728AF" w:rsidRPr="00E06136" w:rsidRDefault="006728AF" w:rsidP="006728AF">
            <w:pPr>
              <w:pStyle w:val="ae"/>
            </w:pPr>
            <w:r w:rsidRPr="00E06136">
              <w:t>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D54BC65" w14:textId="77777777" w:rsidR="006728AF" w:rsidRPr="00E06136" w:rsidRDefault="006728AF" w:rsidP="006728AF">
            <w:pPr>
              <w:pStyle w:val="ae"/>
            </w:pPr>
            <w:r w:rsidRPr="00E06136">
              <w:t>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6CC4A7A" w14:textId="77777777" w:rsidR="006728AF" w:rsidRPr="00E06136" w:rsidRDefault="006728AF" w:rsidP="006728AF">
            <w:pPr>
              <w:pStyle w:val="ae"/>
            </w:pPr>
            <w:r w:rsidRPr="00E06136">
              <w:t>1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  <w:vAlign w:val="center"/>
          </w:tcPr>
          <w:p w14:paraId="265217B8" w14:textId="77777777" w:rsidR="006728AF" w:rsidRPr="00E06136" w:rsidRDefault="006728AF" w:rsidP="006728AF">
            <w:pPr>
              <w:pStyle w:val="ae"/>
              <w:ind w:left="113" w:right="113"/>
            </w:pPr>
            <w:r w:rsidRPr="00E06136">
              <w:t>Ликвидация котельной</w:t>
            </w:r>
          </w:p>
        </w:tc>
      </w:tr>
      <w:tr w:rsidR="00E06136" w:rsidRPr="00E06136" w14:paraId="08A072B7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4EAD0B87" w14:textId="77777777" w:rsidR="006728AF" w:rsidRPr="00E06136" w:rsidRDefault="006728AF" w:rsidP="006728AF">
            <w:pPr>
              <w:pStyle w:val="ab"/>
            </w:pPr>
            <w:r w:rsidRPr="00E06136">
              <w:t>Расчетный часовой расход воды для определения производительности водоподготовки и соответствующего оборудования для подпитки системы теплоснабжения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FA01D52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C91C67B" w14:textId="77777777" w:rsidR="006728AF" w:rsidRPr="00E06136" w:rsidRDefault="006728AF" w:rsidP="006728AF">
            <w:pPr>
              <w:pStyle w:val="ae"/>
            </w:pPr>
            <w:r w:rsidRPr="00E06136">
              <w:t>0,886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F78218C" w14:textId="77777777" w:rsidR="006728AF" w:rsidRPr="00E06136" w:rsidRDefault="006728AF" w:rsidP="006728AF">
            <w:pPr>
              <w:pStyle w:val="ae"/>
            </w:pPr>
            <w:r w:rsidRPr="00E06136">
              <w:t>0,886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EABA890" w14:textId="77777777" w:rsidR="006728AF" w:rsidRPr="00E06136" w:rsidRDefault="006728AF" w:rsidP="006728AF">
            <w:pPr>
              <w:pStyle w:val="ae"/>
            </w:pPr>
            <w:r w:rsidRPr="00E06136">
              <w:t>0,886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A6E78B2" w14:textId="77777777" w:rsidR="006728AF" w:rsidRPr="00E06136" w:rsidRDefault="006728AF" w:rsidP="006728AF">
            <w:pPr>
              <w:pStyle w:val="ae"/>
            </w:pPr>
            <w:r w:rsidRPr="00E06136">
              <w:t>0,886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B194370" w14:textId="77777777" w:rsidR="006728AF" w:rsidRPr="00E06136" w:rsidRDefault="006728AF" w:rsidP="006728AF">
            <w:pPr>
              <w:pStyle w:val="ae"/>
            </w:pPr>
            <w:r w:rsidRPr="00E06136">
              <w:t>0,886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33D2CC8" w14:textId="77777777" w:rsidR="006728AF" w:rsidRPr="00E06136" w:rsidRDefault="006728AF" w:rsidP="006728AF">
            <w:pPr>
              <w:pStyle w:val="ae"/>
            </w:pPr>
            <w:r w:rsidRPr="00E06136">
              <w:t>0,886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EBA955" w14:textId="77777777" w:rsidR="006728AF" w:rsidRPr="00E06136" w:rsidRDefault="006728AF" w:rsidP="006728AF">
            <w:pPr>
              <w:pStyle w:val="ae"/>
            </w:pPr>
            <w:r w:rsidRPr="00E06136">
              <w:t>0,886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7CBEFF4" w14:textId="77777777" w:rsidR="006728AF" w:rsidRPr="00E06136" w:rsidRDefault="006728AF" w:rsidP="006728AF">
            <w:pPr>
              <w:pStyle w:val="ae"/>
            </w:pPr>
            <w:r w:rsidRPr="00E06136">
              <w:t>0,886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5C147D3" w14:textId="77777777" w:rsidR="006728AF" w:rsidRPr="00E06136" w:rsidRDefault="006728AF" w:rsidP="006728AF">
            <w:pPr>
              <w:pStyle w:val="ae"/>
            </w:pPr>
            <w:r w:rsidRPr="00E06136">
              <w:t>0,886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2ED1782" w14:textId="77777777" w:rsidR="006728AF" w:rsidRPr="00E06136" w:rsidRDefault="006728AF" w:rsidP="006728AF">
            <w:pPr>
              <w:pStyle w:val="ae"/>
            </w:pPr>
            <w:r w:rsidRPr="00E06136">
              <w:t>0,886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CABB65C" w14:textId="77777777" w:rsidR="006728AF" w:rsidRPr="00E06136" w:rsidRDefault="006728AF" w:rsidP="006728AF">
            <w:pPr>
              <w:pStyle w:val="ae"/>
            </w:pPr>
            <w:r w:rsidRPr="00E06136">
              <w:t>0,886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27FC2FB" w14:textId="77777777" w:rsidR="006728AF" w:rsidRPr="00E06136" w:rsidRDefault="006728AF" w:rsidP="006728AF">
            <w:pPr>
              <w:pStyle w:val="ae"/>
            </w:pPr>
            <w:r w:rsidRPr="00E06136">
              <w:t>0,886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A68160A" w14:textId="77777777" w:rsidR="006728AF" w:rsidRPr="00E06136" w:rsidRDefault="006728AF" w:rsidP="006728AF">
            <w:pPr>
              <w:pStyle w:val="ae"/>
            </w:pPr>
            <w:r w:rsidRPr="00E06136">
              <w:t>0,886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6224509" w14:textId="77777777" w:rsidR="006728AF" w:rsidRPr="00E06136" w:rsidRDefault="006728AF" w:rsidP="006728AF">
            <w:pPr>
              <w:pStyle w:val="ae"/>
            </w:pPr>
            <w:r w:rsidRPr="00E06136">
              <w:t>0,886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BBF6E72" w14:textId="77777777" w:rsidR="006728AF" w:rsidRPr="00E06136" w:rsidRDefault="006728AF" w:rsidP="006728AF">
            <w:pPr>
              <w:pStyle w:val="ae"/>
            </w:pPr>
            <w:r w:rsidRPr="00E06136">
              <w:t>0,886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9FCCEC7" w14:textId="77777777" w:rsidR="006728AF" w:rsidRPr="00E06136" w:rsidRDefault="006728AF" w:rsidP="006728AF">
            <w:pPr>
              <w:pStyle w:val="ae"/>
            </w:pPr>
            <w:r w:rsidRPr="00E06136">
              <w:t>0,886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12956716" w14:textId="77777777" w:rsidR="006728AF" w:rsidRPr="00E06136" w:rsidRDefault="006728AF" w:rsidP="006728AF">
            <w:pPr>
              <w:pStyle w:val="ae"/>
            </w:pPr>
          </w:p>
        </w:tc>
      </w:tr>
      <w:tr w:rsidR="00E06136" w:rsidRPr="00E06136" w14:paraId="450FBFFF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0E5D810B" w14:textId="77777777" w:rsidR="006728AF" w:rsidRPr="00E06136" w:rsidRDefault="006728AF" w:rsidP="006728AF">
            <w:pPr>
              <w:pStyle w:val="ab"/>
            </w:pPr>
            <w:r w:rsidRPr="00E06136">
              <w:t>Расчетный часовой расход для подпитки системы теплоснабжения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42C3D11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02F8640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A3E0D41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98F65CF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D417EF5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4B03ECA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865B7A8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436D91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2CF1CBC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E8E0F98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AF91603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0CE28C4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FFE991B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5447998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EF9C5C9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F259CBE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0FAEE01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4589730E" w14:textId="77777777" w:rsidR="006728AF" w:rsidRPr="00E06136" w:rsidRDefault="006728AF" w:rsidP="006728AF">
            <w:pPr>
              <w:pStyle w:val="ae"/>
            </w:pPr>
          </w:p>
        </w:tc>
      </w:tr>
      <w:tr w:rsidR="00E06136" w:rsidRPr="00E06136" w14:paraId="50DF98EA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0845604C" w14:textId="77777777" w:rsidR="006728AF" w:rsidRPr="00E06136" w:rsidRDefault="006728AF" w:rsidP="006728AF">
            <w:pPr>
              <w:pStyle w:val="ab"/>
            </w:pPr>
            <w:r w:rsidRPr="00E06136">
              <w:t>Всего подпитка тепловой сети, в том числе: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88C0219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E3965A7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AFD9913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DE64CD6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71E8CE7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A10479F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D98601A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9AB87E8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489AD8A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0D3744E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B21A0C4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4213D2C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A347CC7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AA3B62F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5910563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788786A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9803EFD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77FD70DC" w14:textId="77777777" w:rsidR="006728AF" w:rsidRPr="00E06136" w:rsidRDefault="006728AF" w:rsidP="006728AF">
            <w:pPr>
              <w:pStyle w:val="ae"/>
            </w:pPr>
          </w:p>
        </w:tc>
      </w:tr>
      <w:tr w:rsidR="00E06136" w:rsidRPr="00E06136" w14:paraId="5A312E30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2CFA1F8D" w14:textId="77777777" w:rsidR="006728AF" w:rsidRPr="00E06136" w:rsidRDefault="006728AF" w:rsidP="006728AF">
            <w:pPr>
              <w:pStyle w:val="ad"/>
            </w:pPr>
            <w:r w:rsidRPr="00E06136">
              <w:t>нормативные утечки теплоносителя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2993633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AC0EB11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606A8EA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88B0C9E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9701418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BBF9897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04D9159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ACE01E2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C2B335C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05E3ECB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A9BBAA6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3546865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835A85B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D8897B5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C30BCEB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4CC45C2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B9CFAC5" w14:textId="77777777" w:rsidR="006728AF" w:rsidRPr="00E06136" w:rsidRDefault="006728AF" w:rsidP="006728AF">
            <w:pPr>
              <w:pStyle w:val="ae"/>
            </w:pPr>
            <w:r w:rsidRPr="00E06136">
              <w:t>0,239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704D227E" w14:textId="77777777" w:rsidR="006728AF" w:rsidRPr="00E06136" w:rsidRDefault="006728AF" w:rsidP="006728AF">
            <w:pPr>
              <w:pStyle w:val="ae"/>
            </w:pPr>
          </w:p>
        </w:tc>
      </w:tr>
      <w:tr w:rsidR="00E06136" w:rsidRPr="00E06136" w14:paraId="41FF759D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2BC5CF5D" w14:textId="77777777" w:rsidR="006728AF" w:rsidRPr="00E06136" w:rsidRDefault="006728AF" w:rsidP="006728AF">
            <w:pPr>
              <w:pStyle w:val="ad"/>
            </w:pPr>
            <w:r w:rsidRPr="00E06136">
              <w:t>сверхнормативные утечки теплоносителя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EB0FA26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6797C11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D99601B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008D409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DBB2A26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04CB539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9D0EEC7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F64FC11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0271416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63A8268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DA9B7A2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2F69241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8557745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1CD59A0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DF41482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7C3A0B5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6F925A9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3F267912" w14:textId="77777777" w:rsidR="006728AF" w:rsidRPr="00E06136" w:rsidRDefault="006728AF" w:rsidP="006728AF">
            <w:pPr>
              <w:pStyle w:val="ae"/>
            </w:pPr>
          </w:p>
        </w:tc>
      </w:tr>
      <w:tr w:rsidR="00E06136" w:rsidRPr="00E06136" w14:paraId="47270BBE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004FEC38" w14:textId="77777777" w:rsidR="006728AF" w:rsidRPr="00E06136" w:rsidRDefault="006728AF" w:rsidP="006728AF">
            <w:pPr>
              <w:pStyle w:val="ab"/>
            </w:pPr>
            <w:r w:rsidRPr="00E06136">
              <w:t>Объем аварийной подпитки (химически не обработанной и не деаэрированной водой) (нормативный)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525CE34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6645AA9" w14:textId="77777777" w:rsidR="006728AF" w:rsidRPr="00E06136" w:rsidRDefault="006728AF" w:rsidP="006728AF">
            <w:pPr>
              <w:pStyle w:val="ae"/>
            </w:pPr>
            <w:r w:rsidRPr="00E06136">
              <w:t>0,880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2F6EF53" w14:textId="77777777" w:rsidR="006728AF" w:rsidRPr="00E06136" w:rsidRDefault="006728AF" w:rsidP="006728AF">
            <w:pPr>
              <w:pStyle w:val="ae"/>
            </w:pPr>
            <w:r w:rsidRPr="00E06136">
              <w:t>0,880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6481EB7" w14:textId="77777777" w:rsidR="006728AF" w:rsidRPr="00E06136" w:rsidRDefault="006728AF" w:rsidP="006728AF">
            <w:pPr>
              <w:pStyle w:val="ae"/>
            </w:pPr>
            <w:r w:rsidRPr="00E06136">
              <w:t>0,880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7CF2AF8" w14:textId="77777777" w:rsidR="006728AF" w:rsidRPr="00E06136" w:rsidRDefault="006728AF" w:rsidP="006728AF">
            <w:pPr>
              <w:pStyle w:val="ae"/>
            </w:pPr>
            <w:r w:rsidRPr="00E06136">
              <w:t>0,880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1B059CA" w14:textId="77777777" w:rsidR="006728AF" w:rsidRPr="00E06136" w:rsidRDefault="006728AF" w:rsidP="006728AF">
            <w:pPr>
              <w:pStyle w:val="ae"/>
            </w:pPr>
            <w:r w:rsidRPr="00E06136">
              <w:t>0,880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571713A" w14:textId="77777777" w:rsidR="006728AF" w:rsidRPr="00E06136" w:rsidRDefault="006728AF" w:rsidP="006728AF">
            <w:pPr>
              <w:pStyle w:val="ae"/>
            </w:pPr>
            <w:r w:rsidRPr="00E06136">
              <w:t>0,880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C11858E" w14:textId="77777777" w:rsidR="006728AF" w:rsidRPr="00E06136" w:rsidRDefault="006728AF" w:rsidP="006728AF">
            <w:pPr>
              <w:pStyle w:val="ae"/>
            </w:pPr>
            <w:r w:rsidRPr="00E06136">
              <w:t>0,880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73D5701" w14:textId="77777777" w:rsidR="006728AF" w:rsidRPr="00E06136" w:rsidRDefault="006728AF" w:rsidP="006728AF">
            <w:pPr>
              <w:pStyle w:val="ae"/>
            </w:pPr>
            <w:r w:rsidRPr="00E06136">
              <w:t>0,880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73F809B" w14:textId="77777777" w:rsidR="006728AF" w:rsidRPr="00E06136" w:rsidRDefault="006728AF" w:rsidP="006728AF">
            <w:pPr>
              <w:pStyle w:val="ae"/>
            </w:pPr>
            <w:r w:rsidRPr="00E06136">
              <w:t>0,880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A357979" w14:textId="77777777" w:rsidR="006728AF" w:rsidRPr="00E06136" w:rsidRDefault="006728AF" w:rsidP="006728AF">
            <w:pPr>
              <w:pStyle w:val="ae"/>
            </w:pPr>
            <w:r w:rsidRPr="00E06136">
              <w:t>0,880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081F585" w14:textId="77777777" w:rsidR="006728AF" w:rsidRPr="00E06136" w:rsidRDefault="006728AF" w:rsidP="006728AF">
            <w:pPr>
              <w:pStyle w:val="ae"/>
            </w:pPr>
            <w:r w:rsidRPr="00E06136">
              <w:t>0,880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4B4ABA3" w14:textId="77777777" w:rsidR="006728AF" w:rsidRPr="00E06136" w:rsidRDefault="006728AF" w:rsidP="006728AF">
            <w:pPr>
              <w:pStyle w:val="ae"/>
            </w:pPr>
            <w:r w:rsidRPr="00E06136">
              <w:t>0,880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2294828" w14:textId="77777777" w:rsidR="006728AF" w:rsidRPr="00E06136" w:rsidRDefault="006728AF" w:rsidP="006728AF">
            <w:pPr>
              <w:pStyle w:val="ae"/>
            </w:pPr>
            <w:r w:rsidRPr="00E06136">
              <w:t>0,880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4C217DC" w14:textId="77777777" w:rsidR="006728AF" w:rsidRPr="00E06136" w:rsidRDefault="006728AF" w:rsidP="006728AF">
            <w:pPr>
              <w:pStyle w:val="ae"/>
            </w:pPr>
            <w:r w:rsidRPr="00E06136">
              <w:t>0,880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51A35C1" w14:textId="77777777" w:rsidR="006728AF" w:rsidRPr="00E06136" w:rsidRDefault="006728AF" w:rsidP="006728AF">
            <w:pPr>
              <w:pStyle w:val="ae"/>
            </w:pPr>
            <w:r w:rsidRPr="00E06136">
              <w:t>0,880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98CF6FF" w14:textId="77777777" w:rsidR="006728AF" w:rsidRPr="00E06136" w:rsidRDefault="006728AF" w:rsidP="006728AF">
            <w:pPr>
              <w:pStyle w:val="ae"/>
            </w:pPr>
            <w:r w:rsidRPr="00E06136">
              <w:t>0,880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1FEC4BDC" w14:textId="77777777" w:rsidR="006728AF" w:rsidRPr="00E06136" w:rsidRDefault="006728AF" w:rsidP="006728AF">
            <w:pPr>
              <w:pStyle w:val="ae"/>
            </w:pPr>
          </w:p>
        </w:tc>
      </w:tr>
      <w:tr w:rsidR="00E06136" w:rsidRPr="00E06136" w14:paraId="4FC7139C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3FFA432D" w14:textId="77777777" w:rsidR="006728AF" w:rsidRPr="00E06136" w:rsidRDefault="006728AF" w:rsidP="006728AF">
            <w:pPr>
              <w:pStyle w:val="ab"/>
            </w:pPr>
            <w:r w:rsidRPr="00E06136">
              <w:t>Резерв</w:t>
            </w:r>
            <w:proofErr w:type="gramStart"/>
            <w:r w:rsidRPr="00E06136">
              <w:t xml:space="preserve"> (+)/</w:t>
            </w:r>
            <w:proofErr w:type="gramEnd"/>
            <w:r w:rsidRPr="00E06136">
              <w:t>дефицит (-) ВПУ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EEFF64D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6C8E9D3" w14:textId="77777777" w:rsidR="006728AF" w:rsidRPr="00E06136" w:rsidRDefault="006728AF" w:rsidP="006728AF">
            <w:pPr>
              <w:pStyle w:val="ae"/>
            </w:pPr>
            <w:r w:rsidRPr="00E06136">
              <w:t>0,631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4BF153F" w14:textId="77777777" w:rsidR="006728AF" w:rsidRPr="00E06136" w:rsidRDefault="006728AF" w:rsidP="006728AF">
            <w:pPr>
              <w:pStyle w:val="ae"/>
            </w:pPr>
            <w:r w:rsidRPr="00E06136">
              <w:t>0,631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19F0AAB" w14:textId="77777777" w:rsidR="006728AF" w:rsidRPr="00E06136" w:rsidRDefault="006728AF" w:rsidP="006728AF">
            <w:pPr>
              <w:pStyle w:val="ae"/>
            </w:pPr>
            <w:r w:rsidRPr="00E06136">
              <w:t>0,631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D693AD5" w14:textId="77777777" w:rsidR="006728AF" w:rsidRPr="00E06136" w:rsidRDefault="006728AF" w:rsidP="006728AF">
            <w:pPr>
              <w:pStyle w:val="ae"/>
            </w:pPr>
            <w:r w:rsidRPr="00E06136">
              <w:t>0,631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902C8C2" w14:textId="77777777" w:rsidR="006728AF" w:rsidRPr="00E06136" w:rsidRDefault="006728AF" w:rsidP="006728AF">
            <w:pPr>
              <w:pStyle w:val="ae"/>
            </w:pPr>
            <w:r w:rsidRPr="00E06136">
              <w:t>0,631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ADC89FA" w14:textId="77777777" w:rsidR="006728AF" w:rsidRPr="00E06136" w:rsidRDefault="006728AF" w:rsidP="006728AF">
            <w:pPr>
              <w:pStyle w:val="ae"/>
            </w:pPr>
            <w:r w:rsidRPr="00E06136">
              <w:t>0,631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9A60AF2" w14:textId="77777777" w:rsidR="006728AF" w:rsidRPr="00E06136" w:rsidRDefault="006728AF" w:rsidP="006728AF">
            <w:pPr>
              <w:pStyle w:val="ae"/>
            </w:pPr>
            <w:r w:rsidRPr="00E06136">
              <w:t>0,631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1FEB890" w14:textId="77777777" w:rsidR="006728AF" w:rsidRPr="00E06136" w:rsidRDefault="006728AF" w:rsidP="006728AF">
            <w:pPr>
              <w:pStyle w:val="ae"/>
            </w:pPr>
            <w:r w:rsidRPr="00E06136">
              <w:t>0,631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3FB2D34" w14:textId="77777777" w:rsidR="006728AF" w:rsidRPr="00E06136" w:rsidRDefault="006728AF" w:rsidP="006728AF">
            <w:pPr>
              <w:pStyle w:val="ae"/>
            </w:pPr>
            <w:r w:rsidRPr="00E06136">
              <w:t>0,631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601E2E8" w14:textId="77777777" w:rsidR="006728AF" w:rsidRPr="00E06136" w:rsidRDefault="006728AF" w:rsidP="006728AF">
            <w:pPr>
              <w:pStyle w:val="ae"/>
            </w:pPr>
            <w:r w:rsidRPr="00E06136">
              <w:t>0,631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16AAEE8" w14:textId="77777777" w:rsidR="006728AF" w:rsidRPr="00E06136" w:rsidRDefault="006728AF" w:rsidP="006728AF">
            <w:pPr>
              <w:pStyle w:val="ae"/>
            </w:pPr>
            <w:r w:rsidRPr="00E06136">
              <w:t>0,631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4C4BED7" w14:textId="77777777" w:rsidR="006728AF" w:rsidRPr="00E06136" w:rsidRDefault="006728AF" w:rsidP="006728AF">
            <w:pPr>
              <w:pStyle w:val="ae"/>
            </w:pPr>
            <w:r w:rsidRPr="00E06136">
              <w:t>0,631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ADA1FA9" w14:textId="77777777" w:rsidR="006728AF" w:rsidRPr="00E06136" w:rsidRDefault="006728AF" w:rsidP="006728AF">
            <w:pPr>
              <w:pStyle w:val="ae"/>
            </w:pPr>
            <w:r w:rsidRPr="00E06136">
              <w:t>0,631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CFD8344" w14:textId="77777777" w:rsidR="006728AF" w:rsidRPr="00E06136" w:rsidRDefault="006728AF" w:rsidP="006728AF">
            <w:pPr>
              <w:pStyle w:val="ae"/>
            </w:pPr>
            <w:r w:rsidRPr="00E06136">
              <w:t>0,631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4A19EB2" w14:textId="77777777" w:rsidR="006728AF" w:rsidRPr="00E06136" w:rsidRDefault="006728AF" w:rsidP="006728AF">
            <w:pPr>
              <w:pStyle w:val="ae"/>
            </w:pPr>
            <w:r w:rsidRPr="00E06136">
              <w:t>0,631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751E815" w14:textId="77777777" w:rsidR="006728AF" w:rsidRPr="00E06136" w:rsidRDefault="006728AF" w:rsidP="006728AF">
            <w:pPr>
              <w:pStyle w:val="ae"/>
            </w:pPr>
            <w:r w:rsidRPr="00E06136">
              <w:t>0,631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5C414A2A" w14:textId="77777777" w:rsidR="006728AF" w:rsidRPr="00E06136" w:rsidRDefault="006728AF" w:rsidP="006728AF">
            <w:pPr>
              <w:pStyle w:val="ae"/>
            </w:pPr>
          </w:p>
        </w:tc>
      </w:tr>
      <w:tr w:rsidR="00E06136" w:rsidRPr="00E06136" w14:paraId="79C34FBA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23482629" w14:textId="77777777" w:rsidR="006728AF" w:rsidRPr="00E06136" w:rsidRDefault="006728AF" w:rsidP="006728AF">
            <w:pPr>
              <w:pStyle w:val="ab"/>
            </w:pPr>
            <w:r w:rsidRPr="00E06136">
              <w:t>Доля резерва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1ECA83F" w14:textId="77777777" w:rsidR="006728AF" w:rsidRPr="00E06136" w:rsidRDefault="006728AF" w:rsidP="006728AF">
            <w:pPr>
              <w:pStyle w:val="ae"/>
            </w:pPr>
            <w:r w:rsidRPr="00E06136">
              <w:t>%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EFF38F4" w14:textId="77777777" w:rsidR="006728AF" w:rsidRPr="00E06136" w:rsidRDefault="006728AF" w:rsidP="006728AF">
            <w:pPr>
              <w:pStyle w:val="ae"/>
            </w:pPr>
            <w:r w:rsidRPr="00E06136">
              <w:t>63,1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038A7BA" w14:textId="77777777" w:rsidR="006728AF" w:rsidRPr="00E06136" w:rsidRDefault="006728AF" w:rsidP="006728AF">
            <w:pPr>
              <w:pStyle w:val="ae"/>
            </w:pPr>
            <w:r w:rsidRPr="00E06136">
              <w:t>63,1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8878886" w14:textId="77777777" w:rsidR="006728AF" w:rsidRPr="00E06136" w:rsidRDefault="006728AF" w:rsidP="006728AF">
            <w:pPr>
              <w:pStyle w:val="ae"/>
            </w:pPr>
            <w:r w:rsidRPr="00E06136">
              <w:t>63,1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28D638F" w14:textId="77777777" w:rsidR="006728AF" w:rsidRPr="00E06136" w:rsidRDefault="006728AF" w:rsidP="006728AF">
            <w:pPr>
              <w:pStyle w:val="ae"/>
            </w:pPr>
            <w:r w:rsidRPr="00E06136">
              <w:t>63,1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531277C" w14:textId="77777777" w:rsidR="006728AF" w:rsidRPr="00E06136" w:rsidRDefault="006728AF" w:rsidP="006728AF">
            <w:pPr>
              <w:pStyle w:val="ae"/>
            </w:pPr>
            <w:r w:rsidRPr="00E06136">
              <w:t>63,1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9C4A546" w14:textId="77777777" w:rsidR="006728AF" w:rsidRPr="00E06136" w:rsidRDefault="006728AF" w:rsidP="006728AF">
            <w:pPr>
              <w:pStyle w:val="ae"/>
            </w:pPr>
            <w:r w:rsidRPr="00E06136">
              <w:t>63,1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805577A" w14:textId="77777777" w:rsidR="006728AF" w:rsidRPr="00E06136" w:rsidRDefault="006728AF" w:rsidP="006728AF">
            <w:pPr>
              <w:pStyle w:val="ae"/>
            </w:pPr>
            <w:r w:rsidRPr="00E06136">
              <w:t>63,1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FF9D67D" w14:textId="77777777" w:rsidR="006728AF" w:rsidRPr="00E06136" w:rsidRDefault="006728AF" w:rsidP="006728AF">
            <w:pPr>
              <w:pStyle w:val="ae"/>
            </w:pPr>
            <w:r w:rsidRPr="00E06136">
              <w:t>63,1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EA633DB" w14:textId="77777777" w:rsidR="006728AF" w:rsidRPr="00E06136" w:rsidRDefault="006728AF" w:rsidP="006728AF">
            <w:pPr>
              <w:pStyle w:val="ae"/>
            </w:pPr>
            <w:r w:rsidRPr="00E06136">
              <w:t>63,1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920261B" w14:textId="77777777" w:rsidR="006728AF" w:rsidRPr="00E06136" w:rsidRDefault="006728AF" w:rsidP="006728AF">
            <w:pPr>
              <w:pStyle w:val="ae"/>
            </w:pPr>
            <w:r w:rsidRPr="00E06136">
              <w:t>63,1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162D9F0" w14:textId="77777777" w:rsidR="006728AF" w:rsidRPr="00E06136" w:rsidRDefault="006728AF" w:rsidP="006728AF">
            <w:pPr>
              <w:pStyle w:val="ae"/>
            </w:pPr>
            <w:r w:rsidRPr="00E06136">
              <w:t>63,1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84F96E5" w14:textId="77777777" w:rsidR="006728AF" w:rsidRPr="00E06136" w:rsidRDefault="006728AF" w:rsidP="006728AF">
            <w:pPr>
              <w:pStyle w:val="ae"/>
            </w:pPr>
            <w:r w:rsidRPr="00E06136">
              <w:t>63,1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05C8657" w14:textId="77777777" w:rsidR="006728AF" w:rsidRPr="00E06136" w:rsidRDefault="006728AF" w:rsidP="006728AF">
            <w:pPr>
              <w:pStyle w:val="ae"/>
            </w:pPr>
            <w:r w:rsidRPr="00E06136">
              <w:t>63,1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89A8575" w14:textId="77777777" w:rsidR="006728AF" w:rsidRPr="00E06136" w:rsidRDefault="006728AF" w:rsidP="006728AF">
            <w:pPr>
              <w:pStyle w:val="ae"/>
            </w:pPr>
            <w:r w:rsidRPr="00E06136">
              <w:t>63,1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AFEA8C8" w14:textId="77777777" w:rsidR="006728AF" w:rsidRPr="00E06136" w:rsidRDefault="006728AF" w:rsidP="006728AF">
            <w:pPr>
              <w:pStyle w:val="ae"/>
            </w:pPr>
            <w:r w:rsidRPr="00E06136">
              <w:t>63,1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69DBAE0" w14:textId="77777777" w:rsidR="006728AF" w:rsidRPr="00E06136" w:rsidRDefault="006728AF" w:rsidP="006728AF">
            <w:pPr>
              <w:pStyle w:val="ae"/>
            </w:pPr>
            <w:r w:rsidRPr="00E06136">
              <w:t>63,1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5C170262" w14:textId="77777777" w:rsidR="006728AF" w:rsidRPr="00E06136" w:rsidRDefault="006728AF" w:rsidP="006728AF">
            <w:pPr>
              <w:pStyle w:val="ae"/>
            </w:pPr>
          </w:p>
        </w:tc>
      </w:tr>
      <w:tr w:rsidR="00E06136" w:rsidRPr="00E06136" w14:paraId="4459C3D1" w14:textId="77777777" w:rsidTr="00D978D8">
        <w:trPr>
          <w:trHeight w:val="300"/>
        </w:trPr>
        <w:tc>
          <w:tcPr>
            <w:tcW w:w="21541" w:type="dxa"/>
            <w:gridSpan w:val="19"/>
            <w:shd w:val="clear" w:color="000000" w:fill="auto"/>
            <w:vAlign w:val="center"/>
            <w:hideMark/>
          </w:tcPr>
          <w:p w14:paraId="54D68283" w14:textId="19978470" w:rsidR="006728AF" w:rsidRPr="00E06136" w:rsidRDefault="006728AF" w:rsidP="006728AF">
            <w:pPr>
              <w:pStyle w:val="af"/>
            </w:pPr>
            <w:r w:rsidRPr="00E06136">
              <w:rPr>
                <w:bCs/>
                <w:sz w:val="21"/>
                <w:szCs w:val="21"/>
              </w:rPr>
              <w:t>Котельная № 2</w:t>
            </w:r>
            <w:r w:rsidR="00896A74" w:rsidRPr="00E06136">
              <w:rPr>
                <w:bCs/>
                <w:sz w:val="21"/>
                <w:szCs w:val="21"/>
              </w:rPr>
              <w:t xml:space="preserve"> </w:t>
            </w:r>
            <w:r w:rsidR="00896A74" w:rsidRPr="00E06136">
              <w:t>АО «Птицефабрика «Боровская»</w:t>
            </w:r>
          </w:p>
        </w:tc>
      </w:tr>
      <w:tr w:rsidR="00E06136" w:rsidRPr="00E06136" w14:paraId="37A16AB8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42B9F5CD" w14:textId="77777777" w:rsidR="006728AF" w:rsidRPr="00E06136" w:rsidRDefault="006728AF" w:rsidP="006728AF">
            <w:pPr>
              <w:pStyle w:val="ab"/>
            </w:pPr>
            <w:r w:rsidRPr="00E06136">
              <w:t>Производительность ВПУ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317A13F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C91DDAD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2F2365A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11BE1F5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5B81D83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3511C8F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9C15811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95C4DE8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5258CEF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C9C6386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6A2D615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FFBCBA2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9BFBDD3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BE2156D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B5CE545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5D44669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B9DE26B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303E628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</w:tr>
      <w:tr w:rsidR="00E06136" w:rsidRPr="00E06136" w14:paraId="51CAFE0A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4687D4AF" w14:textId="77777777" w:rsidR="006728AF" w:rsidRPr="00E06136" w:rsidRDefault="006728AF" w:rsidP="006728AF">
            <w:pPr>
              <w:pStyle w:val="ab"/>
            </w:pPr>
            <w:r w:rsidRPr="00E06136">
              <w:t>Расчетный часовой расход воды для определения производительности водоподготовки и соответствующего оборудования для подпитки системы теплоснабжения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3F70E1F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7E59F38" w14:textId="77777777" w:rsidR="006728AF" w:rsidRPr="00E06136" w:rsidRDefault="006728AF" w:rsidP="006728AF">
            <w:pPr>
              <w:pStyle w:val="ae"/>
            </w:pPr>
            <w:r w:rsidRPr="00E06136">
              <w:t>11,278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F19E6A8" w14:textId="77777777" w:rsidR="006728AF" w:rsidRPr="00E06136" w:rsidRDefault="006728AF" w:rsidP="006728AF">
            <w:pPr>
              <w:pStyle w:val="ae"/>
            </w:pPr>
            <w:r w:rsidRPr="00E06136">
              <w:t>11,278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FB2A786" w14:textId="77777777" w:rsidR="006728AF" w:rsidRPr="00E06136" w:rsidRDefault="006728AF" w:rsidP="006728AF">
            <w:pPr>
              <w:pStyle w:val="ae"/>
              <w:ind w:right="-81" w:hanging="130"/>
            </w:pPr>
            <w:r w:rsidRPr="00E06136">
              <w:t>11,278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3D1C07C" w14:textId="77777777" w:rsidR="006728AF" w:rsidRPr="00E06136" w:rsidRDefault="006728AF" w:rsidP="006728AF">
            <w:pPr>
              <w:pStyle w:val="ae"/>
              <w:ind w:right="-81" w:hanging="130"/>
            </w:pPr>
            <w:r w:rsidRPr="00E06136">
              <w:t>11,278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0D211D1" w14:textId="77777777" w:rsidR="006728AF" w:rsidRPr="00E06136" w:rsidRDefault="006728AF" w:rsidP="006728AF">
            <w:pPr>
              <w:pStyle w:val="ae"/>
            </w:pPr>
            <w:r w:rsidRPr="00E06136">
              <w:t>7,504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6023E51" w14:textId="77777777" w:rsidR="006728AF" w:rsidRPr="00E06136" w:rsidRDefault="006728AF" w:rsidP="006728AF">
            <w:pPr>
              <w:pStyle w:val="ae"/>
            </w:pPr>
            <w:r w:rsidRPr="00E06136">
              <w:t>7,504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F1D7688" w14:textId="77777777" w:rsidR="006728AF" w:rsidRPr="00E06136" w:rsidRDefault="006728AF" w:rsidP="006728AF">
            <w:pPr>
              <w:pStyle w:val="ae"/>
            </w:pPr>
            <w:r w:rsidRPr="00E06136">
              <w:t>7,504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858EF5B" w14:textId="77777777" w:rsidR="006728AF" w:rsidRPr="00E06136" w:rsidRDefault="006728AF" w:rsidP="006728AF">
            <w:pPr>
              <w:pStyle w:val="ae"/>
            </w:pPr>
            <w:r w:rsidRPr="00E06136">
              <w:t>7,504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6E37FDB" w14:textId="77777777" w:rsidR="006728AF" w:rsidRPr="00E06136" w:rsidRDefault="006728AF" w:rsidP="006728AF">
            <w:pPr>
              <w:pStyle w:val="ae"/>
            </w:pPr>
            <w:r w:rsidRPr="00E06136">
              <w:t>7,504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0ACA988" w14:textId="77777777" w:rsidR="006728AF" w:rsidRPr="00E06136" w:rsidRDefault="006728AF" w:rsidP="006728AF">
            <w:pPr>
              <w:pStyle w:val="ae"/>
            </w:pPr>
            <w:r w:rsidRPr="00E06136">
              <w:t>7,504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AF0B05B" w14:textId="77777777" w:rsidR="006728AF" w:rsidRPr="00E06136" w:rsidRDefault="006728AF" w:rsidP="006728AF">
            <w:pPr>
              <w:pStyle w:val="ae"/>
            </w:pPr>
            <w:r w:rsidRPr="00E06136">
              <w:t>7,504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EAA66C0" w14:textId="77777777" w:rsidR="006728AF" w:rsidRPr="00E06136" w:rsidRDefault="006728AF" w:rsidP="006728AF">
            <w:pPr>
              <w:pStyle w:val="ae"/>
            </w:pPr>
            <w:r w:rsidRPr="00E06136">
              <w:t>7,504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A34CFD5" w14:textId="77777777" w:rsidR="006728AF" w:rsidRPr="00E06136" w:rsidRDefault="006728AF" w:rsidP="006728AF">
            <w:pPr>
              <w:pStyle w:val="ae"/>
            </w:pPr>
            <w:r w:rsidRPr="00E06136">
              <w:t>7,504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715F06C" w14:textId="77777777" w:rsidR="006728AF" w:rsidRPr="00E06136" w:rsidRDefault="006728AF" w:rsidP="006728AF">
            <w:pPr>
              <w:pStyle w:val="ae"/>
            </w:pPr>
            <w:r w:rsidRPr="00E06136">
              <w:t>7,504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FB55B77" w14:textId="77777777" w:rsidR="006728AF" w:rsidRPr="00E06136" w:rsidRDefault="006728AF" w:rsidP="006728AF">
            <w:pPr>
              <w:pStyle w:val="ae"/>
            </w:pPr>
            <w:r w:rsidRPr="00E06136">
              <w:t>7,504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B82C436" w14:textId="77777777" w:rsidR="006728AF" w:rsidRPr="00E06136" w:rsidRDefault="006728AF" w:rsidP="006728AF">
            <w:pPr>
              <w:pStyle w:val="ae"/>
            </w:pPr>
            <w:r w:rsidRPr="00E06136">
              <w:t>7,504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2AE3F9B" w14:textId="77777777" w:rsidR="006728AF" w:rsidRPr="00E06136" w:rsidRDefault="006728AF" w:rsidP="006728AF">
            <w:pPr>
              <w:pStyle w:val="ae"/>
            </w:pPr>
            <w:r w:rsidRPr="00E06136">
              <w:t>7,504</w:t>
            </w:r>
          </w:p>
        </w:tc>
      </w:tr>
      <w:tr w:rsidR="00E06136" w:rsidRPr="00E06136" w14:paraId="36D8668F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7380B293" w14:textId="77777777" w:rsidR="006728AF" w:rsidRPr="00E06136" w:rsidRDefault="006728AF" w:rsidP="006728AF">
            <w:pPr>
              <w:pStyle w:val="ab"/>
            </w:pPr>
            <w:r w:rsidRPr="00E06136">
              <w:t>Расчетный часовой расход для подпитки системы теплоснабжения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B4FB5A7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BF89213" w14:textId="77777777" w:rsidR="006728AF" w:rsidRPr="00E06136" w:rsidRDefault="006728AF" w:rsidP="006728AF">
            <w:pPr>
              <w:pStyle w:val="ae"/>
            </w:pPr>
            <w:r w:rsidRPr="00E06136">
              <w:t>3,519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A08A489" w14:textId="77777777" w:rsidR="006728AF" w:rsidRPr="00E06136" w:rsidRDefault="006728AF" w:rsidP="006728AF">
            <w:pPr>
              <w:pStyle w:val="ae"/>
            </w:pPr>
            <w:r w:rsidRPr="00E06136">
              <w:t>3,519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89D2078" w14:textId="77777777" w:rsidR="006728AF" w:rsidRPr="00E06136" w:rsidRDefault="006728AF" w:rsidP="006728AF">
            <w:pPr>
              <w:pStyle w:val="ae"/>
            </w:pPr>
            <w:r w:rsidRPr="00E06136">
              <w:t>3,519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EF36971" w14:textId="77777777" w:rsidR="006728AF" w:rsidRPr="00E06136" w:rsidRDefault="006728AF" w:rsidP="006728AF">
            <w:pPr>
              <w:pStyle w:val="ae"/>
            </w:pPr>
            <w:r w:rsidRPr="00E06136">
              <w:t>3,519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B2109B0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D7D85AC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37DDE10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EBD1010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61E0037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7FB25FA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8ECEC84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43A782B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220D8F8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13089A6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E1D59D4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70C0086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27CBFD6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</w:tr>
      <w:tr w:rsidR="00E06136" w:rsidRPr="00E06136" w14:paraId="119984E3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26E3527E" w14:textId="77777777" w:rsidR="006728AF" w:rsidRPr="00E06136" w:rsidRDefault="006728AF" w:rsidP="006728AF">
            <w:pPr>
              <w:pStyle w:val="ab"/>
            </w:pPr>
            <w:r w:rsidRPr="00E06136">
              <w:t>Всего подпитка тепловой сети, в том числе: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9E07DBE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444D74A" w14:textId="77777777" w:rsidR="006728AF" w:rsidRPr="00E06136" w:rsidRDefault="006728AF" w:rsidP="006728AF">
            <w:pPr>
              <w:pStyle w:val="ae"/>
            </w:pPr>
            <w:r w:rsidRPr="00E06136">
              <w:t>3,519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003EFB3" w14:textId="77777777" w:rsidR="006728AF" w:rsidRPr="00E06136" w:rsidRDefault="006728AF" w:rsidP="006728AF">
            <w:pPr>
              <w:pStyle w:val="ae"/>
            </w:pPr>
            <w:r w:rsidRPr="00E06136">
              <w:t>3,519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20F7A3F" w14:textId="77777777" w:rsidR="006728AF" w:rsidRPr="00E06136" w:rsidRDefault="006728AF" w:rsidP="006728AF">
            <w:pPr>
              <w:pStyle w:val="ae"/>
            </w:pPr>
            <w:r w:rsidRPr="00E06136">
              <w:t>3,519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6D1A305" w14:textId="77777777" w:rsidR="006728AF" w:rsidRPr="00E06136" w:rsidRDefault="006728AF" w:rsidP="006728AF">
            <w:pPr>
              <w:pStyle w:val="ae"/>
            </w:pPr>
            <w:r w:rsidRPr="00E06136">
              <w:t>3,519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1367D262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0FEABBB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50EEC45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88AC38B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E7C9956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D13838A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0A9EC05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1D06012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2026DBA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2385494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611B410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035C539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9DBD57A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</w:tr>
      <w:tr w:rsidR="00E06136" w:rsidRPr="00E06136" w14:paraId="5E82F372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498BAA97" w14:textId="77777777" w:rsidR="006728AF" w:rsidRPr="00E06136" w:rsidRDefault="006728AF" w:rsidP="006728AF">
            <w:pPr>
              <w:pStyle w:val="ad"/>
            </w:pPr>
            <w:r w:rsidRPr="00E06136">
              <w:t>нормативные утечки теплоносителя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E1C508E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F4B0810" w14:textId="77777777" w:rsidR="006728AF" w:rsidRPr="00E06136" w:rsidRDefault="006728AF" w:rsidP="006728AF">
            <w:pPr>
              <w:pStyle w:val="ae"/>
            </w:pPr>
            <w:r w:rsidRPr="00E06136">
              <w:t>3,519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C813BA9" w14:textId="77777777" w:rsidR="006728AF" w:rsidRPr="00E06136" w:rsidRDefault="006728AF" w:rsidP="006728AF">
            <w:pPr>
              <w:pStyle w:val="ae"/>
            </w:pPr>
            <w:r w:rsidRPr="00E06136">
              <w:t>3,519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4DA80F5" w14:textId="77777777" w:rsidR="006728AF" w:rsidRPr="00E06136" w:rsidRDefault="006728AF" w:rsidP="006728AF">
            <w:pPr>
              <w:pStyle w:val="ae"/>
            </w:pPr>
            <w:r w:rsidRPr="00E06136">
              <w:t>3,519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D922A8A" w14:textId="77777777" w:rsidR="006728AF" w:rsidRPr="00E06136" w:rsidRDefault="006728AF" w:rsidP="006728AF">
            <w:pPr>
              <w:pStyle w:val="ae"/>
            </w:pPr>
            <w:r w:rsidRPr="00E06136">
              <w:t>3,519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6B76F3EE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D78DEC8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1077919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6BD70C7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C9C3AB7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0854FB5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54F8256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647DDD5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E160963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E72E45C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8AF60E5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B250D9E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7882F15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</w:tr>
      <w:tr w:rsidR="00E06136" w:rsidRPr="00E06136" w14:paraId="368B52F6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60C24CCE" w14:textId="77777777" w:rsidR="006728AF" w:rsidRPr="00E06136" w:rsidRDefault="006728AF" w:rsidP="006728AF">
            <w:pPr>
              <w:pStyle w:val="ad"/>
            </w:pPr>
            <w:r w:rsidRPr="00E06136">
              <w:t>сверхнормативные утечки теплоносителя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909665C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8A8A400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8A85FE8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E73FAD6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26A9606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1E0A1316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38B0199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6C8EC74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523D583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AC2E559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1E54A3F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45E0E3B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754C1E1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99EA36A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5EFE8B4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FBF415F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73B9648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401078D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</w:tr>
      <w:tr w:rsidR="00E06136" w:rsidRPr="00E06136" w14:paraId="7DB46CD6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19FA7DB0" w14:textId="77777777" w:rsidR="006728AF" w:rsidRPr="00E06136" w:rsidRDefault="006728AF" w:rsidP="006728AF">
            <w:pPr>
              <w:pStyle w:val="ab"/>
            </w:pPr>
            <w:r w:rsidRPr="00E06136">
              <w:t>Объем аварийной подпитки (химически не обработанной и не деаэрированной водой) (нормативный)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9B48601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D85AFA0" w14:textId="77777777" w:rsidR="006728AF" w:rsidRPr="00E06136" w:rsidRDefault="006728AF" w:rsidP="006728AF">
            <w:pPr>
              <w:pStyle w:val="ae"/>
            </w:pPr>
            <w:r w:rsidRPr="00E06136">
              <w:t>11,259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CAF701A" w14:textId="77777777" w:rsidR="006728AF" w:rsidRPr="00E06136" w:rsidRDefault="006728AF" w:rsidP="006728AF">
            <w:pPr>
              <w:pStyle w:val="ae"/>
            </w:pPr>
            <w:r w:rsidRPr="00E06136">
              <w:t>11,259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16C93A0" w14:textId="77777777" w:rsidR="006728AF" w:rsidRPr="00E06136" w:rsidRDefault="006728AF" w:rsidP="006728AF">
            <w:pPr>
              <w:pStyle w:val="ae"/>
              <w:ind w:right="-81" w:hanging="130"/>
            </w:pPr>
            <w:r w:rsidRPr="00E06136">
              <w:t>11,259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D683678" w14:textId="77777777" w:rsidR="006728AF" w:rsidRPr="00E06136" w:rsidRDefault="006728AF" w:rsidP="006728AF">
            <w:pPr>
              <w:pStyle w:val="ae"/>
              <w:ind w:right="-81" w:hanging="130"/>
            </w:pPr>
            <w:r w:rsidRPr="00E06136">
              <w:t>11,259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1FE6F2A" w14:textId="77777777" w:rsidR="006728AF" w:rsidRPr="00E06136" w:rsidRDefault="006728AF" w:rsidP="006728AF">
            <w:pPr>
              <w:pStyle w:val="ae"/>
            </w:pPr>
            <w:r w:rsidRPr="00E06136">
              <w:t>7,484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8FB625F" w14:textId="77777777" w:rsidR="006728AF" w:rsidRPr="00E06136" w:rsidRDefault="006728AF" w:rsidP="006728AF">
            <w:pPr>
              <w:pStyle w:val="ae"/>
            </w:pPr>
            <w:r w:rsidRPr="00E06136">
              <w:t>7,484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EF98E42" w14:textId="77777777" w:rsidR="006728AF" w:rsidRPr="00E06136" w:rsidRDefault="006728AF" w:rsidP="006728AF">
            <w:pPr>
              <w:pStyle w:val="ae"/>
            </w:pPr>
            <w:r w:rsidRPr="00E06136">
              <w:t>7,484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6D37037" w14:textId="77777777" w:rsidR="006728AF" w:rsidRPr="00E06136" w:rsidRDefault="006728AF" w:rsidP="006728AF">
            <w:pPr>
              <w:pStyle w:val="ae"/>
            </w:pPr>
            <w:r w:rsidRPr="00E06136">
              <w:t>7,484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884B9BC" w14:textId="77777777" w:rsidR="006728AF" w:rsidRPr="00E06136" w:rsidRDefault="006728AF" w:rsidP="006728AF">
            <w:pPr>
              <w:pStyle w:val="ae"/>
            </w:pPr>
            <w:r w:rsidRPr="00E06136">
              <w:t>7,484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6D62D46" w14:textId="77777777" w:rsidR="006728AF" w:rsidRPr="00E06136" w:rsidRDefault="006728AF" w:rsidP="006728AF">
            <w:pPr>
              <w:pStyle w:val="ae"/>
            </w:pPr>
            <w:r w:rsidRPr="00E06136">
              <w:t>7,484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193B74F" w14:textId="77777777" w:rsidR="006728AF" w:rsidRPr="00E06136" w:rsidRDefault="006728AF" w:rsidP="006728AF">
            <w:pPr>
              <w:pStyle w:val="ae"/>
            </w:pPr>
            <w:r w:rsidRPr="00E06136">
              <w:t>7,484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AEC4C95" w14:textId="77777777" w:rsidR="006728AF" w:rsidRPr="00E06136" w:rsidRDefault="006728AF" w:rsidP="006728AF">
            <w:pPr>
              <w:pStyle w:val="ae"/>
            </w:pPr>
            <w:r w:rsidRPr="00E06136">
              <w:t>7,484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642C5C5" w14:textId="77777777" w:rsidR="006728AF" w:rsidRPr="00E06136" w:rsidRDefault="006728AF" w:rsidP="006728AF">
            <w:pPr>
              <w:pStyle w:val="ae"/>
            </w:pPr>
            <w:r w:rsidRPr="00E06136">
              <w:t>7,484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AAA0802" w14:textId="77777777" w:rsidR="006728AF" w:rsidRPr="00E06136" w:rsidRDefault="006728AF" w:rsidP="006728AF">
            <w:pPr>
              <w:pStyle w:val="ae"/>
            </w:pPr>
            <w:r w:rsidRPr="00E06136">
              <w:t>7,484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8020EB7" w14:textId="77777777" w:rsidR="006728AF" w:rsidRPr="00E06136" w:rsidRDefault="006728AF" w:rsidP="006728AF">
            <w:pPr>
              <w:pStyle w:val="ae"/>
            </w:pPr>
            <w:r w:rsidRPr="00E06136">
              <w:t>7,484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1FB6216" w14:textId="77777777" w:rsidR="006728AF" w:rsidRPr="00E06136" w:rsidRDefault="006728AF" w:rsidP="006728AF">
            <w:pPr>
              <w:pStyle w:val="ae"/>
            </w:pPr>
            <w:r w:rsidRPr="00E06136">
              <w:t>7,484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3EEDD82" w14:textId="77777777" w:rsidR="006728AF" w:rsidRPr="00E06136" w:rsidRDefault="006728AF" w:rsidP="006728AF">
            <w:pPr>
              <w:pStyle w:val="ae"/>
            </w:pPr>
            <w:r w:rsidRPr="00E06136">
              <w:t>7,484</w:t>
            </w:r>
          </w:p>
        </w:tc>
      </w:tr>
      <w:tr w:rsidR="00E06136" w:rsidRPr="00E06136" w14:paraId="2CAA00CE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0DC038D1" w14:textId="77777777" w:rsidR="006728AF" w:rsidRPr="00E06136" w:rsidRDefault="006728AF" w:rsidP="006728AF">
            <w:pPr>
              <w:pStyle w:val="ab"/>
            </w:pPr>
            <w:r w:rsidRPr="00E06136">
              <w:t>Резерв</w:t>
            </w:r>
            <w:proofErr w:type="gramStart"/>
            <w:r w:rsidRPr="00E06136">
              <w:t xml:space="preserve"> (+)/</w:t>
            </w:r>
            <w:proofErr w:type="gramEnd"/>
            <w:r w:rsidRPr="00E06136">
              <w:t>дефицит (-) ВПУ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2507322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35DA497" w14:textId="77777777" w:rsidR="006728AF" w:rsidRPr="00E06136" w:rsidRDefault="006728AF" w:rsidP="006728AF">
            <w:pPr>
              <w:pStyle w:val="ae"/>
            </w:pPr>
            <w:r w:rsidRPr="00E06136">
              <w:t>1,051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A7FE20A" w14:textId="77777777" w:rsidR="006728AF" w:rsidRPr="00E06136" w:rsidRDefault="006728AF" w:rsidP="006728AF">
            <w:pPr>
              <w:pStyle w:val="ae"/>
            </w:pPr>
            <w:r w:rsidRPr="00E06136">
              <w:t>1,051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70F616A" w14:textId="77777777" w:rsidR="006728AF" w:rsidRPr="00E06136" w:rsidRDefault="006728AF" w:rsidP="006728AF">
            <w:pPr>
              <w:pStyle w:val="ae"/>
            </w:pPr>
            <w:r w:rsidRPr="00E06136">
              <w:t>1,051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418F9CD" w14:textId="77777777" w:rsidR="006728AF" w:rsidRPr="00E06136" w:rsidRDefault="006728AF" w:rsidP="006728AF">
            <w:pPr>
              <w:pStyle w:val="ae"/>
            </w:pPr>
            <w:r w:rsidRPr="00E06136">
              <w:t>1,051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D33DC3A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9948418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19C838E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C6FBB92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57BB9D6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69532DD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4CD2640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D411030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416B7FC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69D2160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516501E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40C6C7C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AAA5DF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</w:tr>
      <w:tr w:rsidR="00E06136" w:rsidRPr="00E06136" w14:paraId="3EE6B40F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10ED996F" w14:textId="77777777" w:rsidR="006728AF" w:rsidRPr="00E06136" w:rsidRDefault="006728AF" w:rsidP="006728AF">
            <w:pPr>
              <w:pStyle w:val="ab"/>
            </w:pPr>
            <w:r w:rsidRPr="00E06136">
              <w:t>Доля резерва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623EC74" w14:textId="77777777" w:rsidR="006728AF" w:rsidRPr="00E06136" w:rsidRDefault="006728AF" w:rsidP="006728AF">
            <w:pPr>
              <w:pStyle w:val="ae"/>
            </w:pPr>
            <w:r w:rsidRPr="00E06136">
              <w:t>%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B32C94D" w14:textId="77777777" w:rsidR="006728AF" w:rsidRPr="00E06136" w:rsidRDefault="006728AF" w:rsidP="006728AF">
            <w:pPr>
              <w:pStyle w:val="ae"/>
            </w:pPr>
            <w:r w:rsidRPr="00E06136">
              <w:t>21,0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6615A6D" w14:textId="77777777" w:rsidR="006728AF" w:rsidRPr="00E06136" w:rsidRDefault="006728AF" w:rsidP="006728AF">
            <w:pPr>
              <w:pStyle w:val="ae"/>
            </w:pPr>
            <w:r w:rsidRPr="00E06136">
              <w:t>21,0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FD6DE10" w14:textId="77777777" w:rsidR="006728AF" w:rsidRPr="00E06136" w:rsidRDefault="006728AF" w:rsidP="006728AF">
            <w:pPr>
              <w:pStyle w:val="ae"/>
            </w:pPr>
            <w:r w:rsidRPr="00E06136">
              <w:t>21,0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111FD2E" w14:textId="77777777" w:rsidR="006728AF" w:rsidRPr="00E06136" w:rsidRDefault="006728AF" w:rsidP="006728AF">
            <w:pPr>
              <w:pStyle w:val="ae"/>
            </w:pPr>
            <w:r w:rsidRPr="00E06136">
              <w:t>21,0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A2AA0CE" w14:textId="77777777" w:rsidR="006728AF" w:rsidRPr="00E06136" w:rsidRDefault="006728AF" w:rsidP="006728AF">
            <w:pPr>
              <w:pStyle w:val="ae"/>
            </w:pPr>
            <w:r w:rsidRPr="00E06136">
              <w:t>45,7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067E988" w14:textId="77777777" w:rsidR="006728AF" w:rsidRPr="00E06136" w:rsidRDefault="006728AF" w:rsidP="006728AF">
            <w:pPr>
              <w:pStyle w:val="ae"/>
            </w:pPr>
            <w:r w:rsidRPr="00E06136">
              <w:t>45,7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D76F96D" w14:textId="77777777" w:rsidR="006728AF" w:rsidRPr="00E06136" w:rsidRDefault="006728AF" w:rsidP="006728AF">
            <w:pPr>
              <w:pStyle w:val="ae"/>
            </w:pPr>
            <w:r w:rsidRPr="00E06136">
              <w:t>45,7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84B771B" w14:textId="77777777" w:rsidR="006728AF" w:rsidRPr="00E06136" w:rsidRDefault="006728AF" w:rsidP="006728AF">
            <w:pPr>
              <w:pStyle w:val="ae"/>
            </w:pPr>
            <w:r w:rsidRPr="00E06136">
              <w:t>45,7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2251C99" w14:textId="77777777" w:rsidR="006728AF" w:rsidRPr="00E06136" w:rsidRDefault="006728AF" w:rsidP="006728AF">
            <w:pPr>
              <w:pStyle w:val="ae"/>
            </w:pPr>
            <w:r w:rsidRPr="00E06136">
              <w:t>45,7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4C718F7" w14:textId="77777777" w:rsidR="006728AF" w:rsidRPr="00E06136" w:rsidRDefault="006728AF" w:rsidP="006728AF">
            <w:pPr>
              <w:pStyle w:val="ae"/>
            </w:pPr>
            <w:r w:rsidRPr="00E06136">
              <w:t>45,7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515671D" w14:textId="77777777" w:rsidR="006728AF" w:rsidRPr="00E06136" w:rsidRDefault="006728AF" w:rsidP="006728AF">
            <w:pPr>
              <w:pStyle w:val="ae"/>
            </w:pPr>
            <w:r w:rsidRPr="00E06136">
              <w:t>45,7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121A3E5" w14:textId="77777777" w:rsidR="006728AF" w:rsidRPr="00E06136" w:rsidRDefault="006728AF" w:rsidP="006728AF">
            <w:pPr>
              <w:pStyle w:val="ae"/>
            </w:pPr>
            <w:r w:rsidRPr="00E06136">
              <w:t>45,7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299524B" w14:textId="77777777" w:rsidR="006728AF" w:rsidRPr="00E06136" w:rsidRDefault="006728AF" w:rsidP="006728AF">
            <w:pPr>
              <w:pStyle w:val="ae"/>
            </w:pPr>
            <w:r w:rsidRPr="00E06136">
              <w:t>45,7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EF6F9BC" w14:textId="77777777" w:rsidR="006728AF" w:rsidRPr="00E06136" w:rsidRDefault="006728AF" w:rsidP="006728AF">
            <w:pPr>
              <w:pStyle w:val="ae"/>
            </w:pPr>
            <w:r w:rsidRPr="00E06136">
              <w:t>45,7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3D7901E" w14:textId="77777777" w:rsidR="006728AF" w:rsidRPr="00E06136" w:rsidRDefault="006728AF" w:rsidP="006728AF">
            <w:pPr>
              <w:pStyle w:val="ae"/>
            </w:pPr>
            <w:r w:rsidRPr="00E06136">
              <w:t>45,7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FC09B2D" w14:textId="77777777" w:rsidR="006728AF" w:rsidRPr="00E06136" w:rsidRDefault="006728AF" w:rsidP="006728AF">
            <w:pPr>
              <w:pStyle w:val="ae"/>
            </w:pPr>
            <w:r w:rsidRPr="00E06136">
              <w:t>45,7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B0DE3BD" w14:textId="77777777" w:rsidR="006728AF" w:rsidRPr="00E06136" w:rsidRDefault="006728AF" w:rsidP="006728AF">
            <w:pPr>
              <w:pStyle w:val="ae"/>
            </w:pPr>
            <w:r w:rsidRPr="00E06136">
              <w:t>45,7</w:t>
            </w:r>
          </w:p>
        </w:tc>
      </w:tr>
      <w:tr w:rsidR="00E06136" w:rsidRPr="00E06136" w14:paraId="2EE9D636" w14:textId="77777777" w:rsidTr="00D978D8">
        <w:trPr>
          <w:trHeight w:val="300"/>
        </w:trPr>
        <w:tc>
          <w:tcPr>
            <w:tcW w:w="21541" w:type="dxa"/>
            <w:gridSpan w:val="19"/>
            <w:shd w:val="clear" w:color="000000" w:fill="auto"/>
            <w:vAlign w:val="center"/>
            <w:hideMark/>
          </w:tcPr>
          <w:p w14:paraId="33967A98" w14:textId="77777777" w:rsidR="006728AF" w:rsidRPr="00E06136" w:rsidRDefault="006728AF" w:rsidP="006728AF">
            <w:pPr>
              <w:pStyle w:val="af"/>
            </w:pPr>
            <w:r w:rsidRPr="00E06136">
              <w:t>Итого Боровское сельское поселение</w:t>
            </w:r>
          </w:p>
        </w:tc>
      </w:tr>
      <w:tr w:rsidR="00E06136" w:rsidRPr="00E06136" w14:paraId="3C8B7811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5BCBA9E9" w14:textId="77777777" w:rsidR="006728AF" w:rsidRPr="00E06136" w:rsidRDefault="006728AF" w:rsidP="006728AF">
            <w:pPr>
              <w:pStyle w:val="ab"/>
            </w:pPr>
            <w:r w:rsidRPr="00E06136">
              <w:t>Производительность ВПУ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F4236BF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A3B14D5" w14:textId="77777777" w:rsidR="006728AF" w:rsidRPr="00E06136" w:rsidRDefault="006728AF" w:rsidP="006728AF">
            <w:pPr>
              <w:pStyle w:val="ae"/>
            </w:pPr>
            <w:r w:rsidRPr="00E06136">
              <w:t>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79AE1E1" w14:textId="77777777" w:rsidR="006728AF" w:rsidRPr="00E06136" w:rsidRDefault="006728AF" w:rsidP="006728AF">
            <w:pPr>
              <w:pStyle w:val="ae"/>
            </w:pPr>
            <w:r w:rsidRPr="00E06136">
              <w:t>6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BD85EEA" w14:textId="77777777" w:rsidR="006728AF" w:rsidRPr="00E06136" w:rsidRDefault="006728AF" w:rsidP="006728AF">
            <w:pPr>
              <w:pStyle w:val="ae"/>
            </w:pPr>
            <w:r w:rsidRPr="00E06136">
              <w:t>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6BDF93E" w14:textId="77777777" w:rsidR="006728AF" w:rsidRPr="00E06136" w:rsidRDefault="006728AF" w:rsidP="006728AF">
            <w:pPr>
              <w:pStyle w:val="ae"/>
            </w:pPr>
            <w:r w:rsidRPr="00E06136">
              <w:t>6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10FAF3D" w14:textId="77777777" w:rsidR="006728AF" w:rsidRPr="00E06136" w:rsidRDefault="006728AF" w:rsidP="006728AF">
            <w:pPr>
              <w:pStyle w:val="ae"/>
            </w:pPr>
            <w:r w:rsidRPr="00E06136"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1C2B0C6" w14:textId="77777777" w:rsidR="006728AF" w:rsidRPr="00E06136" w:rsidRDefault="006728AF" w:rsidP="006728AF">
            <w:pPr>
              <w:pStyle w:val="ae"/>
            </w:pPr>
            <w:r w:rsidRPr="00E06136">
              <w:t>6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50447EA" w14:textId="77777777" w:rsidR="006728AF" w:rsidRPr="00E06136" w:rsidRDefault="006728AF" w:rsidP="006728AF">
            <w:pPr>
              <w:pStyle w:val="ae"/>
            </w:pPr>
            <w:r w:rsidRPr="00E06136">
              <w:t>6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047A764" w14:textId="77777777" w:rsidR="006728AF" w:rsidRPr="00E06136" w:rsidRDefault="006728AF" w:rsidP="006728AF">
            <w:pPr>
              <w:pStyle w:val="ae"/>
            </w:pPr>
            <w:r w:rsidRPr="00E06136">
              <w:t>6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7ED6777" w14:textId="77777777" w:rsidR="006728AF" w:rsidRPr="00E06136" w:rsidRDefault="006728AF" w:rsidP="006728AF">
            <w:pPr>
              <w:pStyle w:val="ae"/>
            </w:pPr>
            <w:r w:rsidRPr="00E06136">
              <w:t>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9A72CA6" w14:textId="77777777" w:rsidR="006728AF" w:rsidRPr="00E06136" w:rsidRDefault="006728AF" w:rsidP="006728AF">
            <w:pPr>
              <w:pStyle w:val="ae"/>
            </w:pPr>
            <w:r w:rsidRPr="00E06136">
              <w:t>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D68D624" w14:textId="77777777" w:rsidR="006728AF" w:rsidRPr="00E06136" w:rsidRDefault="006728AF" w:rsidP="006728AF">
            <w:pPr>
              <w:pStyle w:val="ae"/>
            </w:pPr>
            <w:r w:rsidRPr="00E06136">
              <w:t>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9EBE40A" w14:textId="77777777" w:rsidR="006728AF" w:rsidRPr="00E06136" w:rsidRDefault="006728AF" w:rsidP="006728AF">
            <w:pPr>
              <w:pStyle w:val="ae"/>
            </w:pPr>
            <w:r w:rsidRPr="00E06136">
              <w:t>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9983FFB" w14:textId="77777777" w:rsidR="006728AF" w:rsidRPr="00E06136" w:rsidRDefault="006728AF" w:rsidP="006728AF">
            <w:pPr>
              <w:pStyle w:val="ae"/>
            </w:pPr>
            <w:r w:rsidRPr="00E06136">
              <w:t>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0DB4CAF" w14:textId="77777777" w:rsidR="006728AF" w:rsidRPr="00E06136" w:rsidRDefault="006728AF" w:rsidP="006728AF">
            <w:pPr>
              <w:pStyle w:val="ae"/>
            </w:pPr>
            <w:r w:rsidRPr="00E06136">
              <w:t>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819C0E0" w14:textId="77777777" w:rsidR="006728AF" w:rsidRPr="00E06136" w:rsidRDefault="006728AF" w:rsidP="006728AF">
            <w:pPr>
              <w:pStyle w:val="ae"/>
            </w:pPr>
            <w:r w:rsidRPr="00E06136">
              <w:t>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F09090B" w14:textId="77777777" w:rsidR="006728AF" w:rsidRPr="00E06136" w:rsidRDefault="006728AF" w:rsidP="006728AF">
            <w:pPr>
              <w:pStyle w:val="ae"/>
            </w:pPr>
            <w:r w:rsidRPr="00E06136">
              <w:t>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8ACE9A1" w14:textId="77777777" w:rsidR="006728AF" w:rsidRPr="00E06136" w:rsidRDefault="006728AF" w:rsidP="006728AF">
            <w:pPr>
              <w:pStyle w:val="ae"/>
            </w:pPr>
            <w:r w:rsidRPr="00E06136">
              <w:t>5</w:t>
            </w:r>
          </w:p>
        </w:tc>
      </w:tr>
      <w:tr w:rsidR="00E06136" w:rsidRPr="00E06136" w14:paraId="17416F4C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4D89EEF4" w14:textId="77777777" w:rsidR="006728AF" w:rsidRPr="00E06136" w:rsidRDefault="006728AF" w:rsidP="006728AF">
            <w:pPr>
              <w:pStyle w:val="ab"/>
            </w:pPr>
            <w:r w:rsidRPr="00E06136">
              <w:t>Объем системы ТС в отопительный период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FA0EB1F" w14:textId="77777777" w:rsidR="006728AF" w:rsidRPr="00E06136" w:rsidRDefault="006728AF" w:rsidP="006728AF">
            <w:pPr>
              <w:pStyle w:val="ae"/>
            </w:pPr>
            <w:r w:rsidRPr="00E06136">
              <w:t>к</w:t>
            </w:r>
            <w:proofErr w:type="spellStart"/>
            <w:r w:rsidRPr="00E06136">
              <w:rPr>
                <w:lang w:val="en-US"/>
              </w:rPr>
              <w:t>уб</w:t>
            </w:r>
            <w:proofErr w:type="spellEnd"/>
            <w:r w:rsidRPr="00E06136">
              <w:rPr>
                <w:lang w:val="en-US"/>
              </w:rPr>
              <w:t>.</w:t>
            </w:r>
            <w:r w:rsidRPr="00E06136">
              <w:t xml:space="preserve"> м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B68CDFE" w14:textId="77777777" w:rsidR="006728AF" w:rsidRPr="00E06136" w:rsidRDefault="006728AF" w:rsidP="006728AF">
            <w:pPr>
              <w:pStyle w:val="ae"/>
              <w:ind w:right="-70" w:hanging="163"/>
            </w:pPr>
            <w:r w:rsidRPr="00E06136">
              <w:t>1532,35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EB358ED" w14:textId="77777777" w:rsidR="006728AF" w:rsidRPr="00E06136" w:rsidRDefault="006728AF" w:rsidP="006728AF">
            <w:pPr>
              <w:pStyle w:val="ae"/>
              <w:ind w:right="-70" w:hanging="163"/>
            </w:pPr>
            <w:r w:rsidRPr="00E06136">
              <w:t>1532,35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16732CB" w14:textId="77777777" w:rsidR="006728AF" w:rsidRPr="00E06136" w:rsidRDefault="006728AF" w:rsidP="006728AF">
            <w:pPr>
              <w:pStyle w:val="ae"/>
              <w:ind w:right="-70" w:hanging="163"/>
            </w:pPr>
            <w:r w:rsidRPr="00E06136">
              <w:t>1532,35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F148683" w14:textId="77777777" w:rsidR="006728AF" w:rsidRPr="00E06136" w:rsidRDefault="006728AF" w:rsidP="006728AF">
            <w:pPr>
              <w:pStyle w:val="ae"/>
              <w:ind w:right="-70" w:hanging="163"/>
            </w:pPr>
            <w:r w:rsidRPr="00E06136">
              <w:t>1532,35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61793797" w14:textId="77777777" w:rsidR="006728AF" w:rsidRPr="00E06136" w:rsidRDefault="006728AF" w:rsidP="006728AF">
            <w:pPr>
              <w:pStyle w:val="ae"/>
              <w:ind w:right="-70" w:hanging="163"/>
            </w:pPr>
            <w:r w:rsidRPr="00E06136">
              <w:t>1532,35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2567A32" w14:textId="77777777" w:rsidR="006728AF" w:rsidRPr="00E06136" w:rsidRDefault="006728AF" w:rsidP="006728AF">
            <w:pPr>
              <w:pStyle w:val="ae"/>
              <w:ind w:right="-70" w:hanging="163"/>
            </w:pPr>
            <w:r w:rsidRPr="00E06136">
              <w:t>1532,35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A9A7793" w14:textId="77777777" w:rsidR="006728AF" w:rsidRPr="00E06136" w:rsidRDefault="006728AF" w:rsidP="006728AF">
            <w:pPr>
              <w:pStyle w:val="ae"/>
              <w:ind w:right="-70" w:hanging="163"/>
            </w:pPr>
            <w:r w:rsidRPr="00E06136">
              <w:t>1532,35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2EA3113" w14:textId="77777777" w:rsidR="006728AF" w:rsidRPr="00E06136" w:rsidRDefault="006728AF" w:rsidP="006728AF">
            <w:pPr>
              <w:pStyle w:val="ae"/>
              <w:ind w:right="-70" w:hanging="163"/>
            </w:pPr>
            <w:r w:rsidRPr="00E06136">
              <w:t>1532,35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D697B40" w14:textId="77777777" w:rsidR="006728AF" w:rsidRPr="00E06136" w:rsidRDefault="006728AF" w:rsidP="006728AF">
            <w:pPr>
              <w:pStyle w:val="ae"/>
              <w:ind w:right="-70" w:hanging="163"/>
            </w:pPr>
            <w:r w:rsidRPr="00E06136">
              <w:t>1532,35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2A9F575" w14:textId="77777777" w:rsidR="006728AF" w:rsidRPr="00E06136" w:rsidRDefault="006728AF" w:rsidP="006728AF">
            <w:pPr>
              <w:pStyle w:val="ae"/>
              <w:ind w:right="-70" w:hanging="163"/>
            </w:pPr>
            <w:r w:rsidRPr="00E06136">
              <w:t>1532,35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D3A4D9C" w14:textId="77777777" w:rsidR="006728AF" w:rsidRPr="00E06136" w:rsidRDefault="006728AF" w:rsidP="006728AF">
            <w:pPr>
              <w:pStyle w:val="ae"/>
              <w:ind w:right="-70" w:hanging="163"/>
            </w:pPr>
            <w:r w:rsidRPr="00E06136">
              <w:t>1532,35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0C05E24" w14:textId="77777777" w:rsidR="006728AF" w:rsidRPr="00E06136" w:rsidRDefault="006728AF" w:rsidP="006728AF">
            <w:pPr>
              <w:pStyle w:val="ae"/>
              <w:ind w:right="-70" w:hanging="163"/>
            </w:pPr>
            <w:r w:rsidRPr="00E06136">
              <w:t>1532,35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EE890AD" w14:textId="77777777" w:rsidR="006728AF" w:rsidRPr="00E06136" w:rsidRDefault="006728AF" w:rsidP="006728AF">
            <w:pPr>
              <w:pStyle w:val="ae"/>
              <w:ind w:right="-70" w:hanging="163"/>
            </w:pPr>
            <w:r w:rsidRPr="00E06136">
              <w:t>1532,35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B031197" w14:textId="77777777" w:rsidR="006728AF" w:rsidRPr="00E06136" w:rsidRDefault="006728AF" w:rsidP="006728AF">
            <w:pPr>
              <w:pStyle w:val="ae"/>
              <w:ind w:right="-70" w:hanging="163"/>
            </w:pPr>
            <w:r w:rsidRPr="00E06136">
              <w:t>1532,35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FC6B868" w14:textId="77777777" w:rsidR="006728AF" w:rsidRPr="00E06136" w:rsidRDefault="006728AF" w:rsidP="006728AF">
            <w:pPr>
              <w:pStyle w:val="ae"/>
              <w:ind w:right="-70" w:hanging="163"/>
            </w:pPr>
            <w:r w:rsidRPr="00E06136">
              <w:t>1532,35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59D2C80" w14:textId="77777777" w:rsidR="006728AF" w:rsidRPr="00E06136" w:rsidRDefault="006728AF" w:rsidP="006728AF">
            <w:pPr>
              <w:pStyle w:val="ae"/>
              <w:ind w:right="-70" w:hanging="163"/>
            </w:pPr>
            <w:r w:rsidRPr="00E06136">
              <w:t>1532,35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9C0DF41" w14:textId="77777777" w:rsidR="006728AF" w:rsidRPr="00E06136" w:rsidRDefault="006728AF" w:rsidP="006728AF">
            <w:pPr>
              <w:pStyle w:val="ae"/>
              <w:ind w:right="-65" w:hanging="145"/>
            </w:pPr>
            <w:r w:rsidRPr="00E06136">
              <w:t>1532,35</w:t>
            </w:r>
          </w:p>
        </w:tc>
      </w:tr>
      <w:tr w:rsidR="00E06136" w:rsidRPr="00E06136" w14:paraId="7AE03316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4457704E" w14:textId="77777777" w:rsidR="006728AF" w:rsidRPr="00E06136" w:rsidRDefault="006728AF" w:rsidP="006728AF">
            <w:pPr>
              <w:pStyle w:val="ab"/>
            </w:pPr>
            <w:r w:rsidRPr="00E06136">
              <w:t>Объем сетей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97C34EE" w14:textId="77777777" w:rsidR="006728AF" w:rsidRPr="00E06136" w:rsidRDefault="006728AF" w:rsidP="006728AF">
            <w:pPr>
              <w:pStyle w:val="ae"/>
            </w:pPr>
            <w:r w:rsidRPr="00E06136">
              <w:t>к</w:t>
            </w:r>
            <w:proofErr w:type="spellStart"/>
            <w:r w:rsidRPr="00E06136">
              <w:rPr>
                <w:lang w:val="en-US"/>
              </w:rPr>
              <w:t>уб</w:t>
            </w:r>
            <w:proofErr w:type="spellEnd"/>
            <w:r w:rsidRPr="00E06136">
              <w:rPr>
                <w:lang w:val="en-US"/>
              </w:rPr>
              <w:t>.</w:t>
            </w:r>
            <w:r w:rsidRPr="00E06136">
              <w:t xml:space="preserve"> м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D076B12" w14:textId="77777777" w:rsidR="006728AF" w:rsidRPr="00E06136" w:rsidRDefault="006728AF" w:rsidP="006728AF">
            <w:pPr>
              <w:pStyle w:val="ae"/>
            </w:pPr>
            <w:r w:rsidRPr="00E06136">
              <w:t>700,52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0A37EDD" w14:textId="77777777" w:rsidR="006728AF" w:rsidRPr="00E06136" w:rsidRDefault="006728AF" w:rsidP="006728AF">
            <w:pPr>
              <w:pStyle w:val="ae"/>
            </w:pPr>
            <w:r w:rsidRPr="00E06136">
              <w:t>700,52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B46984A" w14:textId="77777777" w:rsidR="006728AF" w:rsidRPr="00E06136" w:rsidRDefault="006728AF" w:rsidP="006728AF">
            <w:pPr>
              <w:pStyle w:val="ae"/>
            </w:pPr>
            <w:r w:rsidRPr="00E06136">
              <w:t>700,52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E4D049B" w14:textId="77777777" w:rsidR="006728AF" w:rsidRPr="00E06136" w:rsidRDefault="006728AF" w:rsidP="006728AF">
            <w:pPr>
              <w:pStyle w:val="ae"/>
            </w:pPr>
            <w:r w:rsidRPr="00E06136">
              <w:t>700,52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6BB69CB7" w14:textId="77777777" w:rsidR="006728AF" w:rsidRPr="00E06136" w:rsidRDefault="006728AF" w:rsidP="006728AF">
            <w:pPr>
              <w:pStyle w:val="ae"/>
            </w:pPr>
            <w:r w:rsidRPr="00E06136">
              <w:t>700,52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7A6F803" w14:textId="77777777" w:rsidR="006728AF" w:rsidRPr="00E06136" w:rsidRDefault="006728AF" w:rsidP="006728AF">
            <w:pPr>
              <w:pStyle w:val="ae"/>
            </w:pPr>
            <w:r w:rsidRPr="00E06136">
              <w:t>700,52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B857BB5" w14:textId="77777777" w:rsidR="006728AF" w:rsidRPr="00E06136" w:rsidRDefault="006728AF" w:rsidP="006728AF">
            <w:pPr>
              <w:pStyle w:val="ae"/>
            </w:pPr>
            <w:r w:rsidRPr="00E06136">
              <w:t>700,52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AE7A8D2" w14:textId="77777777" w:rsidR="006728AF" w:rsidRPr="00E06136" w:rsidRDefault="006728AF" w:rsidP="006728AF">
            <w:pPr>
              <w:pStyle w:val="ae"/>
            </w:pPr>
            <w:r w:rsidRPr="00E06136">
              <w:t>700,52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4444080" w14:textId="77777777" w:rsidR="006728AF" w:rsidRPr="00E06136" w:rsidRDefault="006728AF" w:rsidP="006728AF">
            <w:pPr>
              <w:pStyle w:val="ae"/>
            </w:pPr>
            <w:r w:rsidRPr="00E06136">
              <w:t>700,52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96B61E3" w14:textId="77777777" w:rsidR="006728AF" w:rsidRPr="00E06136" w:rsidRDefault="006728AF" w:rsidP="006728AF">
            <w:pPr>
              <w:pStyle w:val="ae"/>
            </w:pPr>
            <w:r w:rsidRPr="00E06136">
              <w:t>700,52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797372E" w14:textId="77777777" w:rsidR="006728AF" w:rsidRPr="00E06136" w:rsidRDefault="006728AF" w:rsidP="006728AF">
            <w:pPr>
              <w:pStyle w:val="ae"/>
            </w:pPr>
            <w:r w:rsidRPr="00E06136">
              <w:t>700,52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F2CA0F9" w14:textId="77777777" w:rsidR="006728AF" w:rsidRPr="00E06136" w:rsidRDefault="006728AF" w:rsidP="006728AF">
            <w:pPr>
              <w:pStyle w:val="ae"/>
            </w:pPr>
            <w:r w:rsidRPr="00E06136">
              <w:t>700,52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E285251" w14:textId="77777777" w:rsidR="006728AF" w:rsidRPr="00E06136" w:rsidRDefault="006728AF" w:rsidP="006728AF">
            <w:pPr>
              <w:pStyle w:val="ae"/>
            </w:pPr>
            <w:r w:rsidRPr="00E06136">
              <w:t>700,52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BEAA999" w14:textId="77777777" w:rsidR="006728AF" w:rsidRPr="00E06136" w:rsidRDefault="006728AF" w:rsidP="006728AF">
            <w:pPr>
              <w:pStyle w:val="ae"/>
            </w:pPr>
            <w:r w:rsidRPr="00E06136">
              <w:t>700,52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4790097" w14:textId="77777777" w:rsidR="006728AF" w:rsidRPr="00E06136" w:rsidRDefault="006728AF" w:rsidP="006728AF">
            <w:pPr>
              <w:pStyle w:val="ae"/>
            </w:pPr>
            <w:r w:rsidRPr="00E06136">
              <w:t>700,52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118688F" w14:textId="77777777" w:rsidR="006728AF" w:rsidRPr="00E06136" w:rsidRDefault="006728AF" w:rsidP="006728AF">
            <w:pPr>
              <w:pStyle w:val="ae"/>
            </w:pPr>
            <w:r w:rsidRPr="00E06136">
              <w:t>700,52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0702FA2" w14:textId="77777777" w:rsidR="006728AF" w:rsidRPr="00E06136" w:rsidRDefault="006728AF" w:rsidP="006728AF">
            <w:pPr>
              <w:pStyle w:val="ae"/>
            </w:pPr>
            <w:r w:rsidRPr="00E06136">
              <w:t>700,52</w:t>
            </w:r>
          </w:p>
        </w:tc>
      </w:tr>
      <w:tr w:rsidR="00E06136" w:rsidRPr="00E06136" w14:paraId="75B92D02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0614E003" w14:textId="77777777" w:rsidR="006728AF" w:rsidRPr="00E06136" w:rsidRDefault="006728AF" w:rsidP="006728AF">
            <w:pPr>
              <w:pStyle w:val="ab"/>
            </w:pPr>
            <w:r w:rsidRPr="00E06136">
              <w:t>Объем системы потребителей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9E280DE" w14:textId="77777777" w:rsidR="006728AF" w:rsidRPr="00E06136" w:rsidRDefault="006728AF" w:rsidP="006728AF">
            <w:pPr>
              <w:pStyle w:val="ae"/>
            </w:pPr>
            <w:r w:rsidRPr="00E06136">
              <w:t>к</w:t>
            </w:r>
            <w:proofErr w:type="spellStart"/>
            <w:r w:rsidRPr="00E06136">
              <w:rPr>
                <w:lang w:val="en-US"/>
              </w:rPr>
              <w:t>уб</w:t>
            </w:r>
            <w:proofErr w:type="spellEnd"/>
            <w:r w:rsidRPr="00E06136">
              <w:rPr>
                <w:lang w:val="en-US"/>
              </w:rPr>
              <w:t>.</w:t>
            </w:r>
            <w:r w:rsidRPr="00E06136">
              <w:t xml:space="preserve"> м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176C42D" w14:textId="77777777" w:rsidR="006728AF" w:rsidRPr="00E06136" w:rsidRDefault="006728AF" w:rsidP="006728AF">
            <w:pPr>
              <w:pStyle w:val="ae"/>
            </w:pPr>
            <w:r w:rsidRPr="00E06136">
              <w:t>831,83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450D208" w14:textId="77777777" w:rsidR="006728AF" w:rsidRPr="00E06136" w:rsidRDefault="006728AF" w:rsidP="006728AF">
            <w:pPr>
              <w:pStyle w:val="ae"/>
            </w:pPr>
            <w:r w:rsidRPr="00E06136">
              <w:t>831,83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B965506" w14:textId="77777777" w:rsidR="006728AF" w:rsidRPr="00E06136" w:rsidRDefault="006728AF" w:rsidP="006728AF">
            <w:pPr>
              <w:pStyle w:val="ae"/>
            </w:pPr>
            <w:r w:rsidRPr="00E06136">
              <w:t>831,83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1489208" w14:textId="77777777" w:rsidR="006728AF" w:rsidRPr="00E06136" w:rsidRDefault="006728AF" w:rsidP="006728AF">
            <w:pPr>
              <w:pStyle w:val="ae"/>
            </w:pPr>
            <w:r w:rsidRPr="00E06136">
              <w:t>831,83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817285B" w14:textId="77777777" w:rsidR="006728AF" w:rsidRPr="00E06136" w:rsidRDefault="006728AF" w:rsidP="006728AF">
            <w:pPr>
              <w:pStyle w:val="ae"/>
            </w:pPr>
            <w:r w:rsidRPr="00E06136">
              <w:t>831,83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B73F0D0" w14:textId="77777777" w:rsidR="006728AF" w:rsidRPr="00E06136" w:rsidRDefault="006728AF" w:rsidP="006728AF">
            <w:pPr>
              <w:pStyle w:val="ae"/>
            </w:pPr>
            <w:r w:rsidRPr="00E06136">
              <w:t>831,83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9EA5FE3" w14:textId="77777777" w:rsidR="006728AF" w:rsidRPr="00E06136" w:rsidRDefault="006728AF" w:rsidP="006728AF">
            <w:pPr>
              <w:pStyle w:val="ae"/>
            </w:pPr>
            <w:r w:rsidRPr="00E06136">
              <w:t>831,83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F6D58EA" w14:textId="77777777" w:rsidR="006728AF" w:rsidRPr="00E06136" w:rsidRDefault="006728AF" w:rsidP="006728AF">
            <w:pPr>
              <w:pStyle w:val="ae"/>
            </w:pPr>
            <w:r w:rsidRPr="00E06136">
              <w:t>831,83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0F8CD7E" w14:textId="77777777" w:rsidR="006728AF" w:rsidRPr="00E06136" w:rsidRDefault="006728AF" w:rsidP="006728AF">
            <w:pPr>
              <w:pStyle w:val="ae"/>
            </w:pPr>
            <w:r w:rsidRPr="00E06136">
              <w:t>831,83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3F0355D" w14:textId="77777777" w:rsidR="006728AF" w:rsidRPr="00E06136" w:rsidRDefault="006728AF" w:rsidP="006728AF">
            <w:pPr>
              <w:pStyle w:val="ae"/>
            </w:pPr>
            <w:r w:rsidRPr="00E06136">
              <w:t>831,83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13BFB6A" w14:textId="77777777" w:rsidR="006728AF" w:rsidRPr="00E06136" w:rsidRDefault="006728AF" w:rsidP="006728AF">
            <w:pPr>
              <w:pStyle w:val="ae"/>
            </w:pPr>
            <w:r w:rsidRPr="00E06136">
              <w:t>831,83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528E80E" w14:textId="77777777" w:rsidR="006728AF" w:rsidRPr="00E06136" w:rsidRDefault="006728AF" w:rsidP="006728AF">
            <w:pPr>
              <w:pStyle w:val="ae"/>
            </w:pPr>
            <w:r w:rsidRPr="00E06136">
              <w:t>831,83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D5B0CB3" w14:textId="77777777" w:rsidR="006728AF" w:rsidRPr="00E06136" w:rsidRDefault="006728AF" w:rsidP="006728AF">
            <w:pPr>
              <w:pStyle w:val="ae"/>
            </w:pPr>
            <w:r w:rsidRPr="00E06136">
              <w:t>831,83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902D78F" w14:textId="77777777" w:rsidR="006728AF" w:rsidRPr="00E06136" w:rsidRDefault="006728AF" w:rsidP="006728AF">
            <w:pPr>
              <w:pStyle w:val="ae"/>
            </w:pPr>
            <w:r w:rsidRPr="00E06136">
              <w:t>831,83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D14936A" w14:textId="77777777" w:rsidR="006728AF" w:rsidRPr="00E06136" w:rsidRDefault="006728AF" w:rsidP="006728AF">
            <w:pPr>
              <w:pStyle w:val="ae"/>
            </w:pPr>
            <w:r w:rsidRPr="00E06136">
              <w:t>831,83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9683D20" w14:textId="77777777" w:rsidR="006728AF" w:rsidRPr="00E06136" w:rsidRDefault="006728AF" w:rsidP="006728AF">
            <w:pPr>
              <w:pStyle w:val="ae"/>
            </w:pPr>
            <w:r w:rsidRPr="00E06136">
              <w:t>831,83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EFDB297" w14:textId="77777777" w:rsidR="006728AF" w:rsidRPr="00E06136" w:rsidRDefault="006728AF" w:rsidP="006728AF">
            <w:pPr>
              <w:pStyle w:val="ae"/>
            </w:pPr>
            <w:r w:rsidRPr="00E06136">
              <w:t>831,83</w:t>
            </w:r>
          </w:p>
        </w:tc>
      </w:tr>
      <w:tr w:rsidR="00E06136" w:rsidRPr="00E06136" w14:paraId="556C9083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5C00A3FB" w14:textId="77777777" w:rsidR="006728AF" w:rsidRPr="00E06136" w:rsidRDefault="006728AF" w:rsidP="006728AF">
            <w:pPr>
              <w:pStyle w:val="ab"/>
            </w:pPr>
            <w:r w:rsidRPr="00E06136">
              <w:t>Расчетный часовой расход воды для определения производительности водоподготовки и соответствующего оборудования для подпитки системы теплоснабжения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F9FB093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C45A974" w14:textId="77777777" w:rsidR="006728AF" w:rsidRPr="00E06136" w:rsidRDefault="006728AF" w:rsidP="006728AF">
            <w:pPr>
              <w:pStyle w:val="ae"/>
            </w:pPr>
            <w:r w:rsidRPr="00E06136">
              <w:t>12,165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782ADDE" w14:textId="77777777" w:rsidR="006728AF" w:rsidRPr="00E06136" w:rsidRDefault="006728AF" w:rsidP="006728AF">
            <w:pPr>
              <w:pStyle w:val="ae"/>
            </w:pPr>
            <w:r w:rsidRPr="00E06136">
              <w:t>12,165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B54F89C" w14:textId="77777777" w:rsidR="006728AF" w:rsidRPr="00E06136" w:rsidRDefault="006728AF" w:rsidP="006728AF">
            <w:pPr>
              <w:pStyle w:val="ae"/>
            </w:pPr>
            <w:r w:rsidRPr="00E06136">
              <w:t>12,165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5D26624" w14:textId="77777777" w:rsidR="006728AF" w:rsidRPr="00E06136" w:rsidRDefault="006728AF" w:rsidP="006728AF">
            <w:pPr>
              <w:pStyle w:val="ae"/>
            </w:pPr>
            <w:r w:rsidRPr="00E06136">
              <w:t>12,165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3A55B61" w14:textId="77777777" w:rsidR="006728AF" w:rsidRPr="00E06136" w:rsidRDefault="006728AF" w:rsidP="006728AF">
            <w:pPr>
              <w:pStyle w:val="ae"/>
            </w:pPr>
            <w:r w:rsidRPr="00E06136">
              <w:t>12,165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9AF6C16" w14:textId="77777777" w:rsidR="006728AF" w:rsidRPr="00E06136" w:rsidRDefault="006728AF" w:rsidP="006728AF">
            <w:pPr>
              <w:pStyle w:val="ae"/>
            </w:pPr>
            <w:r w:rsidRPr="00E06136">
              <w:t>12,165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9D24549" w14:textId="77777777" w:rsidR="006728AF" w:rsidRPr="00E06136" w:rsidRDefault="006728AF" w:rsidP="006728AF">
            <w:pPr>
              <w:pStyle w:val="ae"/>
            </w:pPr>
            <w:r w:rsidRPr="00E06136">
              <w:t>12,165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2B8CB54" w14:textId="77777777" w:rsidR="006728AF" w:rsidRPr="00E06136" w:rsidRDefault="006728AF" w:rsidP="006728AF">
            <w:pPr>
              <w:pStyle w:val="ae"/>
            </w:pPr>
            <w:r w:rsidRPr="00E06136">
              <w:t>12,165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65D05C6" w14:textId="77777777" w:rsidR="006728AF" w:rsidRPr="00E06136" w:rsidRDefault="006728AF" w:rsidP="006728AF">
            <w:pPr>
              <w:pStyle w:val="ae"/>
            </w:pPr>
            <w:r w:rsidRPr="00E06136">
              <w:t>12,165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9B32F82" w14:textId="77777777" w:rsidR="006728AF" w:rsidRPr="00E06136" w:rsidRDefault="006728AF" w:rsidP="006728AF">
            <w:pPr>
              <w:pStyle w:val="ae"/>
            </w:pPr>
            <w:r w:rsidRPr="00E06136">
              <w:t>12,165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A327000" w14:textId="77777777" w:rsidR="006728AF" w:rsidRPr="00E06136" w:rsidRDefault="006728AF" w:rsidP="006728AF">
            <w:pPr>
              <w:pStyle w:val="ae"/>
            </w:pPr>
            <w:r w:rsidRPr="00E06136">
              <w:t>12,165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BFF7C20" w14:textId="77777777" w:rsidR="006728AF" w:rsidRPr="00E06136" w:rsidRDefault="006728AF" w:rsidP="006728AF">
            <w:pPr>
              <w:pStyle w:val="ae"/>
            </w:pPr>
            <w:r w:rsidRPr="00E06136">
              <w:t>12,165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349C672" w14:textId="77777777" w:rsidR="006728AF" w:rsidRPr="00E06136" w:rsidRDefault="006728AF" w:rsidP="006728AF">
            <w:pPr>
              <w:pStyle w:val="ae"/>
            </w:pPr>
            <w:r w:rsidRPr="00E06136">
              <w:t>12,165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04ECFC5" w14:textId="77777777" w:rsidR="006728AF" w:rsidRPr="00E06136" w:rsidRDefault="006728AF" w:rsidP="006728AF">
            <w:pPr>
              <w:pStyle w:val="ae"/>
            </w:pPr>
            <w:r w:rsidRPr="00E06136">
              <w:t>12,165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A856F90" w14:textId="77777777" w:rsidR="006728AF" w:rsidRPr="00E06136" w:rsidRDefault="006728AF" w:rsidP="006728AF">
            <w:pPr>
              <w:pStyle w:val="ae"/>
            </w:pPr>
            <w:r w:rsidRPr="00E06136">
              <w:t>12,165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C15CD98" w14:textId="77777777" w:rsidR="006728AF" w:rsidRPr="00E06136" w:rsidRDefault="006728AF" w:rsidP="006728AF">
            <w:pPr>
              <w:pStyle w:val="ae"/>
            </w:pPr>
            <w:r w:rsidRPr="00E06136">
              <w:t>12,165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7CFFC3" w14:textId="77777777" w:rsidR="006728AF" w:rsidRPr="00E06136" w:rsidRDefault="006728AF" w:rsidP="006728AF">
            <w:pPr>
              <w:pStyle w:val="ae"/>
            </w:pPr>
            <w:r w:rsidRPr="00E06136">
              <w:t>12,165</w:t>
            </w:r>
          </w:p>
        </w:tc>
      </w:tr>
      <w:tr w:rsidR="00E06136" w:rsidRPr="00E06136" w14:paraId="145D687E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40F0E607" w14:textId="77777777" w:rsidR="006728AF" w:rsidRPr="00E06136" w:rsidRDefault="006728AF" w:rsidP="006728AF">
            <w:pPr>
              <w:pStyle w:val="ab"/>
            </w:pPr>
            <w:r w:rsidRPr="00E06136">
              <w:t>Расчетный часовой расход для подпитки системы теплоснабжения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4B57EB8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1CB536C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04C5CBC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C8E4D93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A42B97F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1CD326B7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B80EB55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BD10634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CE7C924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31C3229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BBD1EB1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14F574D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BD4E722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1B3EC1A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E7578E3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BAB7554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BC101B0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66AA58A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</w:tr>
      <w:tr w:rsidR="00E06136" w:rsidRPr="00E06136" w14:paraId="5898E161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5E7E5694" w14:textId="77777777" w:rsidR="006728AF" w:rsidRPr="00E06136" w:rsidRDefault="006728AF" w:rsidP="006728AF">
            <w:pPr>
              <w:pStyle w:val="ab"/>
            </w:pPr>
            <w:r w:rsidRPr="00E06136">
              <w:t>в том числе тепловых сетей (без учета сетей потребителей)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FCC5D6F" w14:textId="77777777" w:rsidR="006728AF" w:rsidRPr="00E06136" w:rsidRDefault="006728AF" w:rsidP="006728AF">
            <w:pPr>
              <w:pStyle w:val="ae"/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4E2933DB" w14:textId="77777777" w:rsidR="006728AF" w:rsidRPr="00E06136" w:rsidRDefault="006728AF" w:rsidP="006728AF">
            <w:pPr>
              <w:pStyle w:val="ae"/>
            </w:pPr>
            <w:r w:rsidRPr="00E06136">
              <w:t>1,718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DB72BCE" w14:textId="77777777" w:rsidR="006728AF" w:rsidRPr="00E06136" w:rsidRDefault="006728AF" w:rsidP="006728AF">
            <w:pPr>
              <w:pStyle w:val="ae"/>
            </w:pPr>
            <w:r w:rsidRPr="00E06136">
              <w:t>1,718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718501C" w14:textId="77777777" w:rsidR="006728AF" w:rsidRPr="00E06136" w:rsidRDefault="006728AF" w:rsidP="006728AF">
            <w:pPr>
              <w:pStyle w:val="ae"/>
            </w:pPr>
            <w:r w:rsidRPr="00E06136">
              <w:t>1,718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AC60696" w14:textId="77777777" w:rsidR="006728AF" w:rsidRPr="00E06136" w:rsidRDefault="006728AF" w:rsidP="006728AF">
            <w:pPr>
              <w:pStyle w:val="ae"/>
            </w:pPr>
            <w:r w:rsidRPr="00E06136">
              <w:t>1,718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9F755C0" w14:textId="77777777" w:rsidR="006728AF" w:rsidRPr="00E06136" w:rsidRDefault="006728AF" w:rsidP="006728AF">
            <w:pPr>
              <w:pStyle w:val="ae"/>
            </w:pPr>
            <w:r w:rsidRPr="00E06136">
              <w:t>1,718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0A1757F" w14:textId="77777777" w:rsidR="006728AF" w:rsidRPr="00E06136" w:rsidRDefault="006728AF" w:rsidP="006728AF">
            <w:pPr>
              <w:pStyle w:val="ae"/>
            </w:pPr>
            <w:r w:rsidRPr="00E06136">
              <w:t>1,718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D2585AB" w14:textId="77777777" w:rsidR="006728AF" w:rsidRPr="00E06136" w:rsidRDefault="006728AF" w:rsidP="006728AF">
            <w:pPr>
              <w:pStyle w:val="ae"/>
            </w:pPr>
            <w:r w:rsidRPr="00E06136">
              <w:t>1,718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385C69E" w14:textId="77777777" w:rsidR="006728AF" w:rsidRPr="00E06136" w:rsidRDefault="006728AF" w:rsidP="006728AF">
            <w:pPr>
              <w:pStyle w:val="ae"/>
            </w:pPr>
            <w:r w:rsidRPr="00E06136">
              <w:t>1,718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E21588B" w14:textId="77777777" w:rsidR="006728AF" w:rsidRPr="00E06136" w:rsidRDefault="006728AF" w:rsidP="006728AF">
            <w:pPr>
              <w:pStyle w:val="ae"/>
            </w:pPr>
            <w:r w:rsidRPr="00E06136">
              <w:t>1,718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04E885D" w14:textId="77777777" w:rsidR="006728AF" w:rsidRPr="00E06136" w:rsidRDefault="006728AF" w:rsidP="006728AF">
            <w:pPr>
              <w:pStyle w:val="ae"/>
            </w:pPr>
            <w:r w:rsidRPr="00E06136">
              <w:t>1,718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FD236A5" w14:textId="77777777" w:rsidR="006728AF" w:rsidRPr="00E06136" w:rsidRDefault="006728AF" w:rsidP="006728AF">
            <w:pPr>
              <w:pStyle w:val="ae"/>
            </w:pPr>
            <w:r w:rsidRPr="00E06136">
              <w:t>1,718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E873022" w14:textId="77777777" w:rsidR="006728AF" w:rsidRPr="00E06136" w:rsidRDefault="006728AF" w:rsidP="006728AF">
            <w:pPr>
              <w:pStyle w:val="ae"/>
            </w:pPr>
            <w:r w:rsidRPr="00E06136">
              <w:t>1,718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34E5A2D" w14:textId="77777777" w:rsidR="006728AF" w:rsidRPr="00E06136" w:rsidRDefault="006728AF" w:rsidP="006728AF">
            <w:pPr>
              <w:pStyle w:val="ae"/>
            </w:pPr>
            <w:r w:rsidRPr="00E06136">
              <w:t>1,718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FE6314F" w14:textId="77777777" w:rsidR="006728AF" w:rsidRPr="00E06136" w:rsidRDefault="006728AF" w:rsidP="006728AF">
            <w:pPr>
              <w:pStyle w:val="ae"/>
            </w:pPr>
            <w:r w:rsidRPr="00E06136">
              <w:t>1,718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CFE900C" w14:textId="77777777" w:rsidR="006728AF" w:rsidRPr="00E06136" w:rsidRDefault="006728AF" w:rsidP="006728AF">
            <w:pPr>
              <w:pStyle w:val="ae"/>
            </w:pPr>
            <w:r w:rsidRPr="00E06136">
              <w:t>1,718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CE8E8DC" w14:textId="77777777" w:rsidR="006728AF" w:rsidRPr="00E06136" w:rsidRDefault="006728AF" w:rsidP="006728AF">
            <w:pPr>
              <w:pStyle w:val="ae"/>
            </w:pPr>
            <w:r w:rsidRPr="00E06136">
              <w:t>1,718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E3A2B38" w14:textId="77777777" w:rsidR="006728AF" w:rsidRPr="00E06136" w:rsidRDefault="006728AF" w:rsidP="006728AF">
            <w:pPr>
              <w:pStyle w:val="ae"/>
            </w:pPr>
            <w:r w:rsidRPr="00E06136">
              <w:t>1,718</w:t>
            </w:r>
          </w:p>
        </w:tc>
      </w:tr>
      <w:tr w:rsidR="00E06136" w:rsidRPr="00E06136" w14:paraId="575266BD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7C0B1E80" w14:textId="77777777" w:rsidR="006728AF" w:rsidRPr="00E06136" w:rsidRDefault="006728AF" w:rsidP="006728AF">
            <w:pPr>
              <w:pStyle w:val="ab"/>
            </w:pPr>
            <w:r w:rsidRPr="00E06136">
              <w:t>Всего подпитка тепловой сети, в том числе: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19E13A7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864D0F3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EB0C79B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EE64A2B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3B82AB0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B4A7E53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3DD0E91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284B767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87CC562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5AD07B6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A0D930E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5CF53EE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DD3B51E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DD809B5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3F91502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5A7C6AA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07D58E6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3C8542F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</w:tr>
      <w:tr w:rsidR="00E06136" w:rsidRPr="00E06136" w14:paraId="56162835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0F3C4E6F" w14:textId="77777777" w:rsidR="006728AF" w:rsidRPr="00E06136" w:rsidRDefault="006728AF" w:rsidP="006728AF">
            <w:pPr>
              <w:pStyle w:val="ad"/>
            </w:pPr>
            <w:r w:rsidRPr="00E06136">
              <w:t>нормативные утечки теплоносителя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799AFC6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DF90249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4D9B609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F295980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05B625C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CD93B9D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4D0C7DB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89003E3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7F1E187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565A527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77D89FC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6234098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171DBF6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81056EB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5E33416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8520B1B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E80DFDA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1188E40" w14:textId="77777777" w:rsidR="006728AF" w:rsidRPr="00E06136" w:rsidRDefault="006728AF" w:rsidP="006728AF">
            <w:pPr>
              <w:pStyle w:val="ae"/>
            </w:pPr>
            <w:r w:rsidRPr="00E06136">
              <w:t>3,758</w:t>
            </w:r>
          </w:p>
        </w:tc>
      </w:tr>
      <w:tr w:rsidR="00E06136" w:rsidRPr="00E06136" w14:paraId="69F8649C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2B1155F1" w14:textId="77777777" w:rsidR="006728AF" w:rsidRPr="00E06136" w:rsidRDefault="006728AF" w:rsidP="006728AF">
            <w:pPr>
              <w:pStyle w:val="ad"/>
            </w:pPr>
            <w:r w:rsidRPr="00E06136">
              <w:t>сверхнормативные утечки теплоносителя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31ACC7A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6233A90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08A82C6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CC7C550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6E970AB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4942B76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3541174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B2E62D7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D928177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87D5DEA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C88AFE1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2D0045B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1440B0C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A68AC18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C9EDB4D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54FF6DC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7BE2040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3E81848" w14:textId="77777777" w:rsidR="006728AF" w:rsidRPr="00E06136" w:rsidRDefault="006728AF" w:rsidP="006728AF">
            <w:pPr>
              <w:pStyle w:val="ae"/>
            </w:pPr>
            <w:r w:rsidRPr="00E06136">
              <w:t>-</w:t>
            </w:r>
          </w:p>
        </w:tc>
      </w:tr>
      <w:tr w:rsidR="00E06136" w:rsidRPr="00E06136" w14:paraId="711238A0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7938A86F" w14:textId="77777777" w:rsidR="006728AF" w:rsidRPr="00E06136" w:rsidRDefault="006728AF" w:rsidP="006728AF">
            <w:pPr>
              <w:pStyle w:val="ab"/>
            </w:pPr>
            <w:r w:rsidRPr="00E06136">
              <w:t>Объем аварийной подпитки (химически не обработанной и не деаэрированной водой) (нормативный)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DA29C85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25B46E6" w14:textId="77777777" w:rsidR="006728AF" w:rsidRPr="00E06136" w:rsidRDefault="006728AF" w:rsidP="006728AF">
            <w:pPr>
              <w:pStyle w:val="ae"/>
            </w:pPr>
            <w:r w:rsidRPr="00E06136">
              <w:t>12,139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2BBC250" w14:textId="77777777" w:rsidR="006728AF" w:rsidRPr="00E06136" w:rsidRDefault="006728AF" w:rsidP="006728AF">
            <w:pPr>
              <w:pStyle w:val="ae"/>
            </w:pPr>
            <w:r w:rsidRPr="00E06136">
              <w:t>12,139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81A7252" w14:textId="77777777" w:rsidR="006728AF" w:rsidRPr="00E06136" w:rsidRDefault="006728AF" w:rsidP="006728AF">
            <w:pPr>
              <w:pStyle w:val="ae"/>
            </w:pPr>
            <w:r w:rsidRPr="00E06136">
              <w:t>12,139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9A085FD" w14:textId="77777777" w:rsidR="006728AF" w:rsidRPr="00E06136" w:rsidRDefault="006728AF" w:rsidP="006728AF">
            <w:pPr>
              <w:pStyle w:val="ae"/>
            </w:pPr>
            <w:r w:rsidRPr="00E06136">
              <w:t>12,139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E40F85A" w14:textId="77777777" w:rsidR="006728AF" w:rsidRPr="00E06136" w:rsidRDefault="006728AF" w:rsidP="006728AF">
            <w:pPr>
              <w:pStyle w:val="ae"/>
            </w:pPr>
            <w:r w:rsidRPr="00E06136">
              <w:t>12,139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846C6F" w14:textId="77777777" w:rsidR="006728AF" w:rsidRPr="00E06136" w:rsidRDefault="006728AF" w:rsidP="006728AF">
            <w:pPr>
              <w:pStyle w:val="ae"/>
            </w:pPr>
            <w:r w:rsidRPr="00E06136">
              <w:t>12,139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C40D310" w14:textId="77777777" w:rsidR="006728AF" w:rsidRPr="00E06136" w:rsidRDefault="006728AF" w:rsidP="006728AF">
            <w:pPr>
              <w:pStyle w:val="ae"/>
            </w:pPr>
            <w:r w:rsidRPr="00E06136">
              <w:t>12,139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DEDE681" w14:textId="77777777" w:rsidR="006728AF" w:rsidRPr="00E06136" w:rsidRDefault="006728AF" w:rsidP="006728AF">
            <w:pPr>
              <w:pStyle w:val="ae"/>
            </w:pPr>
            <w:r w:rsidRPr="00E06136">
              <w:t>12,139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AB0A699" w14:textId="77777777" w:rsidR="006728AF" w:rsidRPr="00E06136" w:rsidRDefault="006728AF" w:rsidP="006728AF">
            <w:pPr>
              <w:pStyle w:val="ae"/>
            </w:pPr>
            <w:r w:rsidRPr="00E06136">
              <w:t>12,139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5F41D36" w14:textId="77777777" w:rsidR="006728AF" w:rsidRPr="00E06136" w:rsidRDefault="006728AF" w:rsidP="006728AF">
            <w:pPr>
              <w:pStyle w:val="ae"/>
            </w:pPr>
            <w:r w:rsidRPr="00E06136">
              <w:t>12,139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1119475" w14:textId="77777777" w:rsidR="006728AF" w:rsidRPr="00E06136" w:rsidRDefault="006728AF" w:rsidP="006728AF">
            <w:pPr>
              <w:pStyle w:val="ae"/>
            </w:pPr>
            <w:r w:rsidRPr="00E06136">
              <w:t>12,139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A791F74" w14:textId="77777777" w:rsidR="006728AF" w:rsidRPr="00E06136" w:rsidRDefault="006728AF" w:rsidP="006728AF">
            <w:pPr>
              <w:pStyle w:val="ae"/>
            </w:pPr>
            <w:r w:rsidRPr="00E06136">
              <w:t>12,139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3B85B89" w14:textId="77777777" w:rsidR="006728AF" w:rsidRPr="00E06136" w:rsidRDefault="006728AF" w:rsidP="006728AF">
            <w:pPr>
              <w:pStyle w:val="ae"/>
            </w:pPr>
            <w:r w:rsidRPr="00E06136">
              <w:t>12,139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29C9207" w14:textId="77777777" w:rsidR="006728AF" w:rsidRPr="00E06136" w:rsidRDefault="006728AF" w:rsidP="006728AF">
            <w:pPr>
              <w:pStyle w:val="ae"/>
            </w:pPr>
            <w:r w:rsidRPr="00E06136">
              <w:t>12,139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B9AE8AA" w14:textId="77777777" w:rsidR="006728AF" w:rsidRPr="00E06136" w:rsidRDefault="006728AF" w:rsidP="006728AF">
            <w:pPr>
              <w:pStyle w:val="ae"/>
            </w:pPr>
            <w:r w:rsidRPr="00E06136">
              <w:t>12,139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0DC9E98" w14:textId="77777777" w:rsidR="006728AF" w:rsidRPr="00E06136" w:rsidRDefault="006728AF" w:rsidP="006728AF">
            <w:pPr>
              <w:pStyle w:val="ae"/>
            </w:pPr>
            <w:r w:rsidRPr="00E06136">
              <w:t>12,139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ABD0914" w14:textId="77777777" w:rsidR="006728AF" w:rsidRPr="00E06136" w:rsidRDefault="006728AF" w:rsidP="006728AF">
            <w:pPr>
              <w:pStyle w:val="ae"/>
            </w:pPr>
            <w:r w:rsidRPr="00E06136">
              <w:t>12,139</w:t>
            </w:r>
          </w:p>
        </w:tc>
      </w:tr>
      <w:tr w:rsidR="00E06136" w:rsidRPr="00E06136" w14:paraId="51133692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631355B2" w14:textId="77777777" w:rsidR="006728AF" w:rsidRPr="00E06136" w:rsidRDefault="006728AF" w:rsidP="006728AF">
            <w:pPr>
              <w:pStyle w:val="ab"/>
            </w:pPr>
            <w:r w:rsidRPr="00E06136">
              <w:t>Резерв</w:t>
            </w:r>
            <w:proofErr w:type="gramStart"/>
            <w:r w:rsidRPr="00E06136">
              <w:t xml:space="preserve"> (+)/</w:t>
            </w:r>
            <w:proofErr w:type="gramEnd"/>
            <w:r w:rsidRPr="00E06136">
              <w:t>дефицит (-) ВПУ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7CB8C5D" w14:textId="77777777" w:rsidR="006728AF" w:rsidRPr="00E06136" w:rsidRDefault="006728AF" w:rsidP="006728AF">
            <w:pPr>
              <w:pStyle w:val="ae"/>
            </w:pPr>
            <w:r w:rsidRPr="00E06136">
              <w:t>т/ч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6D4D1E8" w14:textId="77777777" w:rsidR="006728AF" w:rsidRPr="00E06136" w:rsidRDefault="006728AF" w:rsidP="006728AF">
            <w:pPr>
              <w:pStyle w:val="ae"/>
            </w:pPr>
            <w:r w:rsidRPr="00E06136">
              <w:t>1,682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D859084" w14:textId="77777777" w:rsidR="006728AF" w:rsidRPr="00E06136" w:rsidRDefault="006728AF" w:rsidP="006728AF">
            <w:pPr>
              <w:pStyle w:val="ae"/>
            </w:pPr>
            <w:r w:rsidRPr="00E06136">
              <w:t>1,682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805EC9F" w14:textId="77777777" w:rsidR="006728AF" w:rsidRPr="00E06136" w:rsidRDefault="006728AF" w:rsidP="006728AF">
            <w:pPr>
              <w:pStyle w:val="ae"/>
            </w:pPr>
            <w:r w:rsidRPr="00E06136">
              <w:t>1,682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6537358" w14:textId="77777777" w:rsidR="006728AF" w:rsidRPr="00E06136" w:rsidRDefault="006728AF" w:rsidP="006728AF">
            <w:pPr>
              <w:pStyle w:val="ae"/>
            </w:pPr>
            <w:r w:rsidRPr="00E06136">
              <w:t>1,682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A7CB9CD" w14:textId="77777777" w:rsidR="006728AF" w:rsidRPr="00E06136" w:rsidRDefault="006728AF" w:rsidP="006728AF">
            <w:pPr>
              <w:pStyle w:val="ae"/>
            </w:pPr>
            <w:r w:rsidRPr="00E06136">
              <w:t>1,682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DF0EE93" w14:textId="77777777" w:rsidR="006728AF" w:rsidRPr="00E06136" w:rsidRDefault="006728AF" w:rsidP="006728AF">
            <w:pPr>
              <w:pStyle w:val="ae"/>
            </w:pPr>
            <w:r w:rsidRPr="00E06136">
              <w:t>1,682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EFD55F8" w14:textId="77777777" w:rsidR="006728AF" w:rsidRPr="00E06136" w:rsidRDefault="006728AF" w:rsidP="006728AF">
            <w:pPr>
              <w:pStyle w:val="ae"/>
            </w:pPr>
            <w:r w:rsidRPr="00E06136">
              <w:t>1,682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7D7D965" w14:textId="77777777" w:rsidR="006728AF" w:rsidRPr="00E06136" w:rsidRDefault="006728AF" w:rsidP="006728AF">
            <w:pPr>
              <w:pStyle w:val="ae"/>
            </w:pPr>
            <w:r w:rsidRPr="00E06136">
              <w:t>1,682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EBBCA6A" w14:textId="77777777" w:rsidR="006728AF" w:rsidRPr="00E06136" w:rsidRDefault="006728AF" w:rsidP="006728AF">
            <w:pPr>
              <w:pStyle w:val="ae"/>
            </w:pPr>
            <w:r w:rsidRPr="00E06136">
              <w:t>1,682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5510C5D" w14:textId="77777777" w:rsidR="006728AF" w:rsidRPr="00E06136" w:rsidRDefault="006728AF" w:rsidP="006728AF">
            <w:pPr>
              <w:pStyle w:val="ae"/>
            </w:pPr>
            <w:r w:rsidRPr="00E06136">
              <w:t>1,682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1542D0B" w14:textId="77777777" w:rsidR="006728AF" w:rsidRPr="00E06136" w:rsidRDefault="006728AF" w:rsidP="006728AF">
            <w:pPr>
              <w:pStyle w:val="ae"/>
            </w:pPr>
            <w:r w:rsidRPr="00E06136">
              <w:t>1,682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550CFFF" w14:textId="77777777" w:rsidR="006728AF" w:rsidRPr="00E06136" w:rsidRDefault="006728AF" w:rsidP="006728AF">
            <w:pPr>
              <w:pStyle w:val="ae"/>
            </w:pPr>
            <w:r w:rsidRPr="00E06136">
              <w:t>1,682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8482AAD" w14:textId="77777777" w:rsidR="006728AF" w:rsidRPr="00E06136" w:rsidRDefault="006728AF" w:rsidP="006728AF">
            <w:pPr>
              <w:pStyle w:val="ae"/>
            </w:pPr>
            <w:r w:rsidRPr="00E06136">
              <w:t>1,682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399FBCC" w14:textId="77777777" w:rsidR="006728AF" w:rsidRPr="00E06136" w:rsidRDefault="006728AF" w:rsidP="006728AF">
            <w:pPr>
              <w:pStyle w:val="ae"/>
            </w:pPr>
            <w:r w:rsidRPr="00E06136">
              <w:t>1,682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55DAFDA" w14:textId="77777777" w:rsidR="006728AF" w:rsidRPr="00E06136" w:rsidRDefault="006728AF" w:rsidP="006728AF">
            <w:pPr>
              <w:pStyle w:val="ae"/>
            </w:pPr>
            <w:r w:rsidRPr="00E06136">
              <w:t>1,682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6302A05" w14:textId="77777777" w:rsidR="006728AF" w:rsidRPr="00E06136" w:rsidRDefault="006728AF" w:rsidP="006728AF">
            <w:pPr>
              <w:pStyle w:val="ae"/>
            </w:pPr>
            <w:r w:rsidRPr="00E06136">
              <w:t>1,682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0C8C3FB" w14:textId="77777777" w:rsidR="006728AF" w:rsidRPr="00E06136" w:rsidRDefault="006728AF" w:rsidP="006728AF">
            <w:pPr>
              <w:pStyle w:val="ae"/>
            </w:pPr>
            <w:r w:rsidRPr="00E06136">
              <w:t>2,285</w:t>
            </w:r>
          </w:p>
        </w:tc>
      </w:tr>
      <w:tr w:rsidR="00E06136" w:rsidRPr="00E06136" w14:paraId="6C16A3A3" w14:textId="77777777" w:rsidTr="00D978D8">
        <w:trPr>
          <w:trHeight w:val="315"/>
        </w:trPr>
        <w:tc>
          <w:tcPr>
            <w:tcW w:w="6072" w:type="dxa"/>
            <w:shd w:val="clear" w:color="auto" w:fill="auto"/>
            <w:vAlign w:val="center"/>
          </w:tcPr>
          <w:p w14:paraId="69215654" w14:textId="77777777" w:rsidR="006728AF" w:rsidRPr="00E06136" w:rsidRDefault="006728AF" w:rsidP="006728AF">
            <w:pPr>
              <w:pStyle w:val="ab"/>
            </w:pPr>
            <w:r w:rsidRPr="00E06136">
              <w:lastRenderedPageBreak/>
              <w:t>Доля резерва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EF9C5CF" w14:textId="77777777" w:rsidR="006728AF" w:rsidRPr="00E06136" w:rsidRDefault="006728AF" w:rsidP="006728AF">
            <w:pPr>
              <w:pStyle w:val="ae"/>
            </w:pPr>
            <w:r w:rsidRPr="00E06136">
              <w:t>%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266241" w14:textId="77777777" w:rsidR="006728AF" w:rsidRPr="00E06136" w:rsidRDefault="006728AF" w:rsidP="006728AF">
            <w:pPr>
              <w:pStyle w:val="ae"/>
            </w:pPr>
            <w:r w:rsidRPr="00E06136">
              <w:t>28,0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E94191A" w14:textId="77777777" w:rsidR="006728AF" w:rsidRPr="00E06136" w:rsidRDefault="006728AF" w:rsidP="006728AF">
            <w:pPr>
              <w:pStyle w:val="ae"/>
            </w:pPr>
            <w:r w:rsidRPr="00E06136">
              <w:t>28,0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293CAD8" w14:textId="77777777" w:rsidR="006728AF" w:rsidRPr="00E06136" w:rsidRDefault="006728AF" w:rsidP="006728AF">
            <w:pPr>
              <w:pStyle w:val="ae"/>
            </w:pPr>
            <w:r w:rsidRPr="00E06136">
              <w:t>28,0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AD9967D" w14:textId="77777777" w:rsidR="006728AF" w:rsidRPr="00E06136" w:rsidRDefault="006728AF" w:rsidP="006728AF">
            <w:pPr>
              <w:pStyle w:val="ae"/>
            </w:pPr>
            <w:r w:rsidRPr="00E06136">
              <w:t>28,0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86F00F8" w14:textId="77777777" w:rsidR="006728AF" w:rsidRPr="00E06136" w:rsidRDefault="006728AF" w:rsidP="006728AF">
            <w:pPr>
              <w:pStyle w:val="ae"/>
            </w:pPr>
            <w:r w:rsidRPr="00E06136">
              <w:t>28,0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584EF7A" w14:textId="77777777" w:rsidR="006728AF" w:rsidRPr="00E06136" w:rsidRDefault="006728AF" w:rsidP="006728AF">
            <w:pPr>
              <w:pStyle w:val="ae"/>
            </w:pPr>
            <w:r w:rsidRPr="00E06136">
              <w:t>28,0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7E3FCCE" w14:textId="77777777" w:rsidR="006728AF" w:rsidRPr="00E06136" w:rsidRDefault="006728AF" w:rsidP="006728AF">
            <w:pPr>
              <w:pStyle w:val="ae"/>
            </w:pPr>
            <w:r w:rsidRPr="00E06136">
              <w:t>28,0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0662A61" w14:textId="77777777" w:rsidR="006728AF" w:rsidRPr="00E06136" w:rsidRDefault="006728AF" w:rsidP="006728AF">
            <w:pPr>
              <w:pStyle w:val="ae"/>
            </w:pPr>
            <w:r w:rsidRPr="00E06136">
              <w:t>28,0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A747FEB" w14:textId="77777777" w:rsidR="006728AF" w:rsidRPr="00E06136" w:rsidRDefault="006728AF" w:rsidP="006728AF">
            <w:pPr>
              <w:pStyle w:val="ae"/>
            </w:pPr>
            <w:r w:rsidRPr="00E06136">
              <w:t>28,0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25C0216" w14:textId="77777777" w:rsidR="006728AF" w:rsidRPr="00E06136" w:rsidRDefault="006728AF" w:rsidP="006728AF">
            <w:pPr>
              <w:pStyle w:val="ae"/>
            </w:pPr>
            <w:r w:rsidRPr="00E06136">
              <w:t>28,0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EC8C3D0" w14:textId="77777777" w:rsidR="006728AF" w:rsidRPr="00E06136" w:rsidRDefault="006728AF" w:rsidP="006728AF">
            <w:pPr>
              <w:pStyle w:val="ae"/>
            </w:pPr>
            <w:r w:rsidRPr="00E06136">
              <w:t>28,0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70CB06B" w14:textId="77777777" w:rsidR="006728AF" w:rsidRPr="00E06136" w:rsidRDefault="006728AF" w:rsidP="006728AF">
            <w:pPr>
              <w:pStyle w:val="ae"/>
            </w:pPr>
            <w:r w:rsidRPr="00E06136">
              <w:t>28,0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CD8D901" w14:textId="77777777" w:rsidR="006728AF" w:rsidRPr="00E06136" w:rsidRDefault="006728AF" w:rsidP="006728AF">
            <w:pPr>
              <w:pStyle w:val="ae"/>
            </w:pPr>
            <w:r w:rsidRPr="00E06136">
              <w:t>28,0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609D6ED" w14:textId="77777777" w:rsidR="006728AF" w:rsidRPr="00E06136" w:rsidRDefault="006728AF" w:rsidP="006728AF">
            <w:pPr>
              <w:pStyle w:val="ae"/>
            </w:pPr>
            <w:r w:rsidRPr="00E06136">
              <w:t>28,0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2871A97" w14:textId="77777777" w:rsidR="006728AF" w:rsidRPr="00E06136" w:rsidRDefault="006728AF" w:rsidP="006728AF">
            <w:pPr>
              <w:pStyle w:val="ae"/>
            </w:pPr>
            <w:r w:rsidRPr="00E06136">
              <w:t>28,0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413DA31" w14:textId="77777777" w:rsidR="006728AF" w:rsidRPr="00E06136" w:rsidRDefault="006728AF" w:rsidP="006728AF">
            <w:pPr>
              <w:pStyle w:val="ae"/>
            </w:pPr>
            <w:r w:rsidRPr="00E06136">
              <w:t>28,0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8A63A48" w14:textId="77777777" w:rsidR="006728AF" w:rsidRPr="00E06136" w:rsidRDefault="006728AF" w:rsidP="006728AF">
            <w:pPr>
              <w:pStyle w:val="ae"/>
            </w:pPr>
            <w:r w:rsidRPr="00E06136">
              <w:t>45,7</w:t>
            </w:r>
          </w:p>
        </w:tc>
      </w:tr>
    </w:tbl>
    <w:p w14:paraId="14F05163" w14:textId="77777777" w:rsidR="006728AF" w:rsidRPr="00E06136" w:rsidRDefault="006728AF" w:rsidP="006728AF">
      <w:pPr>
        <w:pStyle w:val="affc"/>
        <w:sectPr w:rsidR="006728AF" w:rsidRPr="00E06136" w:rsidSect="006728AF">
          <w:footnotePr>
            <w:numRestart w:val="eachPage"/>
          </w:footnotePr>
          <w:pgSz w:w="23814" w:h="16839" w:orient="landscape" w:code="8"/>
          <w:pgMar w:top="1134" w:right="1134" w:bottom="851" w:left="1134" w:header="708" w:footer="708" w:gutter="0"/>
          <w:cols w:space="708"/>
          <w:docGrid w:linePitch="360"/>
        </w:sectPr>
      </w:pPr>
    </w:p>
    <w:p w14:paraId="017248A8" w14:textId="6791A82A" w:rsidR="004E0F53" w:rsidRPr="00E06136" w:rsidRDefault="004E0F53" w:rsidP="00DE317E">
      <w:pPr>
        <w:pStyle w:val="2"/>
        <w:numPr>
          <w:ilvl w:val="1"/>
          <w:numId w:val="5"/>
        </w:numPr>
      </w:pPr>
      <w:bookmarkStart w:id="48" w:name="P136"/>
      <w:bookmarkStart w:id="49" w:name="_Toc215147861"/>
      <w:bookmarkEnd w:id="48"/>
      <w:r w:rsidRPr="00E06136">
        <w:lastRenderedPageBreak/>
        <w:t>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  <w:bookmarkEnd w:id="49"/>
    </w:p>
    <w:p w14:paraId="08B04607" w14:textId="77777777" w:rsidR="009032E3" w:rsidRPr="00E06136" w:rsidRDefault="009032E3" w:rsidP="009032E3">
      <w:pPr>
        <w:pStyle w:val="a2"/>
      </w:pPr>
      <w:r w:rsidRPr="00E06136">
        <w:t xml:space="preserve">Дополнительная аварийная подпитка тепловой сети предусматривается химически необработанной и </w:t>
      </w:r>
      <w:proofErr w:type="spellStart"/>
      <w:r w:rsidRPr="00E06136">
        <w:t>недеаэрированной</w:t>
      </w:r>
      <w:proofErr w:type="spellEnd"/>
      <w:r w:rsidRPr="00E06136">
        <w:t xml:space="preserve"> водой пункт 6.22 СП 124.13330.2012 </w:t>
      </w:r>
      <w:r w:rsidRPr="00E06136">
        <w:br/>
        <w:t>«СНиП 41-02-2003. Тепловые сети».</w:t>
      </w:r>
    </w:p>
    <w:p w14:paraId="6D7B2314" w14:textId="77777777" w:rsidR="009032E3" w:rsidRPr="00E06136" w:rsidRDefault="009032E3" w:rsidP="009032E3">
      <w:pPr>
        <w:pStyle w:val="a2"/>
      </w:pPr>
      <w:r w:rsidRPr="00E06136">
        <w:t>Существующий и перспективный баланс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представлен выше (</w:t>
      </w:r>
      <w:r w:rsidRPr="00E06136">
        <w:fldChar w:fldCharType="begin"/>
      </w:r>
      <w:r w:rsidRPr="00E06136">
        <w:instrText xml:space="preserve"> REF _Ref207370125 \h  \* MERGEFORMAT </w:instrText>
      </w:r>
      <w:r w:rsidRPr="00E06136">
        <w:fldChar w:fldCharType="separate"/>
      </w:r>
      <w:r w:rsidR="00E06136" w:rsidRPr="00E06136">
        <w:t>Таблица 13</w:t>
      </w:r>
      <w:r w:rsidRPr="00E06136">
        <w:fldChar w:fldCharType="end"/>
      </w:r>
      <w:r w:rsidRPr="00E06136">
        <w:t>).</w:t>
      </w:r>
    </w:p>
    <w:p w14:paraId="14894DBD" w14:textId="77777777" w:rsidR="004E0F53" w:rsidRPr="00E06136" w:rsidRDefault="004E0F53">
      <w:pPr>
        <w:pStyle w:val="a2"/>
      </w:pPr>
    </w:p>
    <w:p w14:paraId="50B63B1C" w14:textId="79D7482F" w:rsidR="00573D18" w:rsidRPr="00E06136" w:rsidRDefault="00B5751E" w:rsidP="00032EDE">
      <w:pPr>
        <w:pStyle w:val="10"/>
      </w:pPr>
      <w:bookmarkStart w:id="50" w:name="_Toc215147862"/>
      <w:r w:rsidRPr="00E06136">
        <w:lastRenderedPageBreak/>
        <w:t>Раздел</w:t>
      </w:r>
      <w:r w:rsidR="00A553E8" w:rsidRPr="00E06136">
        <w:t xml:space="preserve"> 4 Основные положения мастер-плана развития систем теплоснабжения </w:t>
      </w:r>
      <w:r w:rsidR="00D0291E" w:rsidRPr="00E06136">
        <w:t>поселения</w:t>
      </w:r>
      <w:bookmarkEnd w:id="50"/>
    </w:p>
    <w:p w14:paraId="3B9C9F2D" w14:textId="77777777" w:rsidR="005A4E5E" w:rsidRPr="00E06136" w:rsidRDefault="005A4E5E" w:rsidP="005A4E5E">
      <w:pPr>
        <w:pStyle w:val="affc"/>
      </w:pPr>
      <w:r w:rsidRPr="00E06136">
        <w:t>Основными принципами, положенными в основу разработки вариантов перспективного развития системы теплоснабжения, являются:</w:t>
      </w:r>
    </w:p>
    <w:p w14:paraId="029361B6" w14:textId="77777777" w:rsidR="005A4E5E" w:rsidRPr="00E06136" w:rsidRDefault="005A4E5E" w:rsidP="005A4E5E">
      <w:pPr>
        <w:pStyle w:val="a0"/>
      </w:pPr>
      <w:r w:rsidRPr="00E06136">
        <w:t>обеспечение безопасности и надежности теплоснабжения потребителей;</w:t>
      </w:r>
    </w:p>
    <w:p w14:paraId="6B1826DB" w14:textId="77777777" w:rsidR="005A4E5E" w:rsidRPr="00E06136" w:rsidRDefault="005A4E5E" w:rsidP="005A4E5E">
      <w:pPr>
        <w:pStyle w:val="a0"/>
      </w:pPr>
      <w:r w:rsidRPr="00E06136">
        <w:t>обеспечение энергетической эффективности теплоснабжения и потребления тепловой энергии;</w:t>
      </w:r>
    </w:p>
    <w:p w14:paraId="1897920E" w14:textId="77777777" w:rsidR="005A4E5E" w:rsidRPr="00E06136" w:rsidRDefault="005A4E5E" w:rsidP="005A4E5E">
      <w:pPr>
        <w:pStyle w:val="a0"/>
      </w:pPr>
      <w:r w:rsidRPr="00E06136">
        <w:t>соблюдение баланса экономических интересов теплоснабжающих организаций и интересов потребителей;</w:t>
      </w:r>
    </w:p>
    <w:p w14:paraId="09CADC43" w14:textId="77777777" w:rsidR="005A4E5E" w:rsidRPr="00E06136" w:rsidRDefault="005A4E5E" w:rsidP="005A4E5E">
      <w:pPr>
        <w:pStyle w:val="a0"/>
      </w:pPr>
      <w:r w:rsidRPr="00E06136">
        <w:t>минимизация затрат на теплоснабжение на расчетную единицу тепловой энергии для потребителей в долгосрочной перспективе;</w:t>
      </w:r>
    </w:p>
    <w:p w14:paraId="46709A28" w14:textId="77777777" w:rsidR="005A4E5E" w:rsidRPr="00E06136" w:rsidRDefault="005A4E5E" w:rsidP="005A4E5E">
      <w:pPr>
        <w:pStyle w:val="a0"/>
      </w:pPr>
      <w:r w:rsidRPr="00E06136">
        <w:t>обеспечение недискриминационных и стабильных условий осуществления предпринимательской деятельности в сфере теплоснабжения;</w:t>
      </w:r>
    </w:p>
    <w:p w14:paraId="68D6C3A0" w14:textId="77777777" w:rsidR="005A4E5E" w:rsidRPr="00E06136" w:rsidRDefault="005A4E5E" w:rsidP="005A4E5E">
      <w:pPr>
        <w:pStyle w:val="a0"/>
      </w:pPr>
      <w:r w:rsidRPr="00E06136">
        <w:t>согласованность с планами и программами развития сельского поселения.</w:t>
      </w:r>
    </w:p>
    <w:p w14:paraId="121BBBD3" w14:textId="77777777" w:rsidR="005A4E5E" w:rsidRPr="00E06136" w:rsidRDefault="005A4E5E" w:rsidP="005A4E5E">
      <w:pPr>
        <w:pStyle w:val="a2"/>
      </w:pPr>
      <w:r w:rsidRPr="00E06136">
        <w:t>Разработанные варианты развития системы теплоснабжения послужили основой для формирования и обоснования предложений по реконструкции источников теплоснабжения и тепловых сетей, а также предложений по строительству новых источников теплоснабжения.</w:t>
      </w:r>
    </w:p>
    <w:p w14:paraId="3BCA2438" w14:textId="03F01C59" w:rsidR="0052441C" w:rsidRPr="00E06136" w:rsidRDefault="0052441C" w:rsidP="00DE317E">
      <w:pPr>
        <w:pStyle w:val="2"/>
        <w:numPr>
          <w:ilvl w:val="1"/>
          <w:numId w:val="6"/>
        </w:numPr>
      </w:pPr>
      <w:bookmarkStart w:id="51" w:name="_Toc215147863"/>
      <w:r w:rsidRPr="00E06136">
        <w:t xml:space="preserve">Описание сценариев развития теплоснабжения </w:t>
      </w:r>
      <w:r w:rsidR="00622D90" w:rsidRPr="00E06136">
        <w:t>поселения</w:t>
      </w:r>
      <w:bookmarkEnd w:id="51"/>
    </w:p>
    <w:p w14:paraId="1625E29E" w14:textId="77777777" w:rsidR="005A4E5E" w:rsidRPr="00E06136" w:rsidRDefault="005A4E5E" w:rsidP="005A4E5E">
      <w:pPr>
        <w:pStyle w:val="affc"/>
      </w:pPr>
      <w:r w:rsidRPr="00E06136">
        <w:t xml:space="preserve">В соответствии с СТП Тюменского муниципального района предлагаются к размещению следующие объекты местного значения муниципального района: </w:t>
      </w:r>
    </w:p>
    <w:p w14:paraId="4673830B" w14:textId="77777777" w:rsidR="005A4E5E" w:rsidRPr="00E06136" w:rsidRDefault="005A4E5E" w:rsidP="005A4E5E">
      <w:pPr>
        <w:pStyle w:val="aff9"/>
      </w:pPr>
      <w:r w:rsidRPr="00E06136">
        <w:t>р.п. Боровский</w:t>
      </w:r>
    </w:p>
    <w:p w14:paraId="587706F3" w14:textId="77777777" w:rsidR="005A4E5E" w:rsidRPr="00E06136" w:rsidRDefault="005A4E5E" w:rsidP="005A4E5E">
      <w:pPr>
        <w:pStyle w:val="a0"/>
      </w:pPr>
      <w:r w:rsidRPr="00E06136">
        <w:t xml:space="preserve">общеобразовательная организация на 1 101 мест; </w:t>
      </w:r>
    </w:p>
    <w:p w14:paraId="69527CD4" w14:textId="77777777" w:rsidR="005A4E5E" w:rsidRPr="00E06136" w:rsidRDefault="005A4E5E" w:rsidP="005A4E5E">
      <w:pPr>
        <w:pStyle w:val="a0"/>
      </w:pPr>
      <w:r w:rsidRPr="00E06136">
        <w:t xml:space="preserve">общеобразовательная организация на 700 мест; </w:t>
      </w:r>
    </w:p>
    <w:p w14:paraId="1C8BC814" w14:textId="77777777" w:rsidR="005A4E5E" w:rsidRPr="00E06136" w:rsidRDefault="005A4E5E" w:rsidP="005A4E5E">
      <w:pPr>
        <w:pStyle w:val="a0"/>
      </w:pPr>
      <w:r w:rsidRPr="00E06136">
        <w:t xml:space="preserve">дошкольная образовательная организация на 300 мест; </w:t>
      </w:r>
    </w:p>
    <w:p w14:paraId="398772CB" w14:textId="77777777" w:rsidR="005A4E5E" w:rsidRPr="00E06136" w:rsidRDefault="005A4E5E" w:rsidP="005A4E5E">
      <w:pPr>
        <w:pStyle w:val="a0"/>
      </w:pPr>
      <w:r w:rsidRPr="00E06136">
        <w:t xml:space="preserve">дошкольная образовательная организация на 550 мест; </w:t>
      </w:r>
    </w:p>
    <w:p w14:paraId="1C4BB32F" w14:textId="77777777" w:rsidR="005A4E5E" w:rsidRPr="00E06136" w:rsidRDefault="005A4E5E" w:rsidP="005A4E5E">
      <w:pPr>
        <w:pStyle w:val="a0"/>
      </w:pPr>
      <w:r w:rsidRPr="00E06136">
        <w:t xml:space="preserve">учреждение культуры клубного типа на 550 мест с кинозалом; </w:t>
      </w:r>
    </w:p>
    <w:p w14:paraId="1F25D8F5" w14:textId="77777777" w:rsidR="005A4E5E" w:rsidRPr="00E06136" w:rsidRDefault="005A4E5E" w:rsidP="005A4E5E">
      <w:pPr>
        <w:pStyle w:val="a0"/>
      </w:pPr>
      <w:r w:rsidRPr="00E06136">
        <w:t xml:space="preserve">спортивный центр с универсальным игровым залом 45x27x13 м (с игровым полем 968 кв. м площади пола (22x44 м), площадь застройки 1 979 кв. м, вместимость трибун 200 мест, ЕПС – 64 человека; </w:t>
      </w:r>
    </w:p>
    <w:p w14:paraId="0A010267" w14:textId="77777777" w:rsidR="005A4E5E" w:rsidRPr="00E06136" w:rsidRDefault="005A4E5E" w:rsidP="005A4E5E">
      <w:pPr>
        <w:pStyle w:val="a0"/>
      </w:pPr>
      <w:r w:rsidRPr="00E06136">
        <w:t xml:space="preserve">спортивный комплекс с залом для игровых видов спорта, залом единоборств и тренажерным залом, ЕПС – 60 человек; </w:t>
      </w:r>
    </w:p>
    <w:p w14:paraId="63C5E343" w14:textId="77777777" w:rsidR="005A4E5E" w:rsidRPr="00E06136" w:rsidRDefault="005A4E5E" w:rsidP="005A4E5E">
      <w:pPr>
        <w:pStyle w:val="a0"/>
      </w:pPr>
      <w:r w:rsidRPr="00E06136">
        <w:t xml:space="preserve">ледовый дворец спорта площадью 1 800 кв. м, ЕПС – 80 человек; </w:t>
      </w:r>
    </w:p>
    <w:p w14:paraId="39AC63DF" w14:textId="77777777" w:rsidR="005A4E5E" w:rsidRPr="00E06136" w:rsidRDefault="005A4E5E" w:rsidP="005A4E5E">
      <w:pPr>
        <w:pStyle w:val="a0"/>
      </w:pPr>
      <w:r w:rsidRPr="00E06136">
        <w:t xml:space="preserve">теннисный корт площадью 800 кв. м (20х40 м), ЕПС – 12 человек (2 объекта); </w:t>
      </w:r>
    </w:p>
    <w:p w14:paraId="25803662" w14:textId="77777777" w:rsidR="005A4E5E" w:rsidRPr="00E06136" w:rsidRDefault="005A4E5E" w:rsidP="005A4E5E">
      <w:pPr>
        <w:pStyle w:val="a0"/>
      </w:pPr>
      <w:r w:rsidRPr="00E06136">
        <w:t>учреждение по работе с детьми и молодежью.</w:t>
      </w:r>
    </w:p>
    <w:p w14:paraId="42B3154F" w14:textId="77777777" w:rsidR="005A4E5E" w:rsidRPr="00E06136" w:rsidRDefault="005A4E5E" w:rsidP="005A4E5E">
      <w:pPr>
        <w:pStyle w:val="a2"/>
      </w:pPr>
      <w:r w:rsidRPr="00E06136">
        <w:t xml:space="preserve">В р.п. Боровский к размещению предусмотрены 2 объекта регионального значения – ГАУ ТО «МФЦ». </w:t>
      </w:r>
    </w:p>
    <w:p w14:paraId="6B454B04" w14:textId="77777777" w:rsidR="005A4E5E" w:rsidRPr="00E06136" w:rsidRDefault="005A4E5E" w:rsidP="005A4E5E">
      <w:pPr>
        <w:pStyle w:val="a2"/>
      </w:pPr>
      <w:r w:rsidRPr="00E06136">
        <w:t>Также в соответствии с документацией по планировке территории от 08.12.2023 № 149-Р в р.п. Боровский к размещению предусмотрены объекты иного значения:</w:t>
      </w:r>
    </w:p>
    <w:p w14:paraId="5C5BD80E" w14:textId="77777777" w:rsidR="005A4E5E" w:rsidRPr="00E06136" w:rsidRDefault="005A4E5E" w:rsidP="005A4E5E">
      <w:pPr>
        <w:pStyle w:val="a0"/>
      </w:pPr>
      <w:r w:rsidRPr="00E06136">
        <w:t xml:space="preserve">лечебно-профилактическая медицинская организация – диагностический центр (встроенно-пристроенный) мощностью 450 посещений в смену; </w:t>
      </w:r>
    </w:p>
    <w:p w14:paraId="4A7C77D0" w14:textId="77777777" w:rsidR="005A4E5E" w:rsidRPr="00E06136" w:rsidRDefault="005A4E5E" w:rsidP="005A4E5E">
      <w:pPr>
        <w:pStyle w:val="a0"/>
      </w:pPr>
      <w:r w:rsidRPr="00E06136">
        <w:t xml:space="preserve">организация дополнительного образования на 60 мест; </w:t>
      </w:r>
    </w:p>
    <w:p w14:paraId="240D4187" w14:textId="77777777" w:rsidR="005A4E5E" w:rsidRPr="00E06136" w:rsidRDefault="005A4E5E" w:rsidP="005A4E5E">
      <w:pPr>
        <w:pStyle w:val="a0"/>
      </w:pPr>
      <w:r w:rsidRPr="00E06136">
        <w:lastRenderedPageBreak/>
        <w:t>помещения для физкультурно-оздоровительных занятий на 200 кв. м площади пола, ЕПС – 20 человек – 3 объекта.</w:t>
      </w:r>
    </w:p>
    <w:p w14:paraId="2B979F27" w14:textId="77777777" w:rsidR="005A4E5E" w:rsidRPr="00E06136" w:rsidRDefault="005A4E5E" w:rsidP="005A4E5E">
      <w:pPr>
        <w:pStyle w:val="affc"/>
      </w:pPr>
      <w:r w:rsidRPr="00E06136">
        <w:t>Согласно Генеральному плану Боровского сельского поселения, основная часть строительных фондов будет обеспечиваться индивидуальными источниками теплоснабжения. В жилищном строительстве будет преобладать индивидуальная и многоквартирная жилая застройка.</w:t>
      </w:r>
    </w:p>
    <w:p w14:paraId="72C15D1A" w14:textId="77777777" w:rsidR="005A4E5E" w:rsidRPr="00E06136" w:rsidRDefault="005A4E5E" w:rsidP="005A4E5E">
      <w:pPr>
        <w:pStyle w:val="affc"/>
      </w:pPr>
      <w:r w:rsidRPr="00E06136">
        <w:t>Генеральным планом</w:t>
      </w:r>
      <w:r w:rsidRPr="00E06136">
        <w:rPr>
          <w:caps/>
        </w:rPr>
        <w:t xml:space="preserve"> </w:t>
      </w:r>
      <w:r w:rsidRPr="00E06136">
        <w:t>Боровского сельского поселения для развития системы теплоснабжения предусмотрено:</w:t>
      </w:r>
    </w:p>
    <w:p w14:paraId="7F1DA8A6" w14:textId="77777777" w:rsidR="005A4E5E" w:rsidRPr="00E06136" w:rsidRDefault="005A4E5E" w:rsidP="005A4E5E">
      <w:pPr>
        <w:pStyle w:val="a0"/>
      </w:pPr>
      <w:r w:rsidRPr="00E06136">
        <w:t>строительство магистрального теплопровода диаметром 500 мм (</w:t>
      </w:r>
      <w:proofErr w:type="spellStart"/>
      <w:r w:rsidRPr="00E06136">
        <w:t>Дн</w:t>
      </w:r>
      <w:proofErr w:type="spellEnd"/>
      <w:r w:rsidRPr="00E06136">
        <w:t xml:space="preserve">–530 мм) протяжённостью 7 230 м в двухтрубном исполнении. Протяженность указана до места разветвления магистрального трубопровода на вводе в ЦТП; </w:t>
      </w:r>
    </w:p>
    <w:p w14:paraId="2FDBF266" w14:textId="77777777" w:rsidR="005A4E5E" w:rsidRPr="00E06136" w:rsidRDefault="005A4E5E" w:rsidP="005A4E5E">
      <w:pPr>
        <w:pStyle w:val="affc"/>
      </w:pPr>
      <w:r w:rsidRPr="00E06136">
        <w:t>– строительство тепловой перекачивающей насосной станции (ПНС) в северной части посёлка;</w:t>
      </w:r>
    </w:p>
    <w:p w14:paraId="23EF03E8" w14:textId="77777777" w:rsidR="005A4E5E" w:rsidRPr="00E06136" w:rsidRDefault="005A4E5E" w:rsidP="005A4E5E">
      <w:pPr>
        <w:pStyle w:val="affc"/>
      </w:pPr>
      <w:r w:rsidRPr="00E06136">
        <w:t>– строительство трех новых ЦТП на месте существующих ЦТП № 3, 4, 6 в связи с высоким износом оборудования;</w:t>
      </w:r>
    </w:p>
    <w:p w14:paraId="23758E62" w14:textId="77777777" w:rsidR="005A4E5E" w:rsidRPr="00E06136" w:rsidRDefault="005A4E5E" w:rsidP="005A4E5E">
      <w:pPr>
        <w:pStyle w:val="affc"/>
      </w:pPr>
      <w:r w:rsidRPr="00E06136">
        <w:t xml:space="preserve">– строительство подводящих тепловых сетей для переподключения </w:t>
      </w:r>
      <w:r w:rsidRPr="00E06136">
        <w:rPr>
          <w:szCs w:val="20"/>
        </w:rPr>
        <w:t xml:space="preserve">тепловой нагрузки </w:t>
      </w:r>
      <w:r w:rsidRPr="00E06136">
        <w:t xml:space="preserve">потребителей котельной № 1 МУП «ЖКХ п. Боровский» к </w:t>
      </w:r>
      <w:r w:rsidRPr="00E06136">
        <w:rPr>
          <w:szCs w:val="20"/>
        </w:rPr>
        <w:t xml:space="preserve">системе централизованного теплоснабжения </w:t>
      </w:r>
      <w:r w:rsidRPr="00E06136">
        <w:t>ТЭЦ-2 г. Тюмень;</w:t>
      </w:r>
    </w:p>
    <w:p w14:paraId="6FE41ACB" w14:textId="77777777" w:rsidR="005A4E5E" w:rsidRPr="00E06136" w:rsidRDefault="005A4E5E" w:rsidP="005A4E5E">
      <w:pPr>
        <w:pStyle w:val="affc"/>
      </w:pPr>
      <w:r w:rsidRPr="00E06136">
        <w:t>– строительство тепловых сетей – вводов в новые ЦТП № 1, 2, 3 в двухтрубном исполнении общей протяженностью 3 485 м;</w:t>
      </w:r>
    </w:p>
    <w:p w14:paraId="1CE4CBBE" w14:textId="77777777" w:rsidR="005A4E5E" w:rsidRPr="00E06136" w:rsidRDefault="005A4E5E" w:rsidP="005A4E5E">
      <w:pPr>
        <w:pStyle w:val="affc"/>
      </w:pPr>
      <w:r w:rsidRPr="00E06136">
        <w:t>– реконструкция тепловых сетей общей протяженностью 381 м в двухтрубном исполнении для переподключения потребителей от существующих ЦТП № 1, 2 на новую ЦТП № 1;</w:t>
      </w:r>
    </w:p>
    <w:p w14:paraId="10690461" w14:textId="77777777" w:rsidR="005A4E5E" w:rsidRPr="00E06136" w:rsidRDefault="005A4E5E" w:rsidP="005A4E5E">
      <w:pPr>
        <w:pStyle w:val="a0"/>
      </w:pPr>
      <w:r w:rsidRPr="00E06136">
        <w:t>строительство локальной котельной для создания централизованной системы теплоснабжения комплексной жилой застройки по ул.  Набережная. Тепловая мощность перспективной котельной составит 17,2 Гкал/ч (20 МВт);</w:t>
      </w:r>
    </w:p>
    <w:p w14:paraId="27D9B43D" w14:textId="77777777" w:rsidR="005A4E5E" w:rsidRPr="00E06136" w:rsidRDefault="005A4E5E" w:rsidP="005A4E5E">
      <w:pPr>
        <w:pStyle w:val="a0"/>
      </w:pPr>
      <w:r w:rsidRPr="00E06136">
        <w:t xml:space="preserve"> ликвидация котельной № 1 в связи с моральным и физическим износом;</w:t>
      </w:r>
    </w:p>
    <w:p w14:paraId="65E44812" w14:textId="77777777" w:rsidR="005A4E5E" w:rsidRPr="00E06136" w:rsidRDefault="005A4E5E" w:rsidP="005A4E5E">
      <w:pPr>
        <w:pStyle w:val="a0"/>
      </w:pPr>
      <w:r w:rsidRPr="00E06136">
        <w:t xml:space="preserve"> строительство магистральных тепловых сетей общей протяженностью 3 500 м в двухтрубном исполнении для подключения существующих и планируемых потребителей тепла;</w:t>
      </w:r>
    </w:p>
    <w:p w14:paraId="01ADD86C" w14:textId="77777777" w:rsidR="005A4E5E" w:rsidRPr="00E06136" w:rsidRDefault="005A4E5E" w:rsidP="005A4E5E">
      <w:pPr>
        <w:pStyle w:val="a0"/>
      </w:pPr>
      <w:r w:rsidRPr="00E06136">
        <w:t>реконструкция магистральных тепловых сетей с высоким физическим износом общей протяженностью 1 700 м;</w:t>
      </w:r>
    </w:p>
    <w:p w14:paraId="055460B5" w14:textId="77777777" w:rsidR="005A4E5E" w:rsidRPr="00E06136" w:rsidRDefault="005A4E5E" w:rsidP="005A4E5E">
      <w:pPr>
        <w:pStyle w:val="a0"/>
      </w:pPr>
      <w:r w:rsidRPr="00E06136">
        <w:t>строительство участков тепловой сети по ул. Набережная общей протяженностью 943 м от перспективной котельной.</w:t>
      </w:r>
    </w:p>
    <w:p w14:paraId="110EBF73" w14:textId="77777777" w:rsidR="005A4E5E" w:rsidRPr="00E06136" w:rsidRDefault="005A4E5E" w:rsidP="005A4E5E">
      <w:pPr>
        <w:pStyle w:val="a2"/>
      </w:pPr>
      <w:r w:rsidRPr="00E06136">
        <w:t>Проектом предлагается преимущественно подземная прокладка наружных сетей теплоснабжения с применением тепловой пенополиуретановой изоляции. Прокладка наружных сетей теплоснабжения на территории дошкольных образовательных учреждений, в соответствии с СП 124.13330.2012 «СНиП 41-02-2003. Тепловые сети» – подземная.</w:t>
      </w:r>
    </w:p>
    <w:p w14:paraId="7DD35204" w14:textId="77777777" w:rsidR="005A4E5E" w:rsidRPr="00E06136" w:rsidRDefault="005A4E5E" w:rsidP="005A4E5E">
      <w:pPr>
        <w:pStyle w:val="a2"/>
      </w:pPr>
      <w:r w:rsidRPr="00E06136">
        <w:t xml:space="preserve">В соответствии с требованиями СП 41-104-2000 «Проектирование автономных источников теплоснабжения» не допускается планирование крышных, встроенных и пристроенных котельных к зданиям детских дошкольных и школьных учреждений. В связи с этим теплоснабжение указанных потребителей предусматривается от отдельно стоящих котельных. Теплоснабжение планируемых дошкольных </w:t>
      </w:r>
      <w:r w:rsidRPr="00E06136">
        <w:lastRenderedPageBreak/>
        <w:t xml:space="preserve">образовательных организаций и общеобразовательных организаций предусматривается от </w:t>
      </w:r>
      <w:proofErr w:type="spellStart"/>
      <w:r w:rsidRPr="00E06136">
        <w:t>блочно</w:t>
      </w:r>
      <w:proofErr w:type="spellEnd"/>
      <w:r w:rsidRPr="00E06136">
        <w:t>-модульных газовых котельных.</w:t>
      </w:r>
    </w:p>
    <w:p w14:paraId="2EFE5DB3" w14:textId="77777777" w:rsidR="005A4E5E" w:rsidRPr="00E06136" w:rsidRDefault="005A4E5E" w:rsidP="005A4E5E">
      <w:pPr>
        <w:pStyle w:val="affc"/>
      </w:pPr>
      <w:r w:rsidRPr="00E06136">
        <w:t>Для повышения эффективности работы централизованной системы теплоснабжения в составе настоящей Схемы рассматриваются следующие варианты ее развития.</w:t>
      </w:r>
    </w:p>
    <w:p w14:paraId="6F5D7005" w14:textId="77777777" w:rsidR="005A4E5E" w:rsidRPr="00E06136" w:rsidRDefault="005A4E5E" w:rsidP="005A4E5E">
      <w:pPr>
        <w:pStyle w:val="affc"/>
      </w:pPr>
      <w:r w:rsidRPr="00E06136">
        <w:t>Вариант 1 – реализация проектов согласно Генеральному плану и Программе энергосбережения и повышения энергетической эффективности МУП «ЖКХ п. Боровский» на 2023-2026 года.</w:t>
      </w:r>
    </w:p>
    <w:p w14:paraId="6E9F6168" w14:textId="77777777" w:rsidR="005A4E5E" w:rsidRPr="00E06136" w:rsidRDefault="005A4E5E" w:rsidP="005A4E5E">
      <w:pPr>
        <w:pStyle w:val="affc"/>
      </w:pPr>
      <w:r w:rsidRPr="00E06136">
        <w:t>Вариант 2 – реализация проектов по объединению зон теплоснабжения в единую систему с подключением от планируемой центральной котельной.  Строительство и реконструкция сетей теплоснабжения.</w:t>
      </w:r>
    </w:p>
    <w:p w14:paraId="7368BAB4" w14:textId="77777777" w:rsidR="005A4E5E" w:rsidRPr="00E06136" w:rsidRDefault="005A4E5E" w:rsidP="005A4E5E">
      <w:pPr>
        <w:pStyle w:val="affc"/>
      </w:pPr>
      <w:r w:rsidRPr="00E06136">
        <w:t>Вариант 1 включает в себя следующие мероприятия:</w:t>
      </w:r>
    </w:p>
    <w:p w14:paraId="13CF8933" w14:textId="77777777" w:rsidR="005A4E5E" w:rsidRPr="00E06136" w:rsidRDefault="005A4E5E" w:rsidP="005A4E5E">
      <w:pPr>
        <w:pStyle w:val="a0"/>
      </w:pPr>
      <w:r w:rsidRPr="00E06136">
        <w:t>строительство магистрального теплопровода диаметром 500 мм (</w:t>
      </w:r>
      <w:proofErr w:type="spellStart"/>
      <w:r w:rsidRPr="00E06136">
        <w:t>Дн</w:t>
      </w:r>
      <w:proofErr w:type="spellEnd"/>
      <w:r w:rsidRPr="00E06136">
        <w:t>–530 мм) протяжённостью 7 230 м в двухтрубном исполнении (протяженность указана до места разветвления магистрального трубопровода на вводе в ЦТП);</w:t>
      </w:r>
    </w:p>
    <w:p w14:paraId="1BCF1C1B" w14:textId="77777777" w:rsidR="005A4E5E" w:rsidRPr="00E06136" w:rsidRDefault="005A4E5E" w:rsidP="005A4E5E">
      <w:pPr>
        <w:pStyle w:val="a0"/>
      </w:pPr>
      <w:r w:rsidRPr="00E06136">
        <w:t>строительство тепловой перекачивающей насосной станции (ПНС) в северной части посёлка;</w:t>
      </w:r>
    </w:p>
    <w:p w14:paraId="73760296" w14:textId="77777777" w:rsidR="005A4E5E" w:rsidRPr="00E06136" w:rsidRDefault="005A4E5E" w:rsidP="005A4E5E">
      <w:pPr>
        <w:pStyle w:val="a0"/>
      </w:pPr>
      <w:r w:rsidRPr="00E06136">
        <w:t xml:space="preserve">строительство подводящих тепловых сетей для переподключения </w:t>
      </w:r>
      <w:r w:rsidRPr="00E06136">
        <w:rPr>
          <w:szCs w:val="20"/>
        </w:rPr>
        <w:t xml:space="preserve">тепловой нагрузки </w:t>
      </w:r>
      <w:r w:rsidRPr="00E06136">
        <w:t xml:space="preserve">потребителей котельной № 1 МУП «ЖКХ п. Боровский» к </w:t>
      </w:r>
      <w:r w:rsidRPr="00E06136">
        <w:rPr>
          <w:szCs w:val="20"/>
        </w:rPr>
        <w:t xml:space="preserve">системе централизованного теплоснабжения </w:t>
      </w:r>
      <w:r w:rsidRPr="00E06136">
        <w:t>ТЭЦ-2 г. Тюмень;</w:t>
      </w:r>
    </w:p>
    <w:p w14:paraId="114E18F9" w14:textId="77777777" w:rsidR="005A4E5E" w:rsidRPr="00E06136" w:rsidRDefault="005A4E5E" w:rsidP="005A4E5E">
      <w:pPr>
        <w:pStyle w:val="a0"/>
      </w:pPr>
      <w:r w:rsidRPr="00E06136">
        <w:t xml:space="preserve"> строительство тепловых сетей – вводов в новые ЦТП № 1, 2, 3 общей протяженностью 3 485 м в двухтрубном исполнении;</w:t>
      </w:r>
    </w:p>
    <w:p w14:paraId="7C20D242" w14:textId="77777777" w:rsidR="005A4E5E" w:rsidRPr="00E06136" w:rsidRDefault="005A4E5E" w:rsidP="005A4E5E">
      <w:pPr>
        <w:pStyle w:val="a0"/>
      </w:pPr>
      <w:r w:rsidRPr="00E06136">
        <w:t>строительство трех новых ЦТП на месте существующих ЦТП № 3, 4, 6 в связи с высоким износом оборудования;</w:t>
      </w:r>
    </w:p>
    <w:p w14:paraId="122F2AF6" w14:textId="77777777" w:rsidR="005A4E5E" w:rsidRPr="00E06136" w:rsidRDefault="005A4E5E" w:rsidP="005A4E5E">
      <w:pPr>
        <w:pStyle w:val="affc"/>
      </w:pPr>
      <w:r w:rsidRPr="00E06136">
        <w:t>– реконструкция тепловых сетей общей протяженностью 381 м в двухтрубном исполнении для переподключения потребителей от существующих ЦТП № 1, 2 на новую ЦТП № 1;</w:t>
      </w:r>
    </w:p>
    <w:p w14:paraId="368FD1F2" w14:textId="77777777" w:rsidR="005A4E5E" w:rsidRPr="00E06136" w:rsidRDefault="005A4E5E" w:rsidP="005A4E5E">
      <w:pPr>
        <w:pStyle w:val="a0"/>
      </w:pPr>
      <w:r w:rsidRPr="00E06136">
        <w:t>строительство локальной газовой котельной для создания централизованной системы теплоснабжения комплексной жилой застройки по ул.  Набережная. Тепловая мощность перспективной котельной составит 17,2 Гкал/ч (20 МВт);</w:t>
      </w:r>
    </w:p>
    <w:p w14:paraId="4675FBB1" w14:textId="77777777" w:rsidR="005A4E5E" w:rsidRPr="00E06136" w:rsidRDefault="005A4E5E" w:rsidP="005A4E5E">
      <w:pPr>
        <w:pStyle w:val="a0"/>
      </w:pPr>
      <w:r w:rsidRPr="00E06136">
        <w:t>ликвидация котельной № 1 в связи с высоким моральным и физическим износом;</w:t>
      </w:r>
    </w:p>
    <w:p w14:paraId="374599C8" w14:textId="77777777" w:rsidR="005A4E5E" w:rsidRPr="00E06136" w:rsidRDefault="005A4E5E" w:rsidP="005A4E5E">
      <w:pPr>
        <w:pStyle w:val="a0"/>
      </w:pPr>
      <w:r w:rsidRPr="00E06136">
        <w:t>строительство магистральных тепловых сетей общей протяженностью 3 500 м в двухтрубном исполнении для подключения существующих и планируемых потребителей тепла;</w:t>
      </w:r>
    </w:p>
    <w:p w14:paraId="04295764" w14:textId="77777777" w:rsidR="005A4E5E" w:rsidRPr="00E06136" w:rsidRDefault="005A4E5E" w:rsidP="005A4E5E">
      <w:pPr>
        <w:pStyle w:val="a0"/>
      </w:pPr>
      <w:r w:rsidRPr="00E06136">
        <w:t>реконструкция магистральных тепловых сетей с высоким физическим износом общей протяженностью 1 700 м;</w:t>
      </w:r>
    </w:p>
    <w:p w14:paraId="410A409D" w14:textId="77777777" w:rsidR="005A4E5E" w:rsidRPr="00E06136" w:rsidRDefault="005A4E5E" w:rsidP="005A4E5E">
      <w:pPr>
        <w:pStyle w:val="a0"/>
      </w:pPr>
      <w:r w:rsidRPr="00E06136">
        <w:t>строительство участков тепловой сети по ул. Набережная протяженностью 943 м от перспективной локальной газовой котельной;</w:t>
      </w:r>
    </w:p>
    <w:p w14:paraId="415DA419" w14:textId="77777777" w:rsidR="005A4E5E" w:rsidRPr="00E06136" w:rsidRDefault="005A4E5E" w:rsidP="005A4E5E">
      <w:pPr>
        <w:pStyle w:val="a0"/>
      </w:pPr>
      <w:r w:rsidRPr="00E06136">
        <w:t>реконструкция сетей горячего водоснабжения (ГВС) с высоким физическим износом общей протяжённостью 2 374 м.</w:t>
      </w:r>
    </w:p>
    <w:p w14:paraId="406D1D7C" w14:textId="77777777" w:rsidR="005A4E5E" w:rsidRPr="00E06136" w:rsidRDefault="005A4E5E" w:rsidP="005A4E5E">
      <w:pPr>
        <w:pStyle w:val="affc"/>
      </w:pPr>
      <w:r w:rsidRPr="00E06136">
        <w:rPr>
          <w:shd w:val="clear" w:color="auto" w:fill="FFFFFF"/>
        </w:rPr>
        <w:t>Часть мероприятий, предусмотренные Генеральным планом, были скорректированы в связи с современными изменениями в развитии территории сельского поселения.</w:t>
      </w:r>
      <w:r w:rsidRPr="00E06136">
        <w:t xml:space="preserve"> </w:t>
      </w:r>
    </w:p>
    <w:p w14:paraId="3511060C" w14:textId="77777777" w:rsidR="005A4E5E" w:rsidRPr="00E06136" w:rsidRDefault="005A4E5E" w:rsidP="005A4E5E">
      <w:pPr>
        <w:pStyle w:val="a2"/>
      </w:pPr>
      <w:r w:rsidRPr="00E06136">
        <w:t>Вариант 2 включает в себя следующие мероприятия:</w:t>
      </w:r>
    </w:p>
    <w:p w14:paraId="6921D8B1" w14:textId="77777777" w:rsidR="005A4E5E" w:rsidRPr="00E06136" w:rsidRDefault="005A4E5E" w:rsidP="005A4E5E">
      <w:pPr>
        <w:pStyle w:val="a0"/>
      </w:pPr>
      <w:r w:rsidRPr="00E06136">
        <w:lastRenderedPageBreak/>
        <w:t>строительство локальной газовой котельной для создания централизованной системы теплоснабжения комплексной жилой застройки по ул.  Набережная. Тепловая мощность перспективной котельной составит 17,2 Гкал/ч (20 МВт);</w:t>
      </w:r>
    </w:p>
    <w:p w14:paraId="5282F270" w14:textId="4535A296" w:rsidR="005A4E5E" w:rsidRPr="00E06136" w:rsidRDefault="005A4E5E" w:rsidP="005A4E5E">
      <w:pPr>
        <w:pStyle w:val="a0"/>
      </w:pPr>
      <w:r w:rsidRPr="00E06136">
        <w:t>строительство центральной котельной тепловой мощностью 60 МВт (51,6 Гкал/ч) в северной части р.п. Боровский для замещения котельной № 2 АО «Птицефабрика «Боровская»;</w:t>
      </w:r>
    </w:p>
    <w:p w14:paraId="049BA15C" w14:textId="77777777" w:rsidR="005A4E5E" w:rsidRPr="00E06136" w:rsidRDefault="005A4E5E" w:rsidP="005A4E5E">
      <w:pPr>
        <w:pStyle w:val="a0"/>
      </w:pPr>
      <w:r w:rsidRPr="00E06136">
        <w:t>строительство трех новых ЦТП на месте существующих ЦТП № 3, 4, 6 в связи с высоким износом оборудования;</w:t>
      </w:r>
    </w:p>
    <w:p w14:paraId="618A04C3" w14:textId="77777777" w:rsidR="005A4E5E" w:rsidRPr="00E06136" w:rsidRDefault="005A4E5E" w:rsidP="005A4E5E">
      <w:pPr>
        <w:pStyle w:val="a0"/>
      </w:pPr>
      <w:r w:rsidRPr="00E06136">
        <w:t>строительство тепловых сетей – вводов в новые ЦТП № 1, 2, 3 общей протяженностью 3 485 м в двухтрубном исполнении;</w:t>
      </w:r>
    </w:p>
    <w:p w14:paraId="06E58B7A" w14:textId="77777777" w:rsidR="005A4E5E" w:rsidRPr="00E06136" w:rsidRDefault="005A4E5E" w:rsidP="005A4E5E">
      <w:pPr>
        <w:pStyle w:val="a0"/>
      </w:pPr>
      <w:r w:rsidRPr="00E06136">
        <w:t>реконструкция тепловых сетей общей протяженностью 381 м в двухтрубном исполнении для переподключения потребителей от существующих ЦТП № 1, 2 на новую ЦТП № 1;</w:t>
      </w:r>
    </w:p>
    <w:p w14:paraId="2F248A9B" w14:textId="77777777" w:rsidR="005A4E5E" w:rsidRPr="00E06136" w:rsidRDefault="005A4E5E" w:rsidP="005A4E5E">
      <w:pPr>
        <w:pStyle w:val="a0"/>
      </w:pPr>
      <w:r w:rsidRPr="00E06136">
        <w:t>ликвидация котельной № 1 в связи с высоким моральным и физическим износом. Тепловая нагрузка котельной перераспределяется на планируемую центральную котельную;</w:t>
      </w:r>
    </w:p>
    <w:p w14:paraId="27E63A7F" w14:textId="77777777" w:rsidR="005A4E5E" w:rsidRPr="00E06136" w:rsidRDefault="005A4E5E" w:rsidP="005A4E5E">
      <w:pPr>
        <w:pStyle w:val="a0"/>
      </w:pPr>
      <w:r w:rsidRPr="00E06136">
        <w:t>строительство магистральных тепловых сетей общей протяженностью 3 500 м в двухтрубном исполнении для подключения существующих и планируемых потребителей;</w:t>
      </w:r>
    </w:p>
    <w:p w14:paraId="465ED9FA" w14:textId="77777777" w:rsidR="005A4E5E" w:rsidRPr="00E06136" w:rsidRDefault="005A4E5E" w:rsidP="005A4E5E">
      <w:pPr>
        <w:pStyle w:val="a0"/>
      </w:pPr>
      <w:r w:rsidRPr="00E06136">
        <w:t>реконструкция магистральных тепловых сетей с высоким физическим износом общей протяженностью 1 700 м;</w:t>
      </w:r>
    </w:p>
    <w:p w14:paraId="3FDD1C5E" w14:textId="77777777" w:rsidR="005A4E5E" w:rsidRPr="00E06136" w:rsidRDefault="005A4E5E" w:rsidP="005A4E5E">
      <w:pPr>
        <w:pStyle w:val="a0"/>
      </w:pPr>
      <w:r w:rsidRPr="00E06136">
        <w:t>строительство участков тепловой сети по ул. Набережная от перспективной центральной котельной протяженностью 943 м;</w:t>
      </w:r>
    </w:p>
    <w:p w14:paraId="2096261B" w14:textId="77777777" w:rsidR="005A4E5E" w:rsidRPr="00E06136" w:rsidRDefault="005A4E5E" w:rsidP="005A4E5E">
      <w:pPr>
        <w:pStyle w:val="a0"/>
      </w:pPr>
      <w:r w:rsidRPr="00E06136">
        <w:t>строительство и реконструкция участков сетей теплоснабжения для подключения перспективных потребителей и замены изношенных участков сетей;</w:t>
      </w:r>
    </w:p>
    <w:p w14:paraId="745353FE" w14:textId="6C3C6A04" w:rsidR="0052441C" w:rsidRPr="00E06136" w:rsidRDefault="005A4E5E" w:rsidP="005A4E5E">
      <w:pPr>
        <w:pStyle w:val="a2"/>
      </w:pPr>
      <w:r w:rsidRPr="00E06136">
        <w:t>реконструкция сетей горячего водоснабжения (ГВС) с высоким физическим износом общей протяжённостью 2 374  м.</w:t>
      </w:r>
    </w:p>
    <w:p w14:paraId="75404A6C" w14:textId="77777777" w:rsidR="005A4E5E" w:rsidRPr="00E06136" w:rsidRDefault="005A4E5E" w:rsidP="00DE317E">
      <w:pPr>
        <w:pStyle w:val="2"/>
        <w:numPr>
          <w:ilvl w:val="1"/>
          <w:numId w:val="6"/>
        </w:numPr>
      </w:pPr>
      <w:bookmarkStart w:id="52" w:name="_Toc215147864"/>
      <w:r w:rsidRPr="00E06136">
        <w:t>Обоснование выбора приоритетного сценария развития теплоснабжения поселения</w:t>
      </w:r>
      <w:bookmarkEnd w:id="52"/>
    </w:p>
    <w:p w14:paraId="758652D1" w14:textId="77777777" w:rsidR="005A4E5E" w:rsidRPr="00E06136" w:rsidRDefault="005A4E5E" w:rsidP="005A4E5E">
      <w:pPr>
        <w:pStyle w:val="a2"/>
      </w:pPr>
      <w:r w:rsidRPr="00E06136">
        <w:t>Конкурентоспособным вариантам предъявляются следующие требования:</w:t>
      </w:r>
    </w:p>
    <w:p w14:paraId="3D241755" w14:textId="77777777" w:rsidR="005A4E5E" w:rsidRPr="00E06136" w:rsidRDefault="005A4E5E" w:rsidP="005A4E5E">
      <w:pPr>
        <w:pStyle w:val="a0"/>
      </w:pPr>
      <w:r w:rsidRPr="00E06136">
        <w:t>все варианты, выбираемые для сравнения, должны отвечать обязательным требованиям и, кроме того, обеспечивать в установленные сроки строительство и сдачу объектов в эксплуатацию, соответствовать требованиям нормативных документов;</w:t>
      </w:r>
    </w:p>
    <w:p w14:paraId="2C9FF803" w14:textId="77777777" w:rsidR="005A4E5E" w:rsidRPr="00E06136" w:rsidRDefault="005A4E5E" w:rsidP="005A4E5E">
      <w:pPr>
        <w:pStyle w:val="a0"/>
      </w:pPr>
      <w:r w:rsidRPr="00E06136">
        <w:t>для правильного выбора проектного решения необходимо обеспечить сопоставимость сравниваемых вариантов.</w:t>
      </w:r>
    </w:p>
    <w:p w14:paraId="75EEA46D" w14:textId="77777777" w:rsidR="005A4E5E" w:rsidRPr="00E06136" w:rsidRDefault="005A4E5E" w:rsidP="005A4E5E">
      <w:pPr>
        <w:pStyle w:val="a2"/>
        <w:sectPr w:rsidR="005A4E5E" w:rsidRPr="00E06136" w:rsidSect="005D149D">
          <w:footnotePr>
            <w:numRestart w:val="eachPage"/>
          </w:footnotePr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 w:rsidRPr="00E06136">
        <w:t>Технико-экономическое сравнение вариантов перспективного развития систем теплоснабжения приведено ниже (</w:t>
      </w:r>
      <w:r w:rsidRPr="00E06136">
        <w:fldChar w:fldCharType="begin"/>
      </w:r>
      <w:r w:rsidRPr="00E06136">
        <w:instrText xml:space="preserve"> REF _Ref208697438 \h  \* MERGEFORMAT </w:instrText>
      </w:r>
      <w:r w:rsidRPr="00E06136">
        <w:fldChar w:fldCharType="separate"/>
      </w:r>
      <w:r w:rsidR="00E06136" w:rsidRPr="00E06136">
        <w:t xml:space="preserve">Таблица </w:t>
      </w:r>
      <w:r w:rsidR="00E06136" w:rsidRPr="00E06136">
        <w:rPr>
          <w:noProof/>
        </w:rPr>
        <w:t>14</w:t>
      </w:r>
      <w:r w:rsidRPr="00E06136">
        <w:fldChar w:fldCharType="end"/>
      </w:r>
      <w:r w:rsidRPr="00E06136">
        <w:t>).</w:t>
      </w:r>
    </w:p>
    <w:p w14:paraId="146BF218" w14:textId="77777777" w:rsidR="005A4E5E" w:rsidRPr="00E06136" w:rsidRDefault="005A4E5E" w:rsidP="005A4E5E">
      <w:pPr>
        <w:pStyle w:val="a7"/>
      </w:pPr>
      <w:bookmarkStart w:id="53" w:name="_Ref208697438"/>
      <w:r w:rsidRPr="00E06136">
        <w:lastRenderedPageBreak/>
        <w:t xml:space="preserve">Таблица 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14</w:t>
      </w:r>
      <w:r w:rsidRPr="00E06136">
        <w:rPr>
          <w:noProof/>
        </w:rPr>
        <w:fldChar w:fldCharType="end"/>
      </w:r>
      <w:bookmarkEnd w:id="53"/>
      <w:r w:rsidRPr="00E06136">
        <w:t xml:space="preserve"> – Технико-экономические показатели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4694"/>
        <w:gridCol w:w="1313"/>
        <w:gridCol w:w="3101"/>
        <w:gridCol w:w="1168"/>
        <w:gridCol w:w="1244"/>
        <w:gridCol w:w="2516"/>
      </w:tblGrid>
      <w:tr w:rsidR="00E06136" w:rsidRPr="00E06136" w14:paraId="1100225F" w14:textId="77777777" w:rsidTr="005A4E5E">
        <w:trPr>
          <w:cantSplit/>
          <w:trHeight w:val="546"/>
          <w:tblHeader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C332E08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№ п/п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2799BEF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Наименование мероприятия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5FEE0D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Год реализации</w:t>
            </w:r>
          </w:p>
        </w:tc>
        <w:tc>
          <w:tcPr>
            <w:tcW w:w="31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3C347A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Наименование источника тепловой энергии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F84C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 xml:space="preserve">Объем работы 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035C7D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 xml:space="preserve">Финансовые потребности без учета НДС, </w:t>
            </w:r>
            <w:r w:rsidRPr="00E06136">
              <w:rPr>
                <w:szCs w:val="20"/>
              </w:rPr>
              <w:br/>
              <w:t>тыс. рублей</w:t>
            </w:r>
          </w:p>
        </w:tc>
      </w:tr>
      <w:tr w:rsidR="005A4E5E" w:rsidRPr="00E06136" w14:paraId="2ACDFD3D" w14:textId="77777777" w:rsidTr="005A4E5E">
        <w:trPr>
          <w:cantSplit/>
          <w:trHeight w:val="64"/>
          <w:tblHeader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4CD6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</w:p>
        </w:tc>
        <w:tc>
          <w:tcPr>
            <w:tcW w:w="4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7BAB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255D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</w:p>
        </w:tc>
        <w:tc>
          <w:tcPr>
            <w:tcW w:w="3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3D3F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87945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512EAC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м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57D3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</w:p>
        </w:tc>
      </w:tr>
    </w:tbl>
    <w:p w14:paraId="3B78E0DB" w14:textId="77777777" w:rsidR="005A4E5E" w:rsidRPr="00E06136" w:rsidRDefault="005A4E5E" w:rsidP="005A4E5E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4694"/>
        <w:gridCol w:w="1313"/>
        <w:gridCol w:w="3101"/>
        <w:gridCol w:w="1168"/>
        <w:gridCol w:w="1244"/>
        <w:gridCol w:w="2516"/>
      </w:tblGrid>
      <w:tr w:rsidR="00E06136" w:rsidRPr="00E06136" w14:paraId="593A7000" w14:textId="77777777" w:rsidTr="005A4E5E">
        <w:trPr>
          <w:cantSplit/>
          <w:trHeight w:val="64"/>
          <w:tblHeader/>
        </w:trPr>
        <w:tc>
          <w:tcPr>
            <w:tcW w:w="524" w:type="dxa"/>
            <w:shd w:val="clear" w:color="auto" w:fill="auto"/>
            <w:vAlign w:val="center"/>
          </w:tcPr>
          <w:p w14:paraId="27570747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1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0BF00D7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A900DF9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3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374E971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14:paraId="072C61AE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5</w:t>
            </w:r>
          </w:p>
        </w:tc>
        <w:tc>
          <w:tcPr>
            <w:tcW w:w="1244" w:type="dxa"/>
            <w:shd w:val="clear" w:color="auto" w:fill="auto"/>
          </w:tcPr>
          <w:p w14:paraId="4CAC0A94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6</w:t>
            </w:r>
          </w:p>
        </w:tc>
        <w:tc>
          <w:tcPr>
            <w:tcW w:w="2516" w:type="dxa"/>
            <w:shd w:val="clear" w:color="auto" w:fill="auto"/>
          </w:tcPr>
          <w:p w14:paraId="7F1EBCB5" w14:textId="77777777" w:rsidR="005A4E5E" w:rsidRPr="00E06136" w:rsidRDefault="005A4E5E" w:rsidP="005A4E5E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7</w:t>
            </w:r>
          </w:p>
        </w:tc>
      </w:tr>
      <w:tr w:rsidR="00E06136" w:rsidRPr="00E06136" w14:paraId="1E0F6735" w14:textId="77777777" w:rsidTr="005A4E5E">
        <w:trPr>
          <w:cantSplit/>
          <w:trHeight w:val="20"/>
        </w:trPr>
        <w:tc>
          <w:tcPr>
            <w:tcW w:w="14560" w:type="dxa"/>
            <w:gridSpan w:val="7"/>
            <w:shd w:val="clear" w:color="auto" w:fill="auto"/>
            <w:vAlign w:val="center"/>
          </w:tcPr>
          <w:p w14:paraId="31E7A0C5" w14:textId="77777777" w:rsidR="005A4E5E" w:rsidRPr="00E06136" w:rsidRDefault="005A4E5E" w:rsidP="005A4E5E">
            <w:pPr>
              <w:pStyle w:val="af"/>
              <w:rPr>
                <w:szCs w:val="20"/>
              </w:rPr>
            </w:pPr>
            <w:r w:rsidRPr="00E06136">
              <w:rPr>
                <w:szCs w:val="20"/>
              </w:rPr>
              <w:t>Вариант 1</w:t>
            </w:r>
          </w:p>
        </w:tc>
      </w:tr>
      <w:tr w:rsidR="00E06136" w:rsidRPr="00E06136" w14:paraId="7D821E2B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FF7143A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4CFC2D8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 xml:space="preserve">Переподключение тепловой нагрузки потребителей котельной № 1 к системе централизованного теплоснабжения </w:t>
            </w:r>
            <w:r w:rsidRPr="00E06136">
              <w:rPr>
                <w:szCs w:val="20"/>
              </w:rPr>
              <w:br/>
              <w:t>ТЭЦ-2 г. Тюмень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172C723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B4E6E6B" w14:textId="77777777" w:rsidR="005A4E5E" w:rsidRPr="00E06136" w:rsidRDefault="005A4E5E" w:rsidP="005A4E5E">
            <w:pPr>
              <w:pStyle w:val="ae"/>
            </w:pPr>
            <w:r w:rsidRPr="00E06136">
              <w:t>Котельная № 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AEEDD82" w14:textId="77777777" w:rsidR="005A4E5E" w:rsidRPr="00E06136" w:rsidRDefault="005A4E5E" w:rsidP="005A4E5E">
            <w:pPr>
              <w:pStyle w:val="ae"/>
            </w:pPr>
            <w:r w:rsidRPr="00E06136">
              <w:t>- 2,720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8B48795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0C26AA5" w14:textId="77777777" w:rsidR="005A4E5E" w:rsidRPr="00E06136" w:rsidRDefault="005A4E5E" w:rsidP="005A4E5E">
            <w:pPr>
              <w:pStyle w:val="ae"/>
            </w:pPr>
            <w:r w:rsidRPr="00E06136">
              <w:t>22 144,02</w:t>
            </w:r>
          </w:p>
        </w:tc>
      </w:tr>
      <w:tr w:rsidR="00E06136" w:rsidRPr="00E06136" w14:paraId="089140E0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03CC5CD9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212A2CF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Ликвидация котельной № 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FFCBEF5" w14:textId="77777777" w:rsidR="005A4E5E" w:rsidRPr="00E06136" w:rsidRDefault="005A4E5E" w:rsidP="005A4E5E">
            <w:pPr>
              <w:pStyle w:val="ae"/>
            </w:pPr>
            <w:r w:rsidRPr="00E06136">
              <w:t>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E369C17" w14:textId="77777777" w:rsidR="005A4E5E" w:rsidRPr="00E06136" w:rsidRDefault="005A4E5E" w:rsidP="005A4E5E">
            <w:pPr>
              <w:pStyle w:val="ae"/>
            </w:pPr>
            <w:r w:rsidRPr="00E06136">
              <w:t>Котельная № 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00EE516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67768D1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DFCDC04" w14:textId="77777777" w:rsidR="005A4E5E" w:rsidRPr="00E06136" w:rsidRDefault="005A4E5E" w:rsidP="005A4E5E">
            <w:pPr>
              <w:pStyle w:val="ae"/>
            </w:pPr>
            <w:r w:rsidRPr="00E06136">
              <w:t>7 859,48</w:t>
            </w:r>
          </w:p>
        </w:tc>
      </w:tr>
      <w:tr w:rsidR="00E06136" w:rsidRPr="00E06136" w14:paraId="12911B49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772866D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F9BCE28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Строительство тепловой перекачивающей насосной станции (ТПНС) в северной части р.п. Боровский с регулированием по погодозависимости и последующей диспетчеризацией, наладкой и регулировкой единой системы теплоснабжения р.п. Боровский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7407DBD" w14:textId="77777777" w:rsidR="005A4E5E" w:rsidRPr="00E06136" w:rsidRDefault="005A4E5E" w:rsidP="005A4E5E">
            <w:pPr>
              <w:pStyle w:val="ae"/>
            </w:pPr>
            <w:r w:rsidRPr="00E06136">
              <w:t>2038-2039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3024B81E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BB8256D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28087DD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7E8E4C8" w14:textId="77777777" w:rsidR="005A4E5E" w:rsidRPr="00E06136" w:rsidRDefault="005A4E5E" w:rsidP="005A4E5E">
            <w:pPr>
              <w:pStyle w:val="ae"/>
            </w:pPr>
            <w:r w:rsidRPr="00E06136">
              <w:t>72 918,68</w:t>
            </w:r>
          </w:p>
          <w:p w14:paraId="0C9D88AD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7FF1238C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63D0691A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D5D0361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Строительство трех новых автоматизированных центральных тепловых пунктов (ЦТП) с последующей диспетчеризацией, наладкой и регулировкой всей системы теплоснабжения р.п. Боровский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578086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2BEA57D1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837BD2C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D612F6D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4655EC2" w14:textId="77777777" w:rsidR="005A4E5E" w:rsidRPr="00E06136" w:rsidRDefault="005A4E5E" w:rsidP="005A4E5E">
            <w:pPr>
              <w:pStyle w:val="ae"/>
            </w:pPr>
            <w:r w:rsidRPr="00E06136">
              <w:t>21 301,35</w:t>
            </w:r>
          </w:p>
        </w:tc>
      </w:tr>
      <w:tr w:rsidR="00E06136" w:rsidRPr="00E06136" w14:paraId="5CBB16DD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60EDA15A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5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753DE54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локальной газовой котельной мощностью 20 МВт для обеспечения перспективных потребителей </w:t>
            </w:r>
            <w:r w:rsidRPr="00E06136">
              <w:br/>
              <w:t xml:space="preserve">по ул. Набережная централизованной </w:t>
            </w:r>
            <w:r w:rsidRPr="00E06136">
              <w:br/>
              <w:t>тепловой энергии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784EDD2" w14:textId="77777777" w:rsidR="005A4E5E" w:rsidRPr="00E06136" w:rsidRDefault="005A4E5E" w:rsidP="005A4E5E">
            <w:pPr>
              <w:pStyle w:val="ae"/>
            </w:pPr>
            <w:r w:rsidRPr="00E06136">
              <w:t>2030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1A458B3" w14:textId="77777777" w:rsidR="005A4E5E" w:rsidRPr="00E06136" w:rsidRDefault="005A4E5E" w:rsidP="005A4E5E">
            <w:pPr>
              <w:pStyle w:val="ae"/>
            </w:pPr>
            <w:r w:rsidRPr="00E06136">
              <w:t>Перспективная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8EB8279" w14:textId="77777777" w:rsidR="005A4E5E" w:rsidRPr="00E06136" w:rsidRDefault="005A4E5E" w:rsidP="005A4E5E">
            <w:pPr>
              <w:pStyle w:val="ae"/>
            </w:pPr>
            <w:r w:rsidRPr="00E06136">
              <w:t>17,200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F945AF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EF3095D" w14:textId="77777777" w:rsidR="005A4E5E" w:rsidRPr="00E06136" w:rsidRDefault="005A4E5E" w:rsidP="005A4E5E">
            <w:pPr>
              <w:pStyle w:val="ae"/>
            </w:pPr>
            <w:r w:rsidRPr="00E06136">
              <w:t>162 120,00</w:t>
            </w:r>
          </w:p>
        </w:tc>
      </w:tr>
      <w:tr w:rsidR="00E06136" w:rsidRPr="00E06136" w14:paraId="0190B4D1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10691393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6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A20A879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Реконструкция сетей теплоснабжения от котельной № 1 (Боровский Кирпичный) р.п Боровский, пер. Кирпичный, 1б </w:t>
            </w:r>
            <w:r w:rsidRPr="00E06136">
              <w:br/>
              <w:t>(1 этап) протяженностью 398,94 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1EBFB08" w14:textId="77777777" w:rsidR="005A4E5E" w:rsidRPr="00E06136" w:rsidRDefault="005A4E5E" w:rsidP="005A4E5E">
            <w:pPr>
              <w:pStyle w:val="ae"/>
            </w:pPr>
            <w:r w:rsidRPr="00E06136">
              <w:t>2026-2027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50A29EA" w14:textId="77777777" w:rsidR="005A4E5E" w:rsidRPr="00E06136" w:rsidRDefault="005A4E5E" w:rsidP="005A4E5E">
            <w:pPr>
              <w:pStyle w:val="ae"/>
            </w:pPr>
            <w:r w:rsidRPr="00E06136">
              <w:t>Котельная № 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1F6BED7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20406DD" w14:textId="77777777" w:rsidR="005A4E5E" w:rsidRPr="00E06136" w:rsidRDefault="005A4E5E" w:rsidP="005A4E5E">
            <w:pPr>
              <w:pStyle w:val="ae"/>
            </w:pPr>
            <w:r w:rsidRPr="00E06136">
              <w:t>398,94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F880E12" w14:textId="77777777" w:rsidR="005A4E5E" w:rsidRPr="00E06136" w:rsidRDefault="005A4E5E" w:rsidP="005A4E5E">
            <w:pPr>
              <w:pStyle w:val="ae"/>
            </w:pPr>
            <w:r w:rsidRPr="00E06136">
              <w:t>8 045,80</w:t>
            </w:r>
          </w:p>
        </w:tc>
      </w:tr>
      <w:tr w:rsidR="00E06136" w:rsidRPr="00E06136" w14:paraId="75014025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27755519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7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B4E6923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Реконструкция сетей теплоснабжения </w:t>
            </w:r>
            <w:r w:rsidRPr="00E06136">
              <w:br/>
              <w:t xml:space="preserve">от ЦТП № 1, 2, 3 (2 этап) </w:t>
            </w:r>
            <w:r w:rsidRPr="00E06136">
              <w:br/>
              <w:t>протяженностью 324,9 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A244CE0" w14:textId="77777777" w:rsidR="005A4E5E" w:rsidRPr="00E06136" w:rsidRDefault="005A4E5E" w:rsidP="005A4E5E">
            <w:pPr>
              <w:pStyle w:val="ae"/>
            </w:pPr>
            <w:r w:rsidRPr="00E06136">
              <w:t>2027-2028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DA617C7" w14:textId="77777777" w:rsidR="005A4E5E" w:rsidRPr="00E06136" w:rsidRDefault="005A4E5E" w:rsidP="005A4E5E">
            <w:pPr>
              <w:pStyle w:val="ae"/>
            </w:pPr>
            <w:r w:rsidRPr="00E06136">
              <w:t>ЦТП № 1, 2, 3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7EADE12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8563BE5" w14:textId="77777777" w:rsidR="005A4E5E" w:rsidRPr="00E06136" w:rsidRDefault="005A4E5E" w:rsidP="005A4E5E">
            <w:pPr>
              <w:pStyle w:val="ae"/>
            </w:pPr>
            <w:r w:rsidRPr="00E06136">
              <w:t>324,90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F44947D" w14:textId="77777777" w:rsidR="005A4E5E" w:rsidRPr="00E06136" w:rsidRDefault="005A4E5E" w:rsidP="005A4E5E">
            <w:pPr>
              <w:pStyle w:val="ae"/>
            </w:pPr>
            <w:r w:rsidRPr="00E06136">
              <w:t>13 854,51</w:t>
            </w:r>
          </w:p>
        </w:tc>
      </w:tr>
      <w:tr w:rsidR="00E06136" w:rsidRPr="00E06136" w14:paraId="747A55BB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C06C93F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8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B634ED4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>Реконструкция сетей теплоснабжения от котельной ЦТП № 4 (1 этап) протяженностью 323,33 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BD3E5CB" w14:textId="77777777" w:rsidR="005A4E5E" w:rsidRPr="00E06136" w:rsidRDefault="005A4E5E" w:rsidP="005A4E5E">
            <w:pPr>
              <w:pStyle w:val="ae"/>
            </w:pPr>
            <w:r w:rsidRPr="00E06136">
              <w:t>2027-2028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3B23813A" w14:textId="77777777" w:rsidR="005A4E5E" w:rsidRPr="00E06136" w:rsidRDefault="005A4E5E" w:rsidP="005A4E5E">
            <w:pPr>
              <w:pStyle w:val="ae"/>
            </w:pPr>
            <w:r w:rsidRPr="00E06136">
              <w:t>ЦТП № 4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C2157E0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63502FF" w14:textId="77777777" w:rsidR="005A4E5E" w:rsidRPr="00E06136" w:rsidRDefault="005A4E5E" w:rsidP="005A4E5E">
            <w:pPr>
              <w:pStyle w:val="ae"/>
            </w:pPr>
            <w:r w:rsidRPr="00E06136">
              <w:t>323,33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AC0A337" w14:textId="77777777" w:rsidR="005A4E5E" w:rsidRPr="00E06136" w:rsidRDefault="005A4E5E" w:rsidP="005A4E5E">
            <w:pPr>
              <w:pStyle w:val="ae"/>
            </w:pPr>
            <w:r w:rsidRPr="00E06136">
              <w:t>7 698,55</w:t>
            </w:r>
          </w:p>
          <w:p w14:paraId="0B423FC3" w14:textId="77777777" w:rsidR="005A4E5E" w:rsidRPr="00E06136" w:rsidRDefault="005A4E5E" w:rsidP="005A4E5E">
            <w:pPr>
              <w:pStyle w:val="ae"/>
            </w:pPr>
          </w:p>
          <w:p w14:paraId="0794D9F6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5E031DC7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1437DCF3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lastRenderedPageBreak/>
              <w:t>9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E240D0D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Реконструкция сетей теплоснабжения </w:t>
            </w:r>
            <w:r w:rsidRPr="00E06136">
              <w:br/>
              <w:t>от котельной ЦТП № 4 (2 этап) протяженностью 57,99 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8157D19" w14:textId="77777777" w:rsidR="005A4E5E" w:rsidRPr="00E06136" w:rsidRDefault="005A4E5E" w:rsidP="005A4E5E">
            <w:pPr>
              <w:pStyle w:val="ae"/>
            </w:pPr>
            <w:r w:rsidRPr="00E06136">
              <w:t>2027-2028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3B6CE599" w14:textId="77777777" w:rsidR="005A4E5E" w:rsidRPr="00E06136" w:rsidRDefault="005A4E5E" w:rsidP="005A4E5E">
            <w:pPr>
              <w:pStyle w:val="ae"/>
            </w:pPr>
            <w:r w:rsidRPr="00E06136">
              <w:t>ЦТП № 4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BB0FD4A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FF1F080" w14:textId="77777777" w:rsidR="005A4E5E" w:rsidRPr="00E06136" w:rsidRDefault="005A4E5E" w:rsidP="005A4E5E">
            <w:pPr>
              <w:pStyle w:val="ae"/>
            </w:pPr>
            <w:r w:rsidRPr="00E06136">
              <w:t>57,99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FA43890" w14:textId="77777777" w:rsidR="005A4E5E" w:rsidRPr="00E06136" w:rsidRDefault="005A4E5E" w:rsidP="005A4E5E">
            <w:pPr>
              <w:pStyle w:val="ae"/>
            </w:pPr>
            <w:r w:rsidRPr="00E06136">
              <w:t>1 040,11</w:t>
            </w:r>
          </w:p>
          <w:p w14:paraId="0A1AD2E5" w14:textId="77777777" w:rsidR="005A4E5E" w:rsidRPr="00E06136" w:rsidRDefault="005A4E5E" w:rsidP="005A4E5E">
            <w:pPr>
              <w:pStyle w:val="ae"/>
            </w:pPr>
          </w:p>
          <w:p w14:paraId="421941EE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66005E47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389A3EB9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10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0651A79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Реконструкция сетей теплоснабжения </w:t>
            </w:r>
            <w:r w:rsidRPr="00E06136">
              <w:br/>
              <w:t>от котельной ЦТП № 6 (1 этап) протяженностью 287,45 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B55094" w14:textId="77777777" w:rsidR="005A4E5E" w:rsidRPr="00E06136" w:rsidRDefault="005A4E5E" w:rsidP="005A4E5E">
            <w:pPr>
              <w:pStyle w:val="ae"/>
            </w:pPr>
            <w:r w:rsidRPr="00E06136">
              <w:t>2027-2028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3E0EF37" w14:textId="77777777" w:rsidR="005A4E5E" w:rsidRPr="00E06136" w:rsidRDefault="005A4E5E" w:rsidP="005A4E5E">
            <w:pPr>
              <w:pStyle w:val="ae"/>
            </w:pPr>
            <w:r w:rsidRPr="00E06136">
              <w:t>ЦТП № 6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7460CB1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5619194" w14:textId="77777777" w:rsidR="005A4E5E" w:rsidRPr="00E06136" w:rsidRDefault="005A4E5E" w:rsidP="005A4E5E">
            <w:pPr>
              <w:pStyle w:val="ae"/>
            </w:pPr>
            <w:r w:rsidRPr="00E06136">
              <w:t>287,45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B1ACC35" w14:textId="77777777" w:rsidR="005A4E5E" w:rsidRPr="00E06136" w:rsidRDefault="005A4E5E" w:rsidP="005A4E5E">
            <w:pPr>
              <w:pStyle w:val="ae"/>
            </w:pPr>
            <w:r w:rsidRPr="00E06136">
              <w:t>7 962,23</w:t>
            </w:r>
          </w:p>
          <w:p w14:paraId="0E18E765" w14:textId="77777777" w:rsidR="005A4E5E" w:rsidRPr="00E06136" w:rsidRDefault="005A4E5E" w:rsidP="005A4E5E">
            <w:pPr>
              <w:pStyle w:val="ae"/>
            </w:pPr>
          </w:p>
          <w:p w14:paraId="6C71D4DF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420C598B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372DBFF5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11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129DEA3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Реконструкция сетей теплоснабжения </w:t>
            </w:r>
            <w:r w:rsidRPr="00E06136">
              <w:br/>
              <w:t>от котельной ЦТП № 6 (2 этап) протяженностью 778,11 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E4EFBBD" w14:textId="77777777" w:rsidR="005A4E5E" w:rsidRPr="00E06136" w:rsidRDefault="005A4E5E" w:rsidP="005A4E5E">
            <w:pPr>
              <w:pStyle w:val="ae"/>
            </w:pPr>
            <w:r w:rsidRPr="00E06136">
              <w:t>2027-2028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71C6A7C" w14:textId="77777777" w:rsidR="005A4E5E" w:rsidRPr="00E06136" w:rsidRDefault="005A4E5E" w:rsidP="005A4E5E">
            <w:pPr>
              <w:pStyle w:val="ae"/>
            </w:pPr>
            <w:r w:rsidRPr="00E06136">
              <w:t>ЦТП № 6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82DF562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62B7E61" w14:textId="77777777" w:rsidR="005A4E5E" w:rsidRPr="00E06136" w:rsidRDefault="005A4E5E" w:rsidP="005A4E5E">
            <w:pPr>
              <w:pStyle w:val="ae"/>
            </w:pPr>
            <w:r w:rsidRPr="00E06136">
              <w:t>778,11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D9C178B" w14:textId="77777777" w:rsidR="005A4E5E" w:rsidRPr="00E06136" w:rsidRDefault="005A4E5E" w:rsidP="005A4E5E">
            <w:pPr>
              <w:pStyle w:val="ae"/>
            </w:pPr>
            <w:r w:rsidRPr="00E06136">
              <w:t>32 744,54</w:t>
            </w:r>
          </w:p>
          <w:p w14:paraId="18401434" w14:textId="77777777" w:rsidR="005A4E5E" w:rsidRPr="00E06136" w:rsidRDefault="005A4E5E" w:rsidP="005A4E5E">
            <w:pPr>
              <w:pStyle w:val="ae"/>
            </w:pPr>
          </w:p>
          <w:p w14:paraId="6D53C729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767A0BDA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6ED407D4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12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73D4427" w14:textId="77777777" w:rsidR="005A4E5E" w:rsidRPr="00E06136" w:rsidRDefault="005A4E5E" w:rsidP="005A4E5E">
            <w:pPr>
              <w:pStyle w:val="ab"/>
            </w:pPr>
            <w:r w:rsidRPr="00E06136">
              <w:t xml:space="preserve">Строительство участка сети теплоснабжения </w:t>
            </w:r>
          </w:p>
          <w:p w14:paraId="646C7AFC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от ТЭЦ-2 г. Тюмень до ПНС р.п. Боровский протяженностью 4 930 м </w:t>
            </w:r>
            <w:proofErr w:type="spellStart"/>
            <w:r w:rsidRPr="00E06136">
              <w:t>Дн</w:t>
            </w:r>
            <w:proofErr w:type="spellEnd"/>
            <w:r w:rsidRPr="00E06136">
              <w:t>=530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0B70830" w14:textId="77777777" w:rsidR="005A4E5E" w:rsidRPr="00E06136" w:rsidRDefault="005A4E5E" w:rsidP="005A4E5E">
            <w:pPr>
              <w:pStyle w:val="ae"/>
            </w:pPr>
            <w:r w:rsidRPr="00E06136">
              <w:t>2037-2038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8C1EFD4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31A826A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B09F3A6" w14:textId="77777777" w:rsidR="005A4E5E" w:rsidRPr="00E06136" w:rsidRDefault="005A4E5E" w:rsidP="005A4E5E">
            <w:pPr>
              <w:pStyle w:val="ae"/>
            </w:pPr>
            <w:r w:rsidRPr="00E06136">
              <w:t>4 930,00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7D50AA8" w14:textId="77777777" w:rsidR="005A4E5E" w:rsidRPr="00E06136" w:rsidRDefault="005A4E5E" w:rsidP="005A4E5E">
            <w:pPr>
              <w:pStyle w:val="ae"/>
            </w:pPr>
            <w:r w:rsidRPr="00E06136">
              <w:t>579 076,35</w:t>
            </w:r>
          </w:p>
          <w:p w14:paraId="4306C9D7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6294C637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325A6BA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67A0337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ПНС п. Боровский до разветвления (УТ-1) протяженностью 2 300 м </w:t>
            </w:r>
            <w:proofErr w:type="spellStart"/>
            <w:r w:rsidRPr="00E06136">
              <w:t>Дн</w:t>
            </w:r>
            <w:proofErr w:type="spellEnd"/>
            <w:r w:rsidRPr="00E06136">
              <w:t>=530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1DA200F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80CB971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B32DD4B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9607DC2" w14:textId="77777777" w:rsidR="005A4E5E" w:rsidRPr="00E06136" w:rsidRDefault="005A4E5E" w:rsidP="005A4E5E">
            <w:pPr>
              <w:pStyle w:val="ae"/>
            </w:pPr>
            <w:r w:rsidRPr="00E06136">
              <w:t>2 300,00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5C54A87" w14:textId="77777777" w:rsidR="005A4E5E" w:rsidRPr="00E06136" w:rsidRDefault="005A4E5E" w:rsidP="005A4E5E">
            <w:pPr>
              <w:pStyle w:val="ae"/>
            </w:pPr>
            <w:r w:rsidRPr="00E06136">
              <w:t>283 109,36</w:t>
            </w:r>
          </w:p>
          <w:p w14:paraId="1CC8E8B9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485B5368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008510FD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14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BE967B2" w14:textId="77777777" w:rsidR="005A4E5E" w:rsidRPr="00E06136" w:rsidRDefault="005A4E5E" w:rsidP="005A4E5E">
            <w:pPr>
              <w:pStyle w:val="ab"/>
            </w:pPr>
            <w:r w:rsidRPr="00E06136">
              <w:t xml:space="preserve">Строительство участка сети теплоснабжения </w:t>
            </w:r>
          </w:p>
          <w:p w14:paraId="143BCA78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от разветвления (УТ-1) до нового ЦТП № 1 (ЦТП № 3) протяженностью 1 200 м </w:t>
            </w:r>
            <w:proofErr w:type="spellStart"/>
            <w:r w:rsidRPr="00E06136">
              <w:t>Дн</w:t>
            </w:r>
            <w:proofErr w:type="spellEnd"/>
            <w:r w:rsidRPr="00E06136">
              <w:t>=426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D3226A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42DC2346" w14:textId="77777777" w:rsidR="005A4E5E" w:rsidRPr="00E06136" w:rsidRDefault="005A4E5E" w:rsidP="005A4E5E">
            <w:pPr>
              <w:pStyle w:val="ae"/>
            </w:pPr>
            <w:r w:rsidRPr="00E06136">
              <w:t>ЦТП № 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241FFA9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8F9B7F6" w14:textId="77777777" w:rsidR="005A4E5E" w:rsidRPr="00E06136" w:rsidRDefault="005A4E5E" w:rsidP="005A4E5E">
            <w:pPr>
              <w:pStyle w:val="ae"/>
            </w:pPr>
            <w:r w:rsidRPr="00E06136">
              <w:t>1 200,00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F13095E" w14:textId="77777777" w:rsidR="005A4E5E" w:rsidRPr="00E06136" w:rsidRDefault="005A4E5E" w:rsidP="005A4E5E">
            <w:pPr>
              <w:pStyle w:val="ae"/>
            </w:pPr>
            <w:r w:rsidRPr="00E06136">
              <w:t>109 286,99</w:t>
            </w:r>
          </w:p>
        </w:tc>
      </w:tr>
      <w:tr w:rsidR="00E06136" w:rsidRPr="00E06136" w14:paraId="6175AE74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729BAB26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15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901BFFF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разветвления (УТ-1) до УТ-2 протяженностью 1 300 м </w:t>
            </w:r>
            <w:proofErr w:type="spellStart"/>
            <w:r w:rsidRPr="00E06136">
              <w:t>Дн</w:t>
            </w:r>
            <w:proofErr w:type="spellEnd"/>
            <w:r w:rsidRPr="00E06136">
              <w:t>=426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32F88C2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419E3C44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E7AC29C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688C691" w14:textId="77777777" w:rsidR="005A4E5E" w:rsidRPr="00E06136" w:rsidRDefault="005A4E5E" w:rsidP="005A4E5E">
            <w:pPr>
              <w:pStyle w:val="ae"/>
            </w:pPr>
            <w:r w:rsidRPr="00E06136">
              <w:t>1 300,00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8369817" w14:textId="77777777" w:rsidR="005A4E5E" w:rsidRPr="00E06136" w:rsidRDefault="005A4E5E" w:rsidP="005A4E5E">
            <w:pPr>
              <w:pStyle w:val="ae"/>
            </w:pPr>
            <w:r w:rsidRPr="00E06136">
              <w:t>118 394,24</w:t>
            </w:r>
          </w:p>
        </w:tc>
      </w:tr>
      <w:tr w:rsidR="00E06136" w:rsidRPr="00E06136" w14:paraId="351D3735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7AB27AF8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16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C246C56" w14:textId="77777777" w:rsidR="005A4E5E" w:rsidRPr="00E06136" w:rsidRDefault="005A4E5E" w:rsidP="005A4E5E">
            <w:pPr>
              <w:pStyle w:val="ab"/>
            </w:pPr>
            <w:r w:rsidRPr="00E06136">
              <w:t xml:space="preserve">Строительство участка сети теплоснабжения </w:t>
            </w:r>
          </w:p>
          <w:p w14:paraId="0C5CFCFB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от УТ-2 до нового ЦТП № 2 (ЦТП № 6) протяженностью 10 м </w:t>
            </w:r>
            <w:proofErr w:type="spellStart"/>
            <w:r w:rsidRPr="00E06136">
              <w:t>Дн</w:t>
            </w:r>
            <w:proofErr w:type="spellEnd"/>
            <w:r w:rsidRPr="00E06136">
              <w:t>=325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61E593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54B121AD" w14:textId="77777777" w:rsidR="005A4E5E" w:rsidRPr="00E06136" w:rsidRDefault="005A4E5E" w:rsidP="005A4E5E">
            <w:pPr>
              <w:pStyle w:val="ae"/>
            </w:pPr>
            <w:r w:rsidRPr="00E06136">
              <w:t>ЦТП № 2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A65CB8E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E3EDB08" w14:textId="77777777" w:rsidR="005A4E5E" w:rsidRPr="00E06136" w:rsidRDefault="005A4E5E" w:rsidP="005A4E5E">
            <w:pPr>
              <w:pStyle w:val="ae"/>
            </w:pPr>
            <w:r w:rsidRPr="00E06136">
              <w:t>10,00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C659094" w14:textId="77777777" w:rsidR="005A4E5E" w:rsidRPr="00E06136" w:rsidRDefault="005A4E5E" w:rsidP="005A4E5E">
            <w:pPr>
              <w:pStyle w:val="ae"/>
            </w:pPr>
            <w:r w:rsidRPr="00E06136">
              <w:t>614,49</w:t>
            </w:r>
          </w:p>
          <w:p w14:paraId="0F687355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56B1CB28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3CDBAFFD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17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2FB5E8A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УТ-2 до нового ЦТП № 3 (ЦТП №4) протяженностью 975 м </w:t>
            </w:r>
            <w:proofErr w:type="spellStart"/>
            <w:r w:rsidRPr="00E06136">
              <w:t>Дн</w:t>
            </w:r>
            <w:proofErr w:type="spellEnd"/>
            <w:r w:rsidRPr="00E06136">
              <w:t>=325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066C7FA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52126E41" w14:textId="77777777" w:rsidR="005A4E5E" w:rsidRPr="00E06136" w:rsidRDefault="005A4E5E" w:rsidP="005A4E5E">
            <w:pPr>
              <w:pStyle w:val="ae"/>
            </w:pPr>
            <w:r w:rsidRPr="00E06136">
              <w:t>ЦТП № 3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81C8271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8C4DFD2" w14:textId="77777777" w:rsidR="005A4E5E" w:rsidRPr="00E06136" w:rsidRDefault="005A4E5E" w:rsidP="005A4E5E">
            <w:pPr>
              <w:pStyle w:val="ae"/>
            </w:pPr>
            <w:r w:rsidRPr="00E06136">
              <w:t>975,00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3CB7306" w14:textId="77777777" w:rsidR="005A4E5E" w:rsidRPr="00E06136" w:rsidRDefault="005A4E5E" w:rsidP="005A4E5E">
            <w:pPr>
              <w:pStyle w:val="ae"/>
            </w:pPr>
            <w:r w:rsidRPr="00E06136">
              <w:t>59 912,39</w:t>
            </w:r>
          </w:p>
          <w:p w14:paraId="0F089110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078D1166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7DCBAE25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18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9E4C1DF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котельной № 1 «Кирпичная» до ТК Ц6-11а протяженностью 971 м </w:t>
            </w:r>
            <w:proofErr w:type="spellStart"/>
            <w:r w:rsidRPr="00E06136">
              <w:t>Дн</w:t>
            </w:r>
            <w:proofErr w:type="spellEnd"/>
            <w:r w:rsidRPr="00E06136">
              <w:t>=219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7EE4860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B5B65D6" w14:textId="77777777" w:rsidR="005A4E5E" w:rsidRPr="00E06136" w:rsidRDefault="005A4E5E" w:rsidP="005A4E5E">
            <w:pPr>
              <w:pStyle w:val="ae"/>
            </w:pPr>
            <w:r w:rsidRPr="00E06136">
              <w:t>Котельная № 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C5EB036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79AEFFE" w14:textId="77777777" w:rsidR="005A4E5E" w:rsidRPr="00E06136" w:rsidRDefault="005A4E5E" w:rsidP="005A4E5E">
            <w:pPr>
              <w:pStyle w:val="ae"/>
            </w:pPr>
            <w:r w:rsidRPr="00E06136">
              <w:t>971,00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DF5BE29" w14:textId="77777777" w:rsidR="005A4E5E" w:rsidRPr="00E06136" w:rsidRDefault="005A4E5E" w:rsidP="005A4E5E">
            <w:pPr>
              <w:pStyle w:val="ae"/>
            </w:pPr>
            <w:r w:rsidRPr="00E06136">
              <w:t>37 703,85</w:t>
            </w:r>
          </w:p>
        </w:tc>
      </w:tr>
      <w:tr w:rsidR="00E06136" w:rsidRPr="00E06136" w14:paraId="6543A803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9E13C1D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19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0CBF801" w14:textId="77777777" w:rsidR="005A4E5E" w:rsidRPr="00E06136" w:rsidRDefault="005A4E5E" w:rsidP="005A4E5E">
            <w:pPr>
              <w:pStyle w:val="ab"/>
            </w:pPr>
            <w:r w:rsidRPr="00E06136">
              <w:t xml:space="preserve">Строительство участка сети теплоснабжения </w:t>
            </w:r>
          </w:p>
          <w:p w14:paraId="0BF6258B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от ТКЦ3-6 до ТК-1Н протяженностью 284 м </w:t>
            </w:r>
            <w:proofErr w:type="spellStart"/>
            <w:r w:rsidRPr="00E06136">
              <w:t>Дн</w:t>
            </w:r>
            <w:proofErr w:type="spellEnd"/>
            <w:r w:rsidRPr="00E06136">
              <w:t>=273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D0AFD8A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29AD923E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2D018CA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539CB5" w14:textId="77777777" w:rsidR="005A4E5E" w:rsidRPr="00E06136" w:rsidRDefault="005A4E5E" w:rsidP="005A4E5E">
            <w:pPr>
              <w:pStyle w:val="ae"/>
            </w:pPr>
            <w:r w:rsidRPr="00E06136">
              <w:t>284,00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6AF7C63" w14:textId="77777777" w:rsidR="005A4E5E" w:rsidRPr="00E06136" w:rsidRDefault="005A4E5E" w:rsidP="005A4E5E">
            <w:pPr>
              <w:pStyle w:val="ae"/>
            </w:pPr>
            <w:r w:rsidRPr="00E06136">
              <w:t>15 255,33</w:t>
            </w:r>
          </w:p>
        </w:tc>
      </w:tr>
      <w:tr w:rsidR="00E06136" w:rsidRPr="00E06136" w14:paraId="74CB6F51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6F9165AC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20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7F67344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ТК-1Н до ТК-2Н протяженностью 235 м </w:t>
            </w:r>
            <w:proofErr w:type="spellStart"/>
            <w:r w:rsidRPr="00E06136">
              <w:t>Дн</w:t>
            </w:r>
            <w:proofErr w:type="spellEnd"/>
            <w:r w:rsidRPr="00E06136">
              <w:t>=159 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B0D43E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ECB0E84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EF89614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1A2329D" w14:textId="77777777" w:rsidR="005A4E5E" w:rsidRPr="00E06136" w:rsidRDefault="005A4E5E" w:rsidP="005A4E5E">
            <w:pPr>
              <w:pStyle w:val="ae"/>
            </w:pPr>
            <w:r w:rsidRPr="00E06136">
              <w:t>235,00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67C9777" w14:textId="77777777" w:rsidR="005A4E5E" w:rsidRPr="00E06136" w:rsidRDefault="005A4E5E" w:rsidP="005A4E5E">
            <w:pPr>
              <w:pStyle w:val="ae"/>
            </w:pPr>
            <w:r w:rsidRPr="00E06136">
              <w:t>5 646,49</w:t>
            </w:r>
          </w:p>
        </w:tc>
      </w:tr>
      <w:tr w:rsidR="00E06136" w:rsidRPr="00E06136" w14:paraId="4E58F3F2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3B7A7461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lastRenderedPageBreak/>
              <w:t>21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3CF941D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ТК-2Н до здания организации дополнительного образования </w:t>
            </w:r>
            <w:r w:rsidRPr="00E06136">
              <w:br/>
              <w:t xml:space="preserve">протяженностью 28 м </w:t>
            </w:r>
            <w:proofErr w:type="spellStart"/>
            <w:r w:rsidRPr="00E06136">
              <w:t>Дн</w:t>
            </w:r>
            <w:proofErr w:type="spellEnd"/>
            <w:r w:rsidRPr="00E06136">
              <w:t>=76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D720570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A47588E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E1D0245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9ED043B" w14:textId="77777777" w:rsidR="005A4E5E" w:rsidRPr="00E06136" w:rsidRDefault="005A4E5E" w:rsidP="005A4E5E">
            <w:pPr>
              <w:pStyle w:val="ae"/>
            </w:pPr>
            <w:r w:rsidRPr="00E06136">
              <w:t>28,00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4C82C51" w14:textId="77777777" w:rsidR="005A4E5E" w:rsidRPr="00E06136" w:rsidRDefault="005A4E5E" w:rsidP="005A4E5E">
            <w:pPr>
              <w:pStyle w:val="ae"/>
            </w:pPr>
            <w:r w:rsidRPr="00E06136">
              <w:t>369,29</w:t>
            </w:r>
          </w:p>
        </w:tc>
      </w:tr>
      <w:tr w:rsidR="00E06136" w:rsidRPr="00E06136" w14:paraId="69312C8B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593608F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22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1EC1907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ТК-2Н до ТК-3Н </w:t>
            </w:r>
            <w:r w:rsidRPr="00E06136">
              <w:br/>
              <w:t xml:space="preserve">протяженностью 29 м </w:t>
            </w:r>
            <w:proofErr w:type="spellStart"/>
            <w:r w:rsidRPr="00E06136">
              <w:t>Дн</w:t>
            </w:r>
            <w:proofErr w:type="spellEnd"/>
            <w:r w:rsidRPr="00E06136">
              <w:t>=133 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988FB89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37267004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8A41A99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A9D54EC" w14:textId="77777777" w:rsidR="005A4E5E" w:rsidRPr="00E06136" w:rsidRDefault="005A4E5E" w:rsidP="005A4E5E">
            <w:pPr>
              <w:pStyle w:val="ae"/>
            </w:pPr>
            <w:r w:rsidRPr="00E06136">
              <w:t>29,00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0CFA671" w14:textId="77777777" w:rsidR="005A4E5E" w:rsidRPr="00E06136" w:rsidRDefault="005A4E5E" w:rsidP="005A4E5E">
            <w:pPr>
              <w:pStyle w:val="ae"/>
            </w:pPr>
            <w:r w:rsidRPr="00E06136">
              <w:t>606,05</w:t>
            </w:r>
          </w:p>
        </w:tc>
      </w:tr>
      <w:tr w:rsidR="00E06136" w:rsidRPr="00E06136" w14:paraId="082E717F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1E86B521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0DF644B" w14:textId="77777777" w:rsidR="005A4E5E" w:rsidRPr="00E06136" w:rsidRDefault="005A4E5E" w:rsidP="005A4E5E">
            <w:pPr>
              <w:pStyle w:val="ab"/>
            </w:pPr>
            <w:r w:rsidRPr="00E06136">
              <w:t xml:space="preserve">Строительство участка сети теплоснабжения </w:t>
            </w:r>
          </w:p>
          <w:p w14:paraId="051758A8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от ТК-3Н до здания дошкольного образовательного учреждения </w:t>
            </w:r>
            <w:r w:rsidRPr="00E06136">
              <w:br/>
              <w:t xml:space="preserve">протяженностью 82 м </w:t>
            </w:r>
            <w:proofErr w:type="spellStart"/>
            <w:r w:rsidRPr="00E06136">
              <w:t>Дн</w:t>
            </w:r>
            <w:proofErr w:type="spellEnd"/>
            <w:r w:rsidRPr="00E06136">
              <w:t>=89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BB0DC7A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B071E0A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B187139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3BC80D5" w14:textId="77777777" w:rsidR="005A4E5E" w:rsidRPr="00E06136" w:rsidRDefault="005A4E5E" w:rsidP="005A4E5E">
            <w:pPr>
              <w:pStyle w:val="ae"/>
            </w:pPr>
            <w:r w:rsidRPr="00E06136">
              <w:t>82,00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1A73F27" w14:textId="77777777" w:rsidR="005A4E5E" w:rsidRPr="00E06136" w:rsidRDefault="005A4E5E" w:rsidP="005A4E5E">
            <w:pPr>
              <w:pStyle w:val="ae"/>
            </w:pPr>
            <w:r w:rsidRPr="00E06136">
              <w:t>1 220,08</w:t>
            </w:r>
          </w:p>
        </w:tc>
      </w:tr>
      <w:tr w:rsidR="00E06136" w:rsidRPr="00E06136" w14:paraId="0A4B4A95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78C4BCB2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24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E8800C6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ТК-3Н до здания общеобразовательного учреждения протяженностью 175 м </w:t>
            </w:r>
            <w:proofErr w:type="spellStart"/>
            <w:r w:rsidRPr="00E06136">
              <w:t>Дн</w:t>
            </w:r>
            <w:proofErr w:type="spellEnd"/>
            <w:r w:rsidRPr="00E06136">
              <w:t>=108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29270CA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36FDCC73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199342A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7307AD" w14:textId="77777777" w:rsidR="005A4E5E" w:rsidRPr="00E06136" w:rsidRDefault="005A4E5E" w:rsidP="005A4E5E">
            <w:pPr>
              <w:pStyle w:val="ae"/>
            </w:pPr>
            <w:r w:rsidRPr="00E06136">
              <w:t>175,00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0FA3836" w14:textId="77777777" w:rsidR="005A4E5E" w:rsidRPr="00E06136" w:rsidRDefault="005A4E5E" w:rsidP="005A4E5E">
            <w:pPr>
              <w:pStyle w:val="ae"/>
            </w:pPr>
            <w:r w:rsidRPr="00E06136">
              <w:t>2 932,18</w:t>
            </w:r>
          </w:p>
        </w:tc>
      </w:tr>
      <w:tr w:rsidR="00E06136" w:rsidRPr="00E06136" w14:paraId="0F7D260D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0578FD3D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25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D97CF1A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ТКЦ3-6 до здания учреждения по работе </w:t>
            </w:r>
            <w:r w:rsidRPr="00E06136">
              <w:br/>
              <w:t xml:space="preserve">с молодежью протяженностью 160 м </w:t>
            </w:r>
            <w:proofErr w:type="spellStart"/>
            <w:r w:rsidRPr="00E06136">
              <w:t>Дн</w:t>
            </w:r>
            <w:proofErr w:type="spellEnd"/>
            <w:r w:rsidRPr="00E06136">
              <w:t>=57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F0C5EE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6E5F8C1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F84CDEC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4DC86FC" w14:textId="77777777" w:rsidR="005A4E5E" w:rsidRPr="00E06136" w:rsidRDefault="005A4E5E" w:rsidP="005A4E5E">
            <w:pPr>
              <w:pStyle w:val="ae"/>
            </w:pPr>
            <w:r w:rsidRPr="00E06136">
              <w:t>160,00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B3370DA" w14:textId="77777777" w:rsidR="005A4E5E" w:rsidRPr="00E06136" w:rsidRDefault="005A4E5E" w:rsidP="005A4E5E">
            <w:pPr>
              <w:pStyle w:val="ae"/>
            </w:pPr>
            <w:r w:rsidRPr="00E06136">
              <w:t>1 924,97</w:t>
            </w:r>
          </w:p>
        </w:tc>
      </w:tr>
      <w:tr w:rsidR="00E06136" w:rsidRPr="00E06136" w14:paraId="2BA5E33F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F2985CE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26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6FF1BD0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ТК-1Н до ТК-4Н </w:t>
            </w:r>
            <w:r w:rsidRPr="00E06136">
              <w:br/>
              <w:t xml:space="preserve">протяженностью 189 м </w:t>
            </w:r>
            <w:proofErr w:type="spellStart"/>
            <w:r w:rsidRPr="00E06136">
              <w:t>Дн</w:t>
            </w:r>
            <w:proofErr w:type="spellEnd"/>
            <w:r w:rsidRPr="00E06136">
              <w:t>=219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DAA43A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5DAF83E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C72650C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9B6761" w14:textId="77777777" w:rsidR="005A4E5E" w:rsidRPr="00E06136" w:rsidRDefault="005A4E5E" w:rsidP="005A4E5E">
            <w:pPr>
              <w:pStyle w:val="ae"/>
            </w:pPr>
            <w:r w:rsidRPr="00E06136">
              <w:t>189,00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3D9F558" w14:textId="77777777" w:rsidR="005A4E5E" w:rsidRPr="00E06136" w:rsidRDefault="005A4E5E" w:rsidP="005A4E5E">
            <w:pPr>
              <w:pStyle w:val="ae"/>
            </w:pPr>
            <w:r w:rsidRPr="00E06136">
              <w:t>7 338,86</w:t>
            </w:r>
          </w:p>
        </w:tc>
      </w:tr>
      <w:tr w:rsidR="00E06136" w:rsidRPr="00E06136" w14:paraId="0DF3435C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160BBD28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27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B647621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ТК-4Н до ТК-5Н </w:t>
            </w:r>
            <w:r w:rsidRPr="00E06136">
              <w:br/>
              <w:t xml:space="preserve">протяженностью 187 м </w:t>
            </w:r>
            <w:proofErr w:type="spellStart"/>
            <w:r w:rsidRPr="00E06136">
              <w:t>Дн</w:t>
            </w:r>
            <w:proofErr w:type="spellEnd"/>
            <w:r w:rsidRPr="00E06136">
              <w:t>=159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814BE95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EE037DE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ACBFC0A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E90F4E9" w14:textId="77777777" w:rsidR="005A4E5E" w:rsidRPr="00E06136" w:rsidRDefault="005A4E5E" w:rsidP="005A4E5E">
            <w:pPr>
              <w:pStyle w:val="ae"/>
            </w:pPr>
            <w:r w:rsidRPr="00E06136">
              <w:t>187,00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A1049FC" w14:textId="77777777" w:rsidR="005A4E5E" w:rsidRPr="00E06136" w:rsidRDefault="005A4E5E" w:rsidP="005A4E5E">
            <w:pPr>
              <w:pStyle w:val="ae"/>
            </w:pPr>
            <w:r w:rsidRPr="00E06136">
              <w:t>4 493,17</w:t>
            </w:r>
          </w:p>
        </w:tc>
      </w:tr>
      <w:tr w:rsidR="00E06136" w:rsidRPr="00E06136" w14:paraId="2BC4AFF2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86BC8BC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28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A00A37E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ТК-5Н до здания плавательного бассейна протяженностью 28 м </w:t>
            </w:r>
            <w:proofErr w:type="spellStart"/>
            <w:r w:rsidRPr="00E06136">
              <w:t>Дн</w:t>
            </w:r>
            <w:proofErr w:type="spellEnd"/>
            <w:r w:rsidRPr="00E06136">
              <w:t>=108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58D18C0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0FB60E2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6C07D7E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19B17E0" w14:textId="77777777" w:rsidR="005A4E5E" w:rsidRPr="00E06136" w:rsidRDefault="005A4E5E" w:rsidP="005A4E5E">
            <w:pPr>
              <w:pStyle w:val="ae"/>
            </w:pPr>
            <w:r w:rsidRPr="00E06136">
              <w:t>28,00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5EFCE29" w14:textId="77777777" w:rsidR="005A4E5E" w:rsidRPr="00E06136" w:rsidRDefault="005A4E5E" w:rsidP="005A4E5E">
            <w:pPr>
              <w:pStyle w:val="ae"/>
            </w:pPr>
            <w:r w:rsidRPr="00E06136">
              <w:t>469,15</w:t>
            </w:r>
          </w:p>
        </w:tc>
      </w:tr>
      <w:tr w:rsidR="00E06136" w:rsidRPr="00E06136" w14:paraId="3558F740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339EA178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29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7A5482A" w14:textId="77777777" w:rsidR="005A4E5E" w:rsidRPr="00E06136" w:rsidRDefault="005A4E5E" w:rsidP="005A4E5E">
            <w:pPr>
              <w:pStyle w:val="ab"/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ТК-5Н до ТК-6Н </w:t>
            </w:r>
          </w:p>
          <w:p w14:paraId="4ACE6FB7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протяженностью 72 м </w:t>
            </w:r>
            <w:proofErr w:type="spellStart"/>
            <w:r w:rsidRPr="00E06136">
              <w:t>Дн</w:t>
            </w:r>
            <w:proofErr w:type="spellEnd"/>
            <w:r w:rsidRPr="00E06136">
              <w:t>=133 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CA08E01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674A3FD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3C402D8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1ADDB75" w14:textId="77777777" w:rsidR="005A4E5E" w:rsidRPr="00E06136" w:rsidRDefault="005A4E5E" w:rsidP="005A4E5E">
            <w:pPr>
              <w:pStyle w:val="ae"/>
            </w:pPr>
            <w:r w:rsidRPr="00E06136">
              <w:t>72,00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5C8D9D0" w14:textId="77777777" w:rsidR="005A4E5E" w:rsidRPr="00E06136" w:rsidRDefault="005A4E5E" w:rsidP="005A4E5E">
            <w:pPr>
              <w:pStyle w:val="ae"/>
            </w:pPr>
            <w:r w:rsidRPr="00E06136">
              <w:t>1 504,68</w:t>
            </w:r>
          </w:p>
        </w:tc>
      </w:tr>
      <w:tr w:rsidR="00E06136" w:rsidRPr="00E06136" w14:paraId="7DBD5F1B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3112214D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30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F9452A7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ТК-6Н до здания Ледового дворца спорта протяженностью 29 м </w:t>
            </w:r>
            <w:proofErr w:type="spellStart"/>
            <w:r w:rsidRPr="00E06136">
              <w:t>Дн</w:t>
            </w:r>
            <w:proofErr w:type="spellEnd"/>
            <w:r w:rsidRPr="00E06136">
              <w:t>=108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83395AE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E01F2DB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BCE6956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8AC07C5" w14:textId="77777777" w:rsidR="005A4E5E" w:rsidRPr="00E06136" w:rsidRDefault="005A4E5E" w:rsidP="005A4E5E">
            <w:pPr>
              <w:pStyle w:val="ae"/>
            </w:pPr>
            <w:r w:rsidRPr="00E06136">
              <w:t>29,00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AB2F066" w14:textId="77777777" w:rsidR="005A4E5E" w:rsidRPr="00E06136" w:rsidRDefault="005A4E5E" w:rsidP="005A4E5E">
            <w:pPr>
              <w:pStyle w:val="ae"/>
            </w:pPr>
            <w:r w:rsidRPr="00E06136">
              <w:t>485,90</w:t>
            </w:r>
          </w:p>
        </w:tc>
      </w:tr>
      <w:tr w:rsidR="00E06136" w:rsidRPr="00E06136" w14:paraId="4AE52FA5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64F677C8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31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E5E1FED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ТК-6Н до здания физкультурно-спортивного комплекса протяженностью 74 м </w:t>
            </w:r>
            <w:proofErr w:type="spellStart"/>
            <w:r w:rsidRPr="00E06136">
              <w:t>Дн</w:t>
            </w:r>
            <w:proofErr w:type="spellEnd"/>
            <w:r w:rsidRPr="00E06136">
              <w:t>=76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BFBB2FE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20EA9B1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790C8F6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87A6128" w14:textId="77777777" w:rsidR="005A4E5E" w:rsidRPr="00E06136" w:rsidRDefault="005A4E5E" w:rsidP="005A4E5E">
            <w:pPr>
              <w:pStyle w:val="ae"/>
            </w:pPr>
            <w:r w:rsidRPr="00E06136">
              <w:t>74,00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9EE0290" w14:textId="77777777" w:rsidR="005A4E5E" w:rsidRPr="00E06136" w:rsidRDefault="005A4E5E" w:rsidP="005A4E5E">
            <w:pPr>
              <w:pStyle w:val="ae"/>
            </w:pPr>
            <w:r w:rsidRPr="00E06136">
              <w:t>975,98</w:t>
            </w:r>
          </w:p>
        </w:tc>
      </w:tr>
      <w:tr w:rsidR="00E06136" w:rsidRPr="00E06136" w14:paraId="14E5909C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5561A4E8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32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E003B90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ТК-5Н до ТК-7Н </w:t>
            </w:r>
            <w:r w:rsidRPr="00E06136">
              <w:br/>
              <w:t xml:space="preserve">протяженностью 130 м </w:t>
            </w:r>
            <w:proofErr w:type="spellStart"/>
            <w:r w:rsidRPr="00E06136">
              <w:t>Дн</w:t>
            </w:r>
            <w:proofErr w:type="spellEnd"/>
            <w:r w:rsidRPr="00E06136">
              <w:t>=133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F9D0A4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4FC5E870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672E7C0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131B380" w14:textId="77777777" w:rsidR="005A4E5E" w:rsidRPr="00E06136" w:rsidRDefault="005A4E5E" w:rsidP="005A4E5E">
            <w:pPr>
              <w:pStyle w:val="ae"/>
            </w:pPr>
            <w:r w:rsidRPr="00E06136">
              <w:t>130,00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AC00DFD" w14:textId="77777777" w:rsidR="005A4E5E" w:rsidRPr="00E06136" w:rsidRDefault="005A4E5E" w:rsidP="005A4E5E">
            <w:pPr>
              <w:pStyle w:val="ae"/>
            </w:pPr>
            <w:r w:rsidRPr="00E06136">
              <w:t>2 716,79</w:t>
            </w:r>
          </w:p>
        </w:tc>
      </w:tr>
      <w:tr w:rsidR="00E06136" w:rsidRPr="00E06136" w14:paraId="0A8A199A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5E96127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lastRenderedPageBreak/>
              <w:t>33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540DCA7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ТК-7Н до здания кинотеатра протяженностью 43 м </w:t>
            </w:r>
            <w:proofErr w:type="spellStart"/>
            <w:r w:rsidRPr="00E06136">
              <w:t>Дн</w:t>
            </w:r>
            <w:proofErr w:type="spellEnd"/>
            <w:r w:rsidRPr="00E06136">
              <w:t>=76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45DB115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595F583B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9C8B4F6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3D31FED" w14:textId="77777777" w:rsidR="005A4E5E" w:rsidRPr="00E06136" w:rsidRDefault="005A4E5E" w:rsidP="005A4E5E">
            <w:pPr>
              <w:pStyle w:val="ae"/>
            </w:pPr>
            <w:r w:rsidRPr="00E06136">
              <w:t>43,00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57CA9C7" w14:textId="77777777" w:rsidR="005A4E5E" w:rsidRPr="00E06136" w:rsidRDefault="005A4E5E" w:rsidP="005A4E5E">
            <w:pPr>
              <w:pStyle w:val="ae"/>
            </w:pPr>
            <w:r w:rsidRPr="00E06136">
              <w:t>567,12</w:t>
            </w:r>
          </w:p>
        </w:tc>
      </w:tr>
      <w:tr w:rsidR="00E06136" w:rsidRPr="00E06136" w14:paraId="71F42FC6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6F04E868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34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A54D837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ТК-7Н до ТК-8Н </w:t>
            </w:r>
            <w:r w:rsidRPr="00E06136">
              <w:br/>
              <w:t xml:space="preserve">протяженностью 72 м </w:t>
            </w:r>
            <w:proofErr w:type="spellStart"/>
            <w:r w:rsidRPr="00E06136">
              <w:t>Дн</w:t>
            </w:r>
            <w:proofErr w:type="spellEnd"/>
            <w:r w:rsidRPr="00E06136">
              <w:t>=108 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F78854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A35C9E5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C8F25B1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AA5C66D" w14:textId="77777777" w:rsidR="005A4E5E" w:rsidRPr="00E06136" w:rsidRDefault="005A4E5E" w:rsidP="005A4E5E">
            <w:pPr>
              <w:pStyle w:val="ae"/>
            </w:pPr>
            <w:r w:rsidRPr="00E06136">
              <w:t>72,00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4BA163F" w14:textId="77777777" w:rsidR="005A4E5E" w:rsidRPr="00E06136" w:rsidRDefault="005A4E5E" w:rsidP="005A4E5E">
            <w:pPr>
              <w:pStyle w:val="ae"/>
            </w:pPr>
            <w:r w:rsidRPr="00E06136">
              <w:t>1 206,38</w:t>
            </w:r>
          </w:p>
        </w:tc>
      </w:tr>
      <w:tr w:rsidR="00E06136" w:rsidRPr="00E06136" w14:paraId="4EF146E1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3FD9A44F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35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B813B66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ТК-8Н до здания учреждения культурного клубного типа </w:t>
            </w:r>
            <w:r w:rsidRPr="00E06136">
              <w:br/>
              <w:t xml:space="preserve">протяженностью 22 м </w:t>
            </w:r>
            <w:proofErr w:type="spellStart"/>
            <w:r w:rsidRPr="00E06136">
              <w:t>Дн</w:t>
            </w:r>
            <w:proofErr w:type="spellEnd"/>
            <w:r w:rsidRPr="00E06136">
              <w:t>=108 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D08395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2554C891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09F298F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50A2658" w14:textId="77777777" w:rsidR="005A4E5E" w:rsidRPr="00E06136" w:rsidRDefault="005A4E5E" w:rsidP="005A4E5E">
            <w:pPr>
              <w:pStyle w:val="ae"/>
            </w:pPr>
            <w:r w:rsidRPr="00E06136">
              <w:t>22,00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16DDE2D" w14:textId="77777777" w:rsidR="005A4E5E" w:rsidRPr="00E06136" w:rsidRDefault="005A4E5E" w:rsidP="005A4E5E">
            <w:pPr>
              <w:pStyle w:val="ae"/>
            </w:pPr>
            <w:r w:rsidRPr="00E06136">
              <w:t>368,62</w:t>
            </w:r>
          </w:p>
        </w:tc>
      </w:tr>
      <w:tr w:rsidR="00E06136" w:rsidRPr="00E06136" w14:paraId="1C75F976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1938FA1C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36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9DFCBE1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ТК-8Н до ТК-9Н </w:t>
            </w:r>
            <w:r w:rsidRPr="00E06136">
              <w:br/>
              <w:t xml:space="preserve">протяженностью 86 м </w:t>
            </w:r>
            <w:proofErr w:type="spellStart"/>
            <w:r w:rsidRPr="00E06136">
              <w:t>Дн</w:t>
            </w:r>
            <w:proofErr w:type="spellEnd"/>
            <w:r w:rsidRPr="00E06136">
              <w:t>=89 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99D4A0F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22EFAB1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F541896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8402CDA" w14:textId="77777777" w:rsidR="005A4E5E" w:rsidRPr="00E06136" w:rsidRDefault="005A4E5E" w:rsidP="005A4E5E">
            <w:pPr>
              <w:pStyle w:val="ae"/>
            </w:pPr>
            <w:r w:rsidRPr="00E06136">
              <w:t>86,00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105896E" w14:textId="77777777" w:rsidR="005A4E5E" w:rsidRPr="00E06136" w:rsidRDefault="005A4E5E" w:rsidP="005A4E5E">
            <w:pPr>
              <w:pStyle w:val="ae"/>
            </w:pPr>
            <w:r w:rsidRPr="00E06136">
              <w:t>1 279,60</w:t>
            </w:r>
          </w:p>
        </w:tc>
      </w:tr>
      <w:tr w:rsidR="00E06136" w:rsidRPr="00E06136" w14:paraId="45B82351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74EFD5B1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37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FE5DF7D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ТК-9Н до здания музея </w:t>
            </w:r>
            <w:r w:rsidRPr="00E06136">
              <w:br/>
              <w:t xml:space="preserve">протяженностью 17 м </w:t>
            </w:r>
            <w:proofErr w:type="spellStart"/>
            <w:r w:rsidRPr="00E06136">
              <w:t>Дн</w:t>
            </w:r>
            <w:proofErr w:type="spellEnd"/>
            <w:r w:rsidRPr="00E06136">
              <w:t>=57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BB7F60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54124BDB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CF5036C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E913188" w14:textId="77777777" w:rsidR="005A4E5E" w:rsidRPr="00E06136" w:rsidRDefault="005A4E5E" w:rsidP="005A4E5E">
            <w:pPr>
              <w:pStyle w:val="ae"/>
            </w:pPr>
            <w:r w:rsidRPr="00E06136">
              <w:t>17,00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3260C70" w14:textId="77777777" w:rsidR="005A4E5E" w:rsidRPr="00E06136" w:rsidRDefault="005A4E5E" w:rsidP="005A4E5E">
            <w:pPr>
              <w:pStyle w:val="ae"/>
            </w:pPr>
            <w:r w:rsidRPr="00E06136">
              <w:t>204,53</w:t>
            </w:r>
          </w:p>
        </w:tc>
      </w:tr>
      <w:tr w:rsidR="00E06136" w:rsidRPr="00E06136" w14:paraId="1C40556F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42FB337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38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4FB282F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ТК-9Н до здания фитнес-клуба протяженностью 94 м </w:t>
            </w:r>
            <w:proofErr w:type="spellStart"/>
            <w:r w:rsidRPr="00E06136">
              <w:t>Дн</w:t>
            </w:r>
            <w:proofErr w:type="spellEnd"/>
            <w:r w:rsidRPr="00E06136">
              <w:t>=76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2417FCB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5D07E2B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A84EEEB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8CE8928" w14:textId="77777777" w:rsidR="005A4E5E" w:rsidRPr="00E06136" w:rsidRDefault="005A4E5E" w:rsidP="005A4E5E">
            <w:pPr>
              <w:pStyle w:val="ae"/>
            </w:pPr>
            <w:r w:rsidRPr="00E06136">
              <w:t>94,00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670B0ED" w14:textId="77777777" w:rsidR="005A4E5E" w:rsidRPr="00E06136" w:rsidRDefault="005A4E5E" w:rsidP="005A4E5E">
            <w:pPr>
              <w:pStyle w:val="ae"/>
            </w:pPr>
            <w:r w:rsidRPr="00E06136">
              <w:t>1 239,75</w:t>
            </w:r>
          </w:p>
        </w:tc>
      </w:tr>
      <w:tr w:rsidR="00E06136" w:rsidRPr="00E06136" w14:paraId="695E4F0D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6B1A34ED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39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76D4B60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Реконструкция участка сети теплоснабжения увеличение диаметра от нового ЦТП № 1 до ТК Ц1-9 протяженностью 221 м </w:t>
            </w:r>
            <w:proofErr w:type="spellStart"/>
            <w:r w:rsidRPr="00E06136">
              <w:t>Дн</w:t>
            </w:r>
            <w:proofErr w:type="spellEnd"/>
            <w:r w:rsidRPr="00E06136">
              <w:t>=273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F195A3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5D068067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D78E8BA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2850456" w14:textId="77777777" w:rsidR="005A4E5E" w:rsidRPr="00E06136" w:rsidRDefault="005A4E5E" w:rsidP="005A4E5E">
            <w:pPr>
              <w:pStyle w:val="ae"/>
            </w:pPr>
            <w:r w:rsidRPr="00E06136">
              <w:t>221,00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40405C6" w14:textId="77777777" w:rsidR="005A4E5E" w:rsidRPr="00E06136" w:rsidRDefault="005A4E5E" w:rsidP="005A4E5E">
            <w:pPr>
              <w:pStyle w:val="ae"/>
            </w:pPr>
            <w:r w:rsidRPr="00E06136">
              <w:t>11 871,22</w:t>
            </w:r>
          </w:p>
        </w:tc>
      </w:tr>
      <w:tr w:rsidR="00E06136" w:rsidRPr="00E06136" w14:paraId="60518D26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620B998F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40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20EFC1B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для подключения МКД УК ЖК Центральный </w:t>
            </w:r>
            <w:r w:rsidRPr="00E06136">
              <w:br/>
              <w:t>от новой ТК у ул. Советская, 18 до новой ТК</w:t>
            </w:r>
            <w:r w:rsidRPr="00E06136">
              <w:br/>
              <w:t xml:space="preserve">ул. Ленинградская, 16 </w:t>
            </w:r>
            <w:r w:rsidRPr="00E06136">
              <w:br/>
              <w:t xml:space="preserve">протяженностью 135 м </w:t>
            </w:r>
            <w:proofErr w:type="spellStart"/>
            <w:r w:rsidRPr="00E06136">
              <w:t>Дн</w:t>
            </w:r>
            <w:proofErr w:type="spellEnd"/>
            <w:r w:rsidRPr="00E06136">
              <w:t>=325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3EA8CFF" w14:textId="77777777" w:rsidR="005A4E5E" w:rsidRPr="00E06136" w:rsidRDefault="005A4E5E" w:rsidP="005A4E5E">
            <w:pPr>
              <w:pStyle w:val="ae"/>
            </w:pPr>
            <w:r w:rsidRPr="00E06136">
              <w:t>2038-2039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82FEFC6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20E504E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A2B7DD9" w14:textId="77777777" w:rsidR="005A4E5E" w:rsidRPr="00E06136" w:rsidRDefault="005A4E5E" w:rsidP="005A4E5E">
            <w:pPr>
              <w:pStyle w:val="ae"/>
            </w:pPr>
            <w:r w:rsidRPr="00E06136">
              <w:t>135,00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187F2E8" w14:textId="77777777" w:rsidR="005A4E5E" w:rsidRPr="00E06136" w:rsidRDefault="005A4E5E" w:rsidP="005A4E5E">
            <w:pPr>
              <w:pStyle w:val="ae"/>
            </w:pPr>
            <w:r w:rsidRPr="00E06136">
              <w:t>10 004,51</w:t>
            </w:r>
          </w:p>
          <w:p w14:paraId="077E8F9E" w14:textId="77777777" w:rsidR="005A4E5E" w:rsidRPr="00E06136" w:rsidRDefault="005A4E5E" w:rsidP="005A4E5E">
            <w:pPr>
              <w:pStyle w:val="ae"/>
            </w:pPr>
          </w:p>
          <w:p w14:paraId="1D585214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7FEF2881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33A0DA60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41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CE65A1C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для подключения МКД УК ЖК Центральный </w:t>
            </w:r>
            <w:r w:rsidRPr="00E06136">
              <w:br/>
              <w:t xml:space="preserve">от новой ТК у ул. Ленинградская, 16 до новой ТК ул. Советская, 24 и до потребителя </w:t>
            </w:r>
            <w:r w:rsidRPr="00E06136">
              <w:br/>
              <w:t xml:space="preserve">ул. Советская, 24 </w:t>
            </w:r>
            <w:r w:rsidRPr="00E06136">
              <w:br/>
              <w:t xml:space="preserve">протяженностью 57 м </w:t>
            </w:r>
            <w:proofErr w:type="spellStart"/>
            <w:r w:rsidRPr="00E06136">
              <w:t>Дн</w:t>
            </w:r>
            <w:proofErr w:type="spellEnd"/>
            <w:r w:rsidRPr="00E06136">
              <w:t>=273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C1BB7B7" w14:textId="77777777" w:rsidR="005A4E5E" w:rsidRPr="00E06136" w:rsidRDefault="005A4E5E" w:rsidP="005A4E5E">
            <w:pPr>
              <w:pStyle w:val="ae"/>
            </w:pPr>
            <w:r w:rsidRPr="00E06136">
              <w:t>2038-2039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E63D59F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7073590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A9EB871" w14:textId="77777777" w:rsidR="005A4E5E" w:rsidRPr="00E06136" w:rsidRDefault="005A4E5E" w:rsidP="005A4E5E">
            <w:pPr>
              <w:pStyle w:val="ae"/>
            </w:pPr>
            <w:r w:rsidRPr="00E06136">
              <w:t>57,00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616ACCE" w14:textId="77777777" w:rsidR="005A4E5E" w:rsidRPr="00E06136" w:rsidRDefault="005A4E5E" w:rsidP="005A4E5E">
            <w:pPr>
              <w:pStyle w:val="ae"/>
            </w:pPr>
            <w:r w:rsidRPr="00E06136">
              <w:t>3 692,56</w:t>
            </w:r>
          </w:p>
          <w:p w14:paraId="6EF027EF" w14:textId="77777777" w:rsidR="005A4E5E" w:rsidRPr="00E06136" w:rsidRDefault="005A4E5E" w:rsidP="005A4E5E">
            <w:pPr>
              <w:pStyle w:val="ae"/>
            </w:pPr>
          </w:p>
          <w:p w14:paraId="0E38F882" w14:textId="77777777" w:rsidR="005A4E5E" w:rsidRPr="00E06136" w:rsidRDefault="005A4E5E" w:rsidP="005A4E5E">
            <w:pPr>
              <w:pStyle w:val="ae"/>
            </w:pPr>
          </w:p>
          <w:p w14:paraId="3AA2504B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6C349E22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14F1E636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42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F195726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новой ТК ул. Советская, 24 до потребителя </w:t>
            </w:r>
            <w:r w:rsidRPr="00E06136">
              <w:br/>
              <w:t xml:space="preserve">ул. Советская, 26 </w:t>
            </w:r>
            <w:r w:rsidRPr="00E06136">
              <w:br/>
              <w:t xml:space="preserve">протяженностью 145 м </w:t>
            </w:r>
            <w:proofErr w:type="spellStart"/>
            <w:r w:rsidRPr="00E06136">
              <w:t>Дн</w:t>
            </w:r>
            <w:proofErr w:type="spellEnd"/>
            <w:r w:rsidRPr="00E06136">
              <w:t>=159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A3102C1" w14:textId="77777777" w:rsidR="005A4E5E" w:rsidRPr="00E06136" w:rsidRDefault="005A4E5E" w:rsidP="005A4E5E">
            <w:pPr>
              <w:pStyle w:val="ae"/>
            </w:pPr>
            <w:r w:rsidRPr="00E06136">
              <w:t>2038-2039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35437790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84E93CB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988D3B2" w14:textId="77777777" w:rsidR="005A4E5E" w:rsidRPr="00E06136" w:rsidRDefault="005A4E5E" w:rsidP="005A4E5E">
            <w:pPr>
              <w:pStyle w:val="ae"/>
            </w:pPr>
            <w:r w:rsidRPr="00E06136">
              <w:t>145,00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12E44BC" w14:textId="77777777" w:rsidR="005A4E5E" w:rsidRPr="00E06136" w:rsidRDefault="005A4E5E" w:rsidP="005A4E5E">
            <w:pPr>
              <w:pStyle w:val="ae"/>
            </w:pPr>
            <w:r w:rsidRPr="00E06136">
              <w:t>4 201,74</w:t>
            </w:r>
          </w:p>
          <w:p w14:paraId="370F9785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5F529C69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39A36FDE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lastRenderedPageBreak/>
              <w:t>43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E0778AE" w14:textId="77777777" w:rsidR="005A4E5E" w:rsidRPr="00E06136" w:rsidRDefault="005A4E5E" w:rsidP="005A4E5E">
            <w:pPr>
              <w:pStyle w:val="ab"/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новой ТК ул. Советская, 24 до потребителя </w:t>
            </w:r>
            <w:r w:rsidRPr="00E06136">
              <w:br/>
              <w:t xml:space="preserve">ул. Советская, 28 </w:t>
            </w:r>
          </w:p>
          <w:p w14:paraId="0FAD8DAC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протяженностью 92 м </w:t>
            </w:r>
            <w:proofErr w:type="spellStart"/>
            <w:r w:rsidRPr="00E06136">
              <w:t>Дн</w:t>
            </w:r>
            <w:proofErr w:type="spellEnd"/>
            <w:r w:rsidRPr="00E06136">
              <w:t>=159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020A686" w14:textId="77777777" w:rsidR="005A4E5E" w:rsidRPr="00E06136" w:rsidRDefault="005A4E5E" w:rsidP="005A4E5E">
            <w:pPr>
              <w:pStyle w:val="ae"/>
            </w:pPr>
            <w:r w:rsidRPr="00E06136">
              <w:t>2038-2039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4FA12E82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582042B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7E6E8C0" w14:textId="77777777" w:rsidR="005A4E5E" w:rsidRPr="00E06136" w:rsidRDefault="005A4E5E" w:rsidP="005A4E5E">
            <w:pPr>
              <w:pStyle w:val="ae"/>
            </w:pPr>
            <w:r w:rsidRPr="00E06136">
              <w:t>92,00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07BBC6F" w14:textId="77777777" w:rsidR="005A4E5E" w:rsidRPr="00E06136" w:rsidRDefault="005A4E5E" w:rsidP="005A4E5E">
            <w:pPr>
              <w:pStyle w:val="ae"/>
            </w:pPr>
            <w:r w:rsidRPr="00E06136">
              <w:t>2 665,93</w:t>
            </w:r>
          </w:p>
          <w:p w14:paraId="75F8A804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74544321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7F4744D4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44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C286D4D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Реконструкция участка сети теплоснабжения для подключения МКД УК Преображенский </w:t>
            </w:r>
            <w:r w:rsidRPr="00E06136">
              <w:br/>
              <w:t xml:space="preserve">с увеличением диаметра от ЦТП3 до ТК </w:t>
            </w:r>
            <w:r w:rsidRPr="00E06136">
              <w:br/>
              <w:t xml:space="preserve">ул. Мира, 26 протяженностью 167 м </w:t>
            </w:r>
            <w:proofErr w:type="spellStart"/>
            <w:r w:rsidRPr="00E06136">
              <w:t>Дн</w:t>
            </w:r>
            <w:proofErr w:type="spellEnd"/>
            <w:r w:rsidRPr="00E06136">
              <w:t>=426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5F61F94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2E264D4E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E706954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98573A4" w14:textId="77777777" w:rsidR="005A4E5E" w:rsidRPr="00E06136" w:rsidRDefault="005A4E5E" w:rsidP="005A4E5E">
            <w:pPr>
              <w:pStyle w:val="ae"/>
            </w:pPr>
            <w:r w:rsidRPr="00E06136">
              <w:t>167,00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FB20FED" w14:textId="77777777" w:rsidR="005A4E5E" w:rsidRPr="00E06136" w:rsidRDefault="005A4E5E" w:rsidP="005A4E5E">
            <w:pPr>
              <w:pStyle w:val="ae"/>
            </w:pPr>
            <w:r w:rsidRPr="00E06136">
              <w:t>19 221,67</w:t>
            </w:r>
          </w:p>
          <w:p w14:paraId="4D19DD86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496AC9E3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5FA046F1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45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2CE726E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 у ул. Мира, 26 до потребителей ул. Мира, 28, 29, 29а протяженностью 76 м </w:t>
            </w:r>
            <w:proofErr w:type="spellStart"/>
            <w:r w:rsidRPr="00E06136">
              <w:t>Дн</w:t>
            </w:r>
            <w:proofErr w:type="spellEnd"/>
            <w:r w:rsidRPr="00E06136">
              <w:t>=219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508A87F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834F55E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2B5D9D6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572B38B" w14:textId="77777777" w:rsidR="005A4E5E" w:rsidRPr="00E06136" w:rsidRDefault="005A4E5E" w:rsidP="005A4E5E">
            <w:pPr>
              <w:pStyle w:val="ae"/>
            </w:pPr>
            <w:r w:rsidRPr="00E06136">
              <w:t>76,00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C5EBC4E" w14:textId="77777777" w:rsidR="005A4E5E" w:rsidRPr="00E06136" w:rsidRDefault="005A4E5E" w:rsidP="005A4E5E">
            <w:pPr>
              <w:pStyle w:val="ae"/>
            </w:pPr>
            <w:r w:rsidRPr="00E06136">
              <w:t>3 729,65</w:t>
            </w:r>
          </w:p>
        </w:tc>
      </w:tr>
      <w:tr w:rsidR="00E06136" w:rsidRPr="00E06136" w14:paraId="0C1337E2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20CFE33B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46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24D1923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 ул. Мира, 25 до потребителей ул. Мира, 25, 27, 31 протяженностью 208 м </w:t>
            </w:r>
            <w:proofErr w:type="spellStart"/>
            <w:r w:rsidRPr="00E06136">
              <w:t>Дн</w:t>
            </w:r>
            <w:proofErr w:type="spellEnd"/>
            <w:r w:rsidRPr="00E06136">
              <w:t>=219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CA313A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1CF4BEB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8A06C02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D5C694F" w14:textId="77777777" w:rsidR="005A4E5E" w:rsidRPr="00E06136" w:rsidRDefault="005A4E5E" w:rsidP="005A4E5E">
            <w:pPr>
              <w:pStyle w:val="ae"/>
            </w:pPr>
            <w:r w:rsidRPr="00E06136">
              <w:t>208,00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D40DAB6" w14:textId="77777777" w:rsidR="005A4E5E" w:rsidRPr="00E06136" w:rsidRDefault="005A4E5E" w:rsidP="005A4E5E">
            <w:pPr>
              <w:pStyle w:val="ae"/>
            </w:pPr>
            <w:r w:rsidRPr="00E06136">
              <w:t>10 207,45</w:t>
            </w:r>
          </w:p>
        </w:tc>
      </w:tr>
      <w:tr w:rsidR="00E06136" w:rsidRPr="00E06136" w14:paraId="5E4C7C57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5853A2AE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47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B94D54A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для подключения МКД УК Партнеры на Щербакова от ввода ул. Мира, 25 до отвода на котельную ул. Мира, 34/1 </w:t>
            </w:r>
            <w:r w:rsidRPr="00E06136">
              <w:br/>
              <w:t xml:space="preserve">протяженностью 74 м </w:t>
            </w:r>
            <w:proofErr w:type="spellStart"/>
            <w:r w:rsidRPr="00E06136">
              <w:t>Дн</w:t>
            </w:r>
            <w:proofErr w:type="spellEnd"/>
            <w:r w:rsidRPr="00E06136">
              <w:t>=159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7C736D3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08F064E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9F1CD61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C60E393" w14:textId="77777777" w:rsidR="005A4E5E" w:rsidRPr="00E06136" w:rsidRDefault="005A4E5E" w:rsidP="005A4E5E">
            <w:pPr>
              <w:pStyle w:val="ae"/>
            </w:pPr>
            <w:r w:rsidRPr="00E06136">
              <w:t>74,00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C073000" w14:textId="77777777" w:rsidR="005A4E5E" w:rsidRPr="00E06136" w:rsidRDefault="005A4E5E" w:rsidP="005A4E5E">
            <w:pPr>
              <w:pStyle w:val="ae"/>
            </w:pPr>
            <w:r w:rsidRPr="00E06136">
              <w:t>2 247,14</w:t>
            </w:r>
          </w:p>
          <w:p w14:paraId="3AC979A5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4C2CD7F8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374B07CC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48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476F00E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 ул. Мира, 37 до потребителей ул. Мира, 33, 35, 37 протяженностью 237 м </w:t>
            </w:r>
            <w:proofErr w:type="spellStart"/>
            <w:r w:rsidRPr="00E06136">
              <w:t>Дн</w:t>
            </w:r>
            <w:proofErr w:type="spellEnd"/>
            <w:r w:rsidRPr="00E06136">
              <w:t>=108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E425D8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588CCABA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C4A13C5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0E52A02" w14:textId="77777777" w:rsidR="005A4E5E" w:rsidRPr="00E06136" w:rsidRDefault="005A4E5E" w:rsidP="005A4E5E">
            <w:pPr>
              <w:pStyle w:val="ae"/>
            </w:pPr>
            <w:r w:rsidRPr="00E06136">
              <w:t>237,00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2896677" w14:textId="77777777" w:rsidR="005A4E5E" w:rsidRPr="00E06136" w:rsidRDefault="005A4E5E" w:rsidP="005A4E5E">
            <w:pPr>
              <w:pStyle w:val="ae"/>
            </w:pPr>
            <w:r w:rsidRPr="00E06136">
              <w:t>5 018,67</w:t>
            </w:r>
          </w:p>
        </w:tc>
      </w:tr>
      <w:tr w:rsidR="00E06136" w:rsidRPr="00E06136" w14:paraId="1783880F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6F661EC8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49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BB7C8C1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>Строительство участков тепловой сети протяженностью 943 м, от перспективной котельной по ул. Набережная в п. Боровский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49D75BF" w14:textId="77777777" w:rsidR="005A4E5E" w:rsidRPr="00E06136" w:rsidRDefault="005A4E5E" w:rsidP="005A4E5E">
            <w:pPr>
              <w:pStyle w:val="ae"/>
            </w:pPr>
            <w:r w:rsidRPr="00E06136">
              <w:t>2030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7BAEDDC" w14:textId="77777777" w:rsidR="005A4E5E" w:rsidRPr="00E06136" w:rsidRDefault="005A4E5E" w:rsidP="005A4E5E">
            <w:pPr>
              <w:pStyle w:val="ae"/>
            </w:pPr>
            <w:r w:rsidRPr="00E06136">
              <w:t>Перспективная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9440A14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2439688" w14:textId="77777777" w:rsidR="005A4E5E" w:rsidRPr="00E06136" w:rsidRDefault="005A4E5E" w:rsidP="005A4E5E">
            <w:pPr>
              <w:pStyle w:val="ae"/>
            </w:pPr>
            <w:r w:rsidRPr="00E06136">
              <w:t>943,00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5F29D26" w14:textId="77777777" w:rsidR="005A4E5E" w:rsidRPr="00E06136" w:rsidRDefault="005A4E5E" w:rsidP="005A4E5E">
            <w:pPr>
              <w:pStyle w:val="ae"/>
            </w:pPr>
            <w:r w:rsidRPr="00E06136">
              <w:t>22 445,45</w:t>
            </w:r>
          </w:p>
        </w:tc>
      </w:tr>
      <w:tr w:rsidR="00E06136" w:rsidRPr="00E06136" w14:paraId="689CAA28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2C076557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50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2C795CB" w14:textId="77777777" w:rsidR="005A4E5E" w:rsidRPr="00E06136" w:rsidRDefault="005A4E5E" w:rsidP="005A4E5E">
            <w:pPr>
              <w:pStyle w:val="ab"/>
            </w:pPr>
            <w:r w:rsidRPr="00E06136">
              <w:t xml:space="preserve">Ремонт сетей инженерно-технического обеспечения теплоснабжения на участке </w:t>
            </w:r>
            <w:r w:rsidRPr="00E06136">
              <w:br/>
              <w:t>от ул. Ленинградская МКД № 8 до ул. Ленинградская 7 (СОШ) через проезжую часть (Д 159 мм, длина участка 26 п. м. подземное) пос. Боровский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DCA68C2" w14:textId="77777777" w:rsidR="005A4E5E" w:rsidRPr="00E06136" w:rsidRDefault="005A4E5E" w:rsidP="005A4E5E">
            <w:pPr>
              <w:pStyle w:val="ae"/>
            </w:pPr>
            <w:r w:rsidRPr="00E06136">
              <w:t>2026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4921B66A" w14:textId="77777777" w:rsidR="005A4E5E" w:rsidRPr="00E06136" w:rsidRDefault="005A4E5E" w:rsidP="005A4E5E">
            <w:pPr>
              <w:pStyle w:val="ae"/>
            </w:pPr>
            <w:r w:rsidRPr="00E06136">
              <w:t>ЦТП № 2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D5FD57A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08D8269" w14:textId="77777777" w:rsidR="005A4E5E" w:rsidRPr="00E06136" w:rsidRDefault="005A4E5E" w:rsidP="005A4E5E">
            <w:pPr>
              <w:pStyle w:val="ae"/>
            </w:pPr>
            <w:r w:rsidRPr="00E06136">
              <w:t>26,00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FD0CEDC" w14:textId="77777777" w:rsidR="005A4E5E" w:rsidRPr="00E06136" w:rsidRDefault="005A4E5E" w:rsidP="005A4E5E">
            <w:pPr>
              <w:pStyle w:val="ae"/>
            </w:pPr>
            <w:r w:rsidRPr="00E06136">
              <w:t>814,00</w:t>
            </w:r>
          </w:p>
        </w:tc>
      </w:tr>
      <w:tr w:rsidR="00E06136" w:rsidRPr="00E06136" w14:paraId="61848797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5D38B15F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51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2F9787B" w14:textId="77777777" w:rsidR="005A4E5E" w:rsidRPr="00E06136" w:rsidRDefault="005A4E5E" w:rsidP="005A4E5E">
            <w:pPr>
              <w:pStyle w:val="ab"/>
            </w:pPr>
            <w:r w:rsidRPr="00E06136">
              <w:t>Реконструкция сетей горячего водоснабжения (ГВС) протяженностью 2 374 м для замены изношенных участков и подключения перспективных потребителей.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8FE0E6" w14:textId="77777777" w:rsidR="005A4E5E" w:rsidRPr="00E06136" w:rsidRDefault="005A4E5E" w:rsidP="005A4E5E">
            <w:pPr>
              <w:pStyle w:val="ae"/>
            </w:pPr>
            <w:r w:rsidRPr="00E06136">
              <w:t>2027-2032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5B3A5B5" w14:textId="77777777" w:rsidR="005A4E5E" w:rsidRPr="00E06136" w:rsidRDefault="005A4E5E" w:rsidP="005A4E5E">
            <w:pPr>
              <w:pStyle w:val="ae"/>
            </w:pPr>
            <w:r w:rsidRPr="00E06136">
              <w:t>Котельная № 2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7E8D589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A54DF3C" w14:textId="77777777" w:rsidR="005A4E5E" w:rsidRPr="00E06136" w:rsidRDefault="005A4E5E" w:rsidP="005A4E5E">
            <w:pPr>
              <w:pStyle w:val="ae"/>
            </w:pPr>
            <w:r w:rsidRPr="00E06136">
              <w:t>2 374,00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504BAF1" w14:textId="77777777" w:rsidR="005A4E5E" w:rsidRPr="00E06136" w:rsidRDefault="005A4E5E" w:rsidP="005A4E5E">
            <w:pPr>
              <w:pStyle w:val="ae"/>
            </w:pPr>
            <w:r w:rsidRPr="00E06136">
              <w:t>70 070,98</w:t>
            </w:r>
          </w:p>
        </w:tc>
      </w:tr>
      <w:tr w:rsidR="00E06136" w:rsidRPr="00E06136" w14:paraId="6867AF4D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3452961B" w14:textId="77777777" w:rsidR="005A4E5E" w:rsidRPr="00E06136" w:rsidRDefault="005A4E5E" w:rsidP="005A4E5E">
            <w:pPr>
              <w:pStyle w:val="ae"/>
              <w:rPr>
                <w:b/>
                <w:bCs/>
                <w:szCs w:val="20"/>
              </w:rPr>
            </w:pPr>
          </w:p>
        </w:tc>
        <w:tc>
          <w:tcPr>
            <w:tcW w:w="9108" w:type="dxa"/>
            <w:gridSpan w:val="3"/>
            <w:shd w:val="clear" w:color="auto" w:fill="auto"/>
            <w:vAlign w:val="center"/>
          </w:tcPr>
          <w:p w14:paraId="5F555303" w14:textId="77777777" w:rsidR="005A4E5E" w:rsidRPr="00E06136" w:rsidRDefault="005A4E5E" w:rsidP="005A4E5E">
            <w:pPr>
              <w:pStyle w:val="af"/>
              <w:rPr>
                <w:szCs w:val="20"/>
              </w:rPr>
            </w:pPr>
            <w:r w:rsidRPr="00E06136">
              <w:rPr>
                <w:szCs w:val="20"/>
              </w:rPr>
              <w:t>ИТОГО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75E85AF" w14:textId="77777777" w:rsidR="005A4E5E" w:rsidRPr="00E06136" w:rsidRDefault="005A4E5E" w:rsidP="005A4E5E">
            <w:pPr>
              <w:pStyle w:val="af"/>
              <w:rPr>
                <w:szCs w:val="20"/>
              </w:rPr>
            </w:pPr>
            <w:r w:rsidRPr="00E06136">
              <w:rPr>
                <w:szCs w:val="20"/>
              </w:rPr>
              <w:t>14,480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03B847C" w14:textId="77777777" w:rsidR="005A4E5E" w:rsidRPr="00E06136" w:rsidRDefault="005A4E5E" w:rsidP="005A4E5E">
            <w:pPr>
              <w:pStyle w:val="af"/>
              <w:rPr>
                <w:szCs w:val="20"/>
              </w:rPr>
            </w:pPr>
            <w:r w:rsidRPr="00E06136">
              <w:rPr>
                <w:szCs w:val="20"/>
              </w:rPr>
              <w:t>20 757,72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65650D3" w14:textId="77777777" w:rsidR="005A4E5E" w:rsidRPr="00E06136" w:rsidRDefault="005A4E5E" w:rsidP="005A4E5E">
            <w:pPr>
              <w:pStyle w:val="af"/>
              <w:rPr>
                <w:szCs w:val="20"/>
              </w:rPr>
            </w:pPr>
            <w:r w:rsidRPr="00E06136">
              <w:rPr>
                <w:szCs w:val="20"/>
              </w:rPr>
              <w:t>1 762 752,81</w:t>
            </w:r>
          </w:p>
        </w:tc>
      </w:tr>
      <w:tr w:rsidR="00E06136" w:rsidRPr="00E06136" w14:paraId="2D62E10A" w14:textId="77777777" w:rsidTr="005A4E5E">
        <w:trPr>
          <w:cantSplit/>
          <w:trHeight w:val="20"/>
        </w:trPr>
        <w:tc>
          <w:tcPr>
            <w:tcW w:w="14560" w:type="dxa"/>
            <w:gridSpan w:val="7"/>
            <w:shd w:val="clear" w:color="auto" w:fill="auto"/>
            <w:vAlign w:val="center"/>
          </w:tcPr>
          <w:p w14:paraId="6CBD1887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b/>
                <w:bCs/>
                <w:szCs w:val="20"/>
              </w:rPr>
              <w:t>Вариант 2</w:t>
            </w:r>
          </w:p>
        </w:tc>
      </w:tr>
      <w:tr w:rsidR="00E06136" w:rsidRPr="00E06136" w14:paraId="083BC62D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56008FC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04588E9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Строительство центральной котельной тепловой мощностью 60 МВт (51,6 Гкал/ч)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A2128F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2029-2030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22AECF78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Центральная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759E811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51,600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F2893DD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2BD6E43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378 563,53</w:t>
            </w:r>
          </w:p>
        </w:tc>
      </w:tr>
      <w:tr w:rsidR="00E06136" w:rsidRPr="00E06136" w14:paraId="2FACA526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782E6AE9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lastRenderedPageBreak/>
              <w:t>2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7C86030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 xml:space="preserve">Переподключение тепловой нагрузки потребителей котельной № 1 к системе централизованного теплоснабжения </w:t>
            </w:r>
            <w:r w:rsidRPr="00E06136">
              <w:rPr>
                <w:szCs w:val="20"/>
              </w:rPr>
              <w:br/>
              <w:t>ТЭЦ-2 г. Тюмень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D1EC882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30FF1079" w14:textId="77777777" w:rsidR="005A4E5E" w:rsidRPr="00E06136" w:rsidRDefault="005A4E5E" w:rsidP="005A4E5E">
            <w:pPr>
              <w:pStyle w:val="ae"/>
            </w:pPr>
            <w:r w:rsidRPr="00E06136">
              <w:t>Котельная № 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427C55A" w14:textId="77777777" w:rsidR="005A4E5E" w:rsidRPr="00E06136" w:rsidRDefault="005A4E5E" w:rsidP="005A4E5E">
            <w:pPr>
              <w:pStyle w:val="ae"/>
            </w:pPr>
            <w:r w:rsidRPr="00E06136">
              <w:t>- 2,720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4CAEDE7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8159973" w14:textId="77777777" w:rsidR="005A4E5E" w:rsidRPr="00E06136" w:rsidRDefault="005A4E5E" w:rsidP="005A4E5E">
            <w:pPr>
              <w:pStyle w:val="ae"/>
            </w:pPr>
            <w:r w:rsidRPr="00E06136">
              <w:t>22 144,02</w:t>
            </w:r>
          </w:p>
        </w:tc>
      </w:tr>
      <w:tr w:rsidR="00E06136" w:rsidRPr="00E06136" w14:paraId="1A07DA8D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0D486A84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E2AF6E9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Ликвидация котельной № 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14F21E2" w14:textId="77777777" w:rsidR="005A4E5E" w:rsidRPr="00E06136" w:rsidRDefault="005A4E5E" w:rsidP="005A4E5E">
            <w:pPr>
              <w:pStyle w:val="ae"/>
            </w:pPr>
            <w:r w:rsidRPr="00E06136">
              <w:t>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3D3C1C2" w14:textId="77777777" w:rsidR="005A4E5E" w:rsidRPr="00E06136" w:rsidRDefault="005A4E5E" w:rsidP="005A4E5E">
            <w:pPr>
              <w:pStyle w:val="ae"/>
            </w:pPr>
            <w:r w:rsidRPr="00E06136">
              <w:t>Котельная № 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DBCDD1C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17B4667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1489EFB" w14:textId="77777777" w:rsidR="005A4E5E" w:rsidRPr="00E06136" w:rsidRDefault="005A4E5E" w:rsidP="005A4E5E">
            <w:pPr>
              <w:pStyle w:val="ae"/>
            </w:pPr>
            <w:r w:rsidRPr="00E06136">
              <w:t>7 859,48</w:t>
            </w:r>
          </w:p>
        </w:tc>
      </w:tr>
      <w:tr w:rsidR="00E06136" w:rsidRPr="00E06136" w14:paraId="5C9635DE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3A58251F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294DE31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Строительство тепловой перекачивающей насосной станции (ТПНС) в северной части р.п. Боровский с регулированием по погодозависимости и последующей диспетчеризацией, наладкой и регулировкой единой системы теплоснабжения р.п. Боровский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1CE608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3B1676B" w14:textId="77777777" w:rsidR="005A4E5E" w:rsidRPr="00E06136" w:rsidRDefault="005A4E5E" w:rsidP="005A4E5E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7D95BA6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89DB8BC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5C4DE70" w14:textId="77777777" w:rsidR="005A4E5E" w:rsidRPr="00E06136" w:rsidRDefault="005A4E5E" w:rsidP="005A4E5E">
            <w:pPr>
              <w:pStyle w:val="ae"/>
            </w:pPr>
            <w:r w:rsidRPr="00E06136">
              <w:t>21 301,35</w:t>
            </w:r>
          </w:p>
        </w:tc>
      </w:tr>
      <w:tr w:rsidR="00E06136" w:rsidRPr="00E06136" w14:paraId="5D40ED3D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099D74EC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89B2B17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локальной газовой котельной мощностью 20 МВт для обеспечения перспективных потребителей </w:t>
            </w:r>
            <w:r w:rsidRPr="00E06136">
              <w:br/>
              <w:t xml:space="preserve">по ул. Набережная централизованной </w:t>
            </w:r>
            <w:r w:rsidRPr="00E06136">
              <w:br/>
              <w:t>тепловой энергии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3D11BBF" w14:textId="77777777" w:rsidR="005A4E5E" w:rsidRPr="00E06136" w:rsidRDefault="005A4E5E" w:rsidP="005A4E5E">
            <w:pPr>
              <w:pStyle w:val="ae"/>
            </w:pPr>
            <w:r w:rsidRPr="00E06136">
              <w:t>2030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38225B1C" w14:textId="77777777" w:rsidR="005A4E5E" w:rsidRPr="00E06136" w:rsidRDefault="005A4E5E" w:rsidP="005A4E5E">
            <w:pPr>
              <w:pStyle w:val="ae"/>
            </w:pPr>
            <w:r w:rsidRPr="00E06136">
              <w:t>Перспективная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90E0A3B" w14:textId="77777777" w:rsidR="005A4E5E" w:rsidRPr="00E06136" w:rsidRDefault="005A4E5E" w:rsidP="005A4E5E">
            <w:pPr>
              <w:pStyle w:val="ae"/>
            </w:pPr>
            <w:r w:rsidRPr="00E06136">
              <w:t>17,200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AAB30BB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47951B9" w14:textId="77777777" w:rsidR="005A4E5E" w:rsidRPr="00E06136" w:rsidRDefault="005A4E5E" w:rsidP="005A4E5E">
            <w:pPr>
              <w:pStyle w:val="ae"/>
            </w:pPr>
            <w:r w:rsidRPr="00E06136">
              <w:t>162 120,00</w:t>
            </w:r>
          </w:p>
        </w:tc>
      </w:tr>
      <w:tr w:rsidR="00E06136" w:rsidRPr="00E06136" w14:paraId="010C9CB9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1EDA1E7F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6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0D09FBE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Реконструкция сетей теплоснабжения от котельной № 1 (Боровский Кирпичный) р.п Боровский, пер. Кирпичный, 1б </w:t>
            </w:r>
            <w:r w:rsidRPr="00E06136">
              <w:br/>
              <w:t>(1 этап) протяженностью 398,94 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E8CF8F1" w14:textId="77777777" w:rsidR="005A4E5E" w:rsidRPr="00E06136" w:rsidRDefault="005A4E5E" w:rsidP="005A4E5E">
            <w:pPr>
              <w:pStyle w:val="ae"/>
            </w:pPr>
            <w:r w:rsidRPr="00E06136">
              <w:t>2026-2027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13702E1" w14:textId="77777777" w:rsidR="005A4E5E" w:rsidRPr="00E06136" w:rsidRDefault="005A4E5E" w:rsidP="005A4E5E">
            <w:pPr>
              <w:pStyle w:val="ae"/>
            </w:pPr>
            <w:r w:rsidRPr="00E06136">
              <w:t>Котельная № 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676369A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01962A7" w14:textId="77777777" w:rsidR="005A4E5E" w:rsidRPr="00E06136" w:rsidRDefault="005A4E5E" w:rsidP="005A4E5E">
            <w:pPr>
              <w:pStyle w:val="ae"/>
            </w:pPr>
            <w:r w:rsidRPr="00E06136">
              <w:t>398,94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8EA56B0" w14:textId="77777777" w:rsidR="005A4E5E" w:rsidRPr="00E06136" w:rsidRDefault="005A4E5E" w:rsidP="005A4E5E">
            <w:pPr>
              <w:pStyle w:val="ae"/>
            </w:pPr>
            <w:r w:rsidRPr="00E06136">
              <w:t>8 045,80</w:t>
            </w:r>
          </w:p>
        </w:tc>
      </w:tr>
      <w:tr w:rsidR="00E06136" w:rsidRPr="00E06136" w14:paraId="664D5777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5BE50CD8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7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D2A97AD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Реконструкция сетей теплоснабжения </w:t>
            </w:r>
            <w:r w:rsidRPr="00E06136">
              <w:br/>
              <w:t xml:space="preserve">от ЦТП № 1, 2, 3 (2 этап) </w:t>
            </w:r>
            <w:r w:rsidRPr="00E06136">
              <w:br/>
              <w:t>протяженностью 324,9 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09D203" w14:textId="77777777" w:rsidR="005A4E5E" w:rsidRPr="00E06136" w:rsidRDefault="005A4E5E" w:rsidP="005A4E5E">
            <w:pPr>
              <w:pStyle w:val="ae"/>
            </w:pPr>
            <w:r w:rsidRPr="00E06136">
              <w:t>2027-2028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21CABB32" w14:textId="77777777" w:rsidR="005A4E5E" w:rsidRPr="00E06136" w:rsidRDefault="005A4E5E" w:rsidP="005A4E5E">
            <w:pPr>
              <w:pStyle w:val="ae"/>
            </w:pPr>
            <w:r w:rsidRPr="00E06136">
              <w:t>ЦТП № 1, 2, 3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97C3B89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E04F6D3" w14:textId="77777777" w:rsidR="005A4E5E" w:rsidRPr="00E06136" w:rsidRDefault="005A4E5E" w:rsidP="005A4E5E">
            <w:pPr>
              <w:pStyle w:val="ae"/>
            </w:pPr>
            <w:r w:rsidRPr="00E06136">
              <w:t>324,90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F7DC077" w14:textId="77777777" w:rsidR="005A4E5E" w:rsidRPr="00E06136" w:rsidRDefault="005A4E5E" w:rsidP="005A4E5E">
            <w:pPr>
              <w:pStyle w:val="ae"/>
            </w:pPr>
            <w:r w:rsidRPr="00E06136">
              <w:t>13 854,51</w:t>
            </w:r>
          </w:p>
        </w:tc>
      </w:tr>
      <w:tr w:rsidR="00E06136" w:rsidRPr="00E06136" w14:paraId="6DEE0AC3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0215FF3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8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B6AC072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Реконструкция сетей теплоснабжения </w:t>
            </w:r>
            <w:r w:rsidRPr="00E06136">
              <w:br/>
              <w:t>от котельной ЦТП № 4 (1 этап) протяженностью 323,33 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965C715" w14:textId="77777777" w:rsidR="005A4E5E" w:rsidRPr="00E06136" w:rsidRDefault="005A4E5E" w:rsidP="005A4E5E">
            <w:pPr>
              <w:pStyle w:val="ae"/>
            </w:pPr>
            <w:r w:rsidRPr="00E06136">
              <w:t>2027-2028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40933929" w14:textId="77777777" w:rsidR="005A4E5E" w:rsidRPr="00E06136" w:rsidRDefault="005A4E5E" w:rsidP="005A4E5E">
            <w:pPr>
              <w:pStyle w:val="ae"/>
            </w:pPr>
            <w:r w:rsidRPr="00E06136">
              <w:t>ЦТП № 4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B04AD23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73105A" w14:textId="77777777" w:rsidR="005A4E5E" w:rsidRPr="00E06136" w:rsidRDefault="005A4E5E" w:rsidP="005A4E5E">
            <w:pPr>
              <w:pStyle w:val="ae"/>
            </w:pPr>
            <w:r w:rsidRPr="00E06136">
              <w:t>323,33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2471142" w14:textId="77777777" w:rsidR="005A4E5E" w:rsidRPr="00E06136" w:rsidRDefault="005A4E5E" w:rsidP="005A4E5E">
            <w:pPr>
              <w:pStyle w:val="ae"/>
            </w:pPr>
            <w:r w:rsidRPr="00E06136">
              <w:t>7 698,55</w:t>
            </w:r>
          </w:p>
          <w:p w14:paraId="6B6DCC2B" w14:textId="77777777" w:rsidR="005A4E5E" w:rsidRPr="00E06136" w:rsidRDefault="005A4E5E" w:rsidP="005A4E5E">
            <w:pPr>
              <w:pStyle w:val="ae"/>
            </w:pPr>
          </w:p>
          <w:p w14:paraId="6E3E7A7D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6D6AA62D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601FD6B2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9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07C4E3E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Реконструкция сетей теплоснабжения </w:t>
            </w:r>
            <w:r w:rsidRPr="00E06136">
              <w:br/>
              <w:t>от котельной ЦТП № 4 (2 этап) протяженностью 57,99 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BD289B8" w14:textId="77777777" w:rsidR="005A4E5E" w:rsidRPr="00E06136" w:rsidRDefault="005A4E5E" w:rsidP="005A4E5E">
            <w:pPr>
              <w:pStyle w:val="ae"/>
            </w:pPr>
            <w:r w:rsidRPr="00E06136">
              <w:t>2027-2028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56FA58F2" w14:textId="77777777" w:rsidR="005A4E5E" w:rsidRPr="00E06136" w:rsidRDefault="005A4E5E" w:rsidP="005A4E5E">
            <w:pPr>
              <w:pStyle w:val="ae"/>
            </w:pPr>
            <w:r w:rsidRPr="00E06136">
              <w:t>ЦТП № 4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D33148E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BA860DC" w14:textId="77777777" w:rsidR="005A4E5E" w:rsidRPr="00E06136" w:rsidRDefault="005A4E5E" w:rsidP="005A4E5E">
            <w:pPr>
              <w:pStyle w:val="ae"/>
            </w:pPr>
            <w:r w:rsidRPr="00E06136">
              <w:t>57,99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5988028" w14:textId="77777777" w:rsidR="005A4E5E" w:rsidRPr="00E06136" w:rsidRDefault="005A4E5E" w:rsidP="005A4E5E">
            <w:pPr>
              <w:pStyle w:val="ae"/>
            </w:pPr>
            <w:r w:rsidRPr="00E06136">
              <w:t>1 040,11</w:t>
            </w:r>
          </w:p>
          <w:p w14:paraId="56796D20" w14:textId="77777777" w:rsidR="005A4E5E" w:rsidRPr="00E06136" w:rsidRDefault="005A4E5E" w:rsidP="005A4E5E">
            <w:pPr>
              <w:pStyle w:val="ae"/>
            </w:pPr>
          </w:p>
          <w:p w14:paraId="0B5C425D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13E95896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2F75F5A0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10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B5CB68B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Реконструкция сетей теплоснабжения </w:t>
            </w:r>
            <w:r w:rsidRPr="00E06136">
              <w:br/>
              <w:t>от котельной ЦТП № 6 (1 этап) протяженностью 287,45 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ED3CDE9" w14:textId="77777777" w:rsidR="005A4E5E" w:rsidRPr="00E06136" w:rsidRDefault="005A4E5E" w:rsidP="005A4E5E">
            <w:pPr>
              <w:pStyle w:val="ae"/>
            </w:pPr>
            <w:r w:rsidRPr="00E06136">
              <w:t>2027-2028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E8F2E32" w14:textId="77777777" w:rsidR="005A4E5E" w:rsidRPr="00E06136" w:rsidRDefault="005A4E5E" w:rsidP="005A4E5E">
            <w:pPr>
              <w:pStyle w:val="ae"/>
            </w:pPr>
            <w:r w:rsidRPr="00E06136">
              <w:t>ЦТП № 6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5EC2A1B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017FDB0" w14:textId="77777777" w:rsidR="005A4E5E" w:rsidRPr="00E06136" w:rsidRDefault="005A4E5E" w:rsidP="005A4E5E">
            <w:pPr>
              <w:pStyle w:val="ae"/>
            </w:pPr>
            <w:r w:rsidRPr="00E06136">
              <w:t>287,45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36C2566" w14:textId="77777777" w:rsidR="005A4E5E" w:rsidRPr="00E06136" w:rsidRDefault="005A4E5E" w:rsidP="005A4E5E">
            <w:pPr>
              <w:pStyle w:val="ae"/>
            </w:pPr>
            <w:r w:rsidRPr="00E06136">
              <w:t>7 962,23</w:t>
            </w:r>
          </w:p>
          <w:p w14:paraId="26E39971" w14:textId="77777777" w:rsidR="005A4E5E" w:rsidRPr="00E06136" w:rsidRDefault="005A4E5E" w:rsidP="005A4E5E">
            <w:pPr>
              <w:pStyle w:val="ae"/>
            </w:pPr>
          </w:p>
          <w:p w14:paraId="0482404C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4F2485FB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79F83613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11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23F70F6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Реконструкция сетей теплоснабжения </w:t>
            </w:r>
            <w:r w:rsidRPr="00E06136">
              <w:br/>
              <w:t>от котельной ЦТП № 6 (2 этап) протяженностью 778,11 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DD632A" w14:textId="77777777" w:rsidR="005A4E5E" w:rsidRPr="00E06136" w:rsidRDefault="005A4E5E" w:rsidP="005A4E5E">
            <w:pPr>
              <w:pStyle w:val="ae"/>
            </w:pPr>
            <w:r w:rsidRPr="00E06136">
              <w:t>2027-2028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4631F4E9" w14:textId="77777777" w:rsidR="005A4E5E" w:rsidRPr="00E06136" w:rsidRDefault="005A4E5E" w:rsidP="005A4E5E">
            <w:pPr>
              <w:pStyle w:val="ae"/>
            </w:pPr>
            <w:r w:rsidRPr="00E06136">
              <w:t>ЦТП № 6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58D6065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BB7BCB0" w14:textId="77777777" w:rsidR="005A4E5E" w:rsidRPr="00E06136" w:rsidRDefault="005A4E5E" w:rsidP="005A4E5E">
            <w:pPr>
              <w:pStyle w:val="ae"/>
            </w:pPr>
            <w:r w:rsidRPr="00E06136">
              <w:t>778,11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2CE760A" w14:textId="77777777" w:rsidR="005A4E5E" w:rsidRPr="00E06136" w:rsidRDefault="005A4E5E" w:rsidP="005A4E5E">
            <w:pPr>
              <w:pStyle w:val="ae"/>
            </w:pPr>
            <w:r w:rsidRPr="00E06136">
              <w:t>32 744,54</w:t>
            </w:r>
          </w:p>
          <w:p w14:paraId="7593501F" w14:textId="77777777" w:rsidR="005A4E5E" w:rsidRPr="00E06136" w:rsidRDefault="005A4E5E" w:rsidP="005A4E5E">
            <w:pPr>
              <w:pStyle w:val="ae"/>
            </w:pPr>
          </w:p>
          <w:p w14:paraId="2F75A415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7C25D0B1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734CB8B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16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F7179C6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УТ-2 до нового ЦТП № 2 (ЦТП № 6) протяженностью 10 м </w:t>
            </w:r>
            <w:proofErr w:type="spellStart"/>
            <w:r w:rsidRPr="00E06136">
              <w:t>Дн</w:t>
            </w:r>
            <w:proofErr w:type="spellEnd"/>
            <w:r w:rsidRPr="00E06136">
              <w:t>=325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F597872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366E8D40" w14:textId="77777777" w:rsidR="005A4E5E" w:rsidRPr="00E06136" w:rsidRDefault="005A4E5E" w:rsidP="005A4E5E">
            <w:pPr>
              <w:pStyle w:val="ae"/>
            </w:pPr>
            <w:r w:rsidRPr="00E06136">
              <w:t>ЦТП № 2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A2D8FF0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0F7D329" w14:textId="77777777" w:rsidR="005A4E5E" w:rsidRPr="00E06136" w:rsidRDefault="005A4E5E" w:rsidP="005A4E5E">
            <w:pPr>
              <w:pStyle w:val="ae"/>
            </w:pPr>
            <w:r w:rsidRPr="00E06136">
              <w:t>10,00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E6CB817" w14:textId="77777777" w:rsidR="005A4E5E" w:rsidRPr="00E06136" w:rsidRDefault="005A4E5E" w:rsidP="005A4E5E">
            <w:pPr>
              <w:pStyle w:val="ae"/>
            </w:pPr>
            <w:r w:rsidRPr="00E06136">
              <w:t>614,49</w:t>
            </w:r>
          </w:p>
          <w:p w14:paraId="3BDF2F49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6BC6D04F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51C419F3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lastRenderedPageBreak/>
              <w:t>17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B245EA9" w14:textId="77777777" w:rsidR="005A4E5E" w:rsidRPr="00E06136" w:rsidRDefault="005A4E5E" w:rsidP="005A4E5E">
            <w:pPr>
              <w:pStyle w:val="ab"/>
            </w:pPr>
            <w:r w:rsidRPr="00E06136">
              <w:t xml:space="preserve">Строительство участка сети теплоснабжения </w:t>
            </w:r>
          </w:p>
          <w:p w14:paraId="6D505BFF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от УТ-2 до нового ЦТП № 3 (ЦТП № 4) протяженностью 975 м </w:t>
            </w:r>
            <w:proofErr w:type="spellStart"/>
            <w:r w:rsidRPr="00E06136">
              <w:t>Дн</w:t>
            </w:r>
            <w:proofErr w:type="spellEnd"/>
            <w:r w:rsidRPr="00E06136">
              <w:t>=325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EE64757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234B9845" w14:textId="77777777" w:rsidR="005A4E5E" w:rsidRPr="00E06136" w:rsidRDefault="005A4E5E" w:rsidP="005A4E5E">
            <w:pPr>
              <w:pStyle w:val="ae"/>
            </w:pPr>
            <w:r w:rsidRPr="00E06136">
              <w:t>ЦТП № 3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61D435E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BAE3EBF" w14:textId="77777777" w:rsidR="005A4E5E" w:rsidRPr="00E06136" w:rsidRDefault="005A4E5E" w:rsidP="005A4E5E">
            <w:pPr>
              <w:pStyle w:val="ae"/>
            </w:pPr>
            <w:r w:rsidRPr="00E06136">
              <w:t>975,00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6A9F7CE" w14:textId="77777777" w:rsidR="005A4E5E" w:rsidRPr="00E06136" w:rsidRDefault="005A4E5E" w:rsidP="005A4E5E">
            <w:pPr>
              <w:pStyle w:val="ae"/>
            </w:pPr>
            <w:r w:rsidRPr="00E06136">
              <w:t>59 912,39</w:t>
            </w:r>
          </w:p>
          <w:p w14:paraId="7194928B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1BB6EEE5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532639B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18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924035B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котельной № 1 "Кирпичная" до ТК Ц6-11а протяженностью 971 м </w:t>
            </w:r>
            <w:proofErr w:type="spellStart"/>
            <w:r w:rsidRPr="00E06136">
              <w:t>Дн</w:t>
            </w:r>
            <w:proofErr w:type="spellEnd"/>
            <w:r w:rsidRPr="00E06136">
              <w:t>=219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5A18FED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21B5715" w14:textId="77777777" w:rsidR="005A4E5E" w:rsidRPr="00E06136" w:rsidRDefault="005A4E5E" w:rsidP="005A4E5E">
            <w:pPr>
              <w:pStyle w:val="ae"/>
            </w:pPr>
            <w:r w:rsidRPr="00E06136">
              <w:t>Котельная № 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DE88E41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DA63459" w14:textId="77777777" w:rsidR="005A4E5E" w:rsidRPr="00E06136" w:rsidRDefault="005A4E5E" w:rsidP="005A4E5E">
            <w:pPr>
              <w:pStyle w:val="ae"/>
            </w:pPr>
            <w:r w:rsidRPr="00E06136">
              <w:t>971,00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C3300EB" w14:textId="77777777" w:rsidR="005A4E5E" w:rsidRPr="00E06136" w:rsidRDefault="005A4E5E" w:rsidP="005A4E5E">
            <w:pPr>
              <w:pStyle w:val="ae"/>
            </w:pPr>
            <w:r w:rsidRPr="00E06136">
              <w:t>37 703,85</w:t>
            </w:r>
          </w:p>
        </w:tc>
      </w:tr>
      <w:tr w:rsidR="00E06136" w:rsidRPr="00E06136" w14:paraId="424507FB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53F79185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19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B967C59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ТКЦ3-6 до ТК-1Н протяженностью 284 м </w:t>
            </w:r>
            <w:proofErr w:type="spellStart"/>
            <w:r w:rsidRPr="00E06136">
              <w:t>Дн</w:t>
            </w:r>
            <w:proofErr w:type="spellEnd"/>
            <w:r w:rsidRPr="00E06136">
              <w:t>=273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72D44CA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5EB4C6C8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83AD8D9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49DCFC7" w14:textId="77777777" w:rsidR="005A4E5E" w:rsidRPr="00E06136" w:rsidRDefault="005A4E5E" w:rsidP="005A4E5E">
            <w:pPr>
              <w:pStyle w:val="ae"/>
            </w:pPr>
            <w:r w:rsidRPr="00E06136">
              <w:t>284,00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538E20F" w14:textId="77777777" w:rsidR="005A4E5E" w:rsidRPr="00E06136" w:rsidRDefault="005A4E5E" w:rsidP="005A4E5E">
            <w:pPr>
              <w:pStyle w:val="ae"/>
            </w:pPr>
            <w:r w:rsidRPr="00E06136">
              <w:t>15 255,33</w:t>
            </w:r>
          </w:p>
        </w:tc>
      </w:tr>
      <w:tr w:rsidR="00E06136" w:rsidRPr="00E06136" w14:paraId="16D08222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6D4FFA4D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20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0425F2C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ТК-1Н до ТК-2Н протяженностью 235 м </w:t>
            </w:r>
            <w:proofErr w:type="spellStart"/>
            <w:r w:rsidRPr="00E06136">
              <w:t>Дн</w:t>
            </w:r>
            <w:proofErr w:type="spellEnd"/>
            <w:r w:rsidRPr="00E06136">
              <w:t>=159 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D49F6EB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99290B5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6C622A2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A2B6125" w14:textId="77777777" w:rsidR="005A4E5E" w:rsidRPr="00E06136" w:rsidRDefault="005A4E5E" w:rsidP="005A4E5E">
            <w:pPr>
              <w:pStyle w:val="ae"/>
            </w:pPr>
            <w:r w:rsidRPr="00E06136">
              <w:t>235,00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D3A7613" w14:textId="77777777" w:rsidR="005A4E5E" w:rsidRPr="00E06136" w:rsidRDefault="005A4E5E" w:rsidP="005A4E5E">
            <w:pPr>
              <w:pStyle w:val="ae"/>
            </w:pPr>
            <w:r w:rsidRPr="00E06136">
              <w:t>5 646,49</w:t>
            </w:r>
          </w:p>
        </w:tc>
      </w:tr>
      <w:tr w:rsidR="00E06136" w:rsidRPr="00E06136" w14:paraId="108E38EA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581D13EA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21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E91CF5F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ТК-2Н до здания организации дополнительного образования </w:t>
            </w:r>
            <w:r w:rsidRPr="00E06136">
              <w:br/>
              <w:t xml:space="preserve">протяженностью 28 м </w:t>
            </w:r>
            <w:proofErr w:type="spellStart"/>
            <w:r w:rsidRPr="00E06136">
              <w:t>Дн</w:t>
            </w:r>
            <w:proofErr w:type="spellEnd"/>
            <w:r w:rsidRPr="00E06136">
              <w:t>=76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ACD67C5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512DEEF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FFF6618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3FC7672" w14:textId="77777777" w:rsidR="005A4E5E" w:rsidRPr="00E06136" w:rsidRDefault="005A4E5E" w:rsidP="005A4E5E">
            <w:pPr>
              <w:pStyle w:val="ae"/>
            </w:pPr>
            <w:r w:rsidRPr="00E06136">
              <w:t>28,00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758B115" w14:textId="77777777" w:rsidR="005A4E5E" w:rsidRPr="00E06136" w:rsidRDefault="005A4E5E" w:rsidP="005A4E5E">
            <w:pPr>
              <w:pStyle w:val="ae"/>
            </w:pPr>
            <w:r w:rsidRPr="00E06136">
              <w:t>369,29</w:t>
            </w:r>
          </w:p>
        </w:tc>
      </w:tr>
      <w:tr w:rsidR="00E06136" w:rsidRPr="00E06136" w14:paraId="2F0FD2A9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3B2A2B05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22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BC139A1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ТК-2Н до ТК-3Н </w:t>
            </w:r>
            <w:r w:rsidRPr="00E06136">
              <w:br/>
              <w:t xml:space="preserve">протяженностью 29 м </w:t>
            </w:r>
            <w:proofErr w:type="spellStart"/>
            <w:r w:rsidRPr="00E06136">
              <w:t>Дн</w:t>
            </w:r>
            <w:proofErr w:type="spellEnd"/>
            <w:r w:rsidRPr="00E06136">
              <w:t>=133 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ECCB506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2E49715C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28EA984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60A17A7" w14:textId="77777777" w:rsidR="005A4E5E" w:rsidRPr="00E06136" w:rsidRDefault="005A4E5E" w:rsidP="005A4E5E">
            <w:pPr>
              <w:pStyle w:val="ae"/>
            </w:pPr>
            <w:r w:rsidRPr="00E06136">
              <w:t>29,00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C3A2E53" w14:textId="77777777" w:rsidR="005A4E5E" w:rsidRPr="00E06136" w:rsidRDefault="005A4E5E" w:rsidP="005A4E5E">
            <w:pPr>
              <w:pStyle w:val="ae"/>
            </w:pPr>
            <w:r w:rsidRPr="00E06136">
              <w:t>606,05</w:t>
            </w:r>
          </w:p>
        </w:tc>
      </w:tr>
      <w:tr w:rsidR="00E06136" w:rsidRPr="00E06136" w14:paraId="3F4B2B0F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0D117331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17CD173" w14:textId="77777777" w:rsidR="005A4E5E" w:rsidRPr="00E06136" w:rsidRDefault="005A4E5E" w:rsidP="005A4E5E">
            <w:pPr>
              <w:pStyle w:val="ab"/>
            </w:pPr>
            <w:r w:rsidRPr="00E06136">
              <w:t xml:space="preserve">Строительство участка сети теплоснабжения </w:t>
            </w:r>
          </w:p>
          <w:p w14:paraId="5C7C20E3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от ТК-3Н до здания дошкольного образовательного учреждения </w:t>
            </w:r>
            <w:r w:rsidRPr="00E06136">
              <w:br/>
              <w:t xml:space="preserve">протяженностью 82 м </w:t>
            </w:r>
            <w:proofErr w:type="spellStart"/>
            <w:r w:rsidRPr="00E06136">
              <w:t>Дн</w:t>
            </w:r>
            <w:proofErr w:type="spellEnd"/>
            <w:r w:rsidRPr="00E06136">
              <w:t>=89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10684E6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2253CA1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993B47F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28034F7" w14:textId="77777777" w:rsidR="005A4E5E" w:rsidRPr="00E06136" w:rsidRDefault="005A4E5E" w:rsidP="005A4E5E">
            <w:pPr>
              <w:pStyle w:val="ae"/>
            </w:pPr>
            <w:r w:rsidRPr="00E06136">
              <w:t>82,00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B7CD6DA" w14:textId="77777777" w:rsidR="005A4E5E" w:rsidRPr="00E06136" w:rsidRDefault="005A4E5E" w:rsidP="005A4E5E">
            <w:pPr>
              <w:pStyle w:val="ae"/>
            </w:pPr>
            <w:r w:rsidRPr="00E06136">
              <w:t>1 220,08</w:t>
            </w:r>
          </w:p>
        </w:tc>
      </w:tr>
      <w:tr w:rsidR="00E06136" w:rsidRPr="00E06136" w14:paraId="313D95FC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1BFAB53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24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11C76ED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ТК-3Н до здания общеобразовательного учреждения протяженностью 175 м </w:t>
            </w:r>
            <w:proofErr w:type="spellStart"/>
            <w:r w:rsidRPr="00E06136">
              <w:t>Дн</w:t>
            </w:r>
            <w:proofErr w:type="spellEnd"/>
            <w:r w:rsidRPr="00E06136">
              <w:t>=108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C0B51E3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95171F8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48DFE5B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6639292" w14:textId="77777777" w:rsidR="005A4E5E" w:rsidRPr="00E06136" w:rsidRDefault="005A4E5E" w:rsidP="005A4E5E">
            <w:pPr>
              <w:pStyle w:val="ae"/>
            </w:pPr>
            <w:r w:rsidRPr="00E06136">
              <w:t>175,00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4FAB6A4" w14:textId="77777777" w:rsidR="005A4E5E" w:rsidRPr="00E06136" w:rsidRDefault="005A4E5E" w:rsidP="005A4E5E">
            <w:pPr>
              <w:pStyle w:val="ae"/>
            </w:pPr>
            <w:r w:rsidRPr="00E06136">
              <w:t>2 932,18</w:t>
            </w:r>
          </w:p>
        </w:tc>
      </w:tr>
      <w:tr w:rsidR="00E06136" w:rsidRPr="00E06136" w14:paraId="2BC50C07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22AFA74F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25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7B25578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ТКЦ3-6 до здания учреждения по работе </w:t>
            </w:r>
            <w:r w:rsidRPr="00E06136">
              <w:br/>
              <w:t xml:space="preserve">с молодежью протяженностью 160 м </w:t>
            </w:r>
            <w:proofErr w:type="spellStart"/>
            <w:r w:rsidRPr="00E06136">
              <w:t>Дн</w:t>
            </w:r>
            <w:proofErr w:type="spellEnd"/>
            <w:r w:rsidRPr="00E06136">
              <w:t>=57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F85B948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821CD14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3C574DE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9216B78" w14:textId="77777777" w:rsidR="005A4E5E" w:rsidRPr="00E06136" w:rsidRDefault="005A4E5E" w:rsidP="005A4E5E">
            <w:pPr>
              <w:pStyle w:val="ae"/>
            </w:pPr>
            <w:r w:rsidRPr="00E06136">
              <w:t>160,00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224E07E" w14:textId="77777777" w:rsidR="005A4E5E" w:rsidRPr="00E06136" w:rsidRDefault="005A4E5E" w:rsidP="005A4E5E">
            <w:pPr>
              <w:pStyle w:val="ae"/>
            </w:pPr>
            <w:r w:rsidRPr="00E06136">
              <w:t>1 924,97</w:t>
            </w:r>
          </w:p>
        </w:tc>
      </w:tr>
      <w:tr w:rsidR="00E06136" w:rsidRPr="00E06136" w14:paraId="156AC416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16B429B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26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AE71AE3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ТК-1Н до ТК-4Н </w:t>
            </w:r>
            <w:r w:rsidRPr="00E06136">
              <w:br/>
              <w:t xml:space="preserve">протяженностью 189 м </w:t>
            </w:r>
            <w:proofErr w:type="spellStart"/>
            <w:r w:rsidRPr="00E06136">
              <w:t>Дн</w:t>
            </w:r>
            <w:proofErr w:type="spellEnd"/>
            <w:r w:rsidRPr="00E06136">
              <w:t>=219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EFF437E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41CD081F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1BD74CF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C372A74" w14:textId="77777777" w:rsidR="005A4E5E" w:rsidRPr="00E06136" w:rsidRDefault="005A4E5E" w:rsidP="005A4E5E">
            <w:pPr>
              <w:pStyle w:val="ae"/>
            </w:pPr>
            <w:r w:rsidRPr="00E06136">
              <w:t>189,00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B64645B" w14:textId="77777777" w:rsidR="005A4E5E" w:rsidRPr="00E06136" w:rsidRDefault="005A4E5E" w:rsidP="005A4E5E">
            <w:pPr>
              <w:pStyle w:val="ae"/>
            </w:pPr>
            <w:r w:rsidRPr="00E06136">
              <w:t>7 338,86</w:t>
            </w:r>
          </w:p>
        </w:tc>
      </w:tr>
      <w:tr w:rsidR="00E06136" w:rsidRPr="00E06136" w14:paraId="3A62B5A5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3BF14F58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27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37DA428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ТК-4Н до ТК-5Н </w:t>
            </w:r>
            <w:r w:rsidRPr="00E06136">
              <w:br/>
              <w:t xml:space="preserve">протяженностью 187 м </w:t>
            </w:r>
            <w:proofErr w:type="spellStart"/>
            <w:r w:rsidRPr="00E06136">
              <w:t>Дн</w:t>
            </w:r>
            <w:proofErr w:type="spellEnd"/>
            <w:r w:rsidRPr="00E06136">
              <w:t>=159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60F6D6B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48E5885F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8AD90EF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59DF44C" w14:textId="77777777" w:rsidR="005A4E5E" w:rsidRPr="00E06136" w:rsidRDefault="005A4E5E" w:rsidP="005A4E5E">
            <w:pPr>
              <w:pStyle w:val="ae"/>
            </w:pPr>
            <w:r w:rsidRPr="00E06136">
              <w:t>187,00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7B1C86C" w14:textId="77777777" w:rsidR="005A4E5E" w:rsidRPr="00E06136" w:rsidRDefault="005A4E5E" w:rsidP="005A4E5E">
            <w:pPr>
              <w:pStyle w:val="ae"/>
            </w:pPr>
            <w:r w:rsidRPr="00E06136">
              <w:t>4 493,17</w:t>
            </w:r>
          </w:p>
        </w:tc>
      </w:tr>
      <w:tr w:rsidR="00E06136" w:rsidRPr="00E06136" w14:paraId="270E70DB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77DF4FAF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28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D00D71F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ТК-5Н до здания плавательного бассейна протяженностью 28 м </w:t>
            </w:r>
            <w:proofErr w:type="spellStart"/>
            <w:r w:rsidRPr="00E06136">
              <w:t>Дн</w:t>
            </w:r>
            <w:proofErr w:type="spellEnd"/>
            <w:r w:rsidRPr="00E06136">
              <w:t>=108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449A57E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85E9577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F989CAC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CBF2CEF" w14:textId="77777777" w:rsidR="005A4E5E" w:rsidRPr="00E06136" w:rsidRDefault="005A4E5E" w:rsidP="005A4E5E">
            <w:pPr>
              <w:pStyle w:val="ae"/>
            </w:pPr>
            <w:r w:rsidRPr="00E06136">
              <w:t>28,00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D2B7404" w14:textId="77777777" w:rsidR="005A4E5E" w:rsidRPr="00E06136" w:rsidRDefault="005A4E5E" w:rsidP="005A4E5E">
            <w:pPr>
              <w:pStyle w:val="ae"/>
            </w:pPr>
            <w:r w:rsidRPr="00E06136">
              <w:t>469,15</w:t>
            </w:r>
          </w:p>
        </w:tc>
      </w:tr>
      <w:tr w:rsidR="00E06136" w:rsidRPr="00E06136" w14:paraId="3A16FC69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700C4C42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lastRenderedPageBreak/>
              <w:t>29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2D683DA" w14:textId="77777777" w:rsidR="005A4E5E" w:rsidRPr="00E06136" w:rsidRDefault="005A4E5E" w:rsidP="005A4E5E">
            <w:pPr>
              <w:pStyle w:val="ab"/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ТК-5Н до ТК-6Н </w:t>
            </w:r>
          </w:p>
          <w:p w14:paraId="1A8D100C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протяженностью 72 м </w:t>
            </w:r>
            <w:proofErr w:type="spellStart"/>
            <w:r w:rsidRPr="00E06136">
              <w:t>Дн</w:t>
            </w:r>
            <w:proofErr w:type="spellEnd"/>
            <w:r w:rsidRPr="00E06136">
              <w:t>=133 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0AD6BA3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8070670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08EAF56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CE93601" w14:textId="77777777" w:rsidR="005A4E5E" w:rsidRPr="00E06136" w:rsidRDefault="005A4E5E" w:rsidP="005A4E5E">
            <w:pPr>
              <w:pStyle w:val="ae"/>
            </w:pPr>
            <w:r w:rsidRPr="00E06136">
              <w:t>72,00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9C9B44F" w14:textId="77777777" w:rsidR="005A4E5E" w:rsidRPr="00E06136" w:rsidRDefault="005A4E5E" w:rsidP="005A4E5E">
            <w:pPr>
              <w:pStyle w:val="ae"/>
            </w:pPr>
            <w:r w:rsidRPr="00E06136">
              <w:t>1 504,68</w:t>
            </w:r>
          </w:p>
        </w:tc>
      </w:tr>
      <w:tr w:rsidR="00E06136" w:rsidRPr="00E06136" w14:paraId="25041477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1EDE2D73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30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C825E6E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ТК-6Н до здания Ледового дворца спорта протяженностью 29 м </w:t>
            </w:r>
            <w:proofErr w:type="spellStart"/>
            <w:r w:rsidRPr="00E06136">
              <w:t>Дн</w:t>
            </w:r>
            <w:proofErr w:type="spellEnd"/>
            <w:r w:rsidRPr="00E06136">
              <w:t>=108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06D9101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4660B48C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6FB28E4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C5C77FC" w14:textId="77777777" w:rsidR="005A4E5E" w:rsidRPr="00E06136" w:rsidRDefault="005A4E5E" w:rsidP="005A4E5E">
            <w:pPr>
              <w:pStyle w:val="ae"/>
            </w:pPr>
            <w:r w:rsidRPr="00E06136">
              <w:t>29,00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273F17D" w14:textId="77777777" w:rsidR="005A4E5E" w:rsidRPr="00E06136" w:rsidRDefault="005A4E5E" w:rsidP="005A4E5E">
            <w:pPr>
              <w:pStyle w:val="ae"/>
            </w:pPr>
            <w:r w:rsidRPr="00E06136">
              <w:t>485,90</w:t>
            </w:r>
          </w:p>
        </w:tc>
      </w:tr>
      <w:tr w:rsidR="00E06136" w:rsidRPr="00E06136" w14:paraId="580523DF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2891DAB8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31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E80953D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ТК-6Н до здания физкультурно-спортивного комплекса протяженностью 74 м </w:t>
            </w:r>
            <w:proofErr w:type="spellStart"/>
            <w:r w:rsidRPr="00E06136">
              <w:t>Дн</w:t>
            </w:r>
            <w:proofErr w:type="spellEnd"/>
            <w:r w:rsidRPr="00E06136">
              <w:t>=76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5EA418B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26E1390E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9569379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9644413" w14:textId="77777777" w:rsidR="005A4E5E" w:rsidRPr="00E06136" w:rsidRDefault="005A4E5E" w:rsidP="005A4E5E">
            <w:pPr>
              <w:pStyle w:val="ae"/>
            </w:pPr>
            <w:r w:rsidRPr="00E06136">
              <w:t>74,00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69472CF" w14:textId="77777777" w:rsidR="005A4E5E" w:rsidRPr="00E06136" w:rsidRDefault="005A4E5E" w:rsidP="005A4E5E">
            <w:pPr>
              <w:pStyle w:val="ae"/>
            </w:pPr>
            <w:r w:rsidRPr="00E06136">
              <w:t>975,98</w:t>
            </w:r>
          </w:p>
        </w:tc>
      </w:tr>
      <w:tr w:rsidR="00E06136" w:rsidRPr="00E06136" w14:paraId="28C73832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583E1673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32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0F01DF4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ТК-5Н до ТК-7Н </w:t>
            </w:r>
            <w:r w:rsidRPr="00E06136">
              <w:br/>
              <w:t xml:space="preserve">протяженностью 130 м </w:t>
            </w:r>
            <w:proofErr w:type="spellStart"/>
            <w:r w:rsidRPr="00E06136">
              <w:t>Дн</w:t>
            </w:r>
            <w:proofErr w:type="spellEnd"/>
            <w:r w:rsidRPr="00E06136">
              <w:t>=133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6BA1438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5BA6AED7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48E49BF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1AFDD7C" w14:textId="77777777" w:rsidR="005A4E5E" w:rsidRPr="00E06136" w:rsidRDefault="005A4E5E" w:rsidP="005A4E5E">
            <w:pPr>
              <w:pStyle w:val="ae"/>
            </w:pPr>
            <w:r w:rsidRPr="00E06136">
              <w:t>130,00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2D0A142" w14:textId="77777777" w:rsidR="005A4E5E" w:rsidRPr="00E06136" w:rsidRDefault="005A4E5E" w:rsidP="005A4E5E">
            <w:pPr>
              <w:pStyle w:val="ae"/>
            </w:pPr>
            <w:r w:rsidRPr="00E06136">
              <w:t>2 716,79</w:t>
            </w:r>
          </w:p>
        </w:tc>
      </w:tr>
      <w:tr w:rsidR="00E06136" w:rsidRPr="00E06136" w14:paraId="54689B00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7DC3B120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76F0618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ТК-7Н до здания кинотеатра протяженностью 43 м </w:t>
            </w:r>
            <w:proofErr w:type="spellStart"/>
            <w:r w:rsidRPr="00E06136">
              <w:t>Дн</w:t>
            </w:r>
            <w:proofErr w:type="spellEnd"/>
            <w:r w:rsidRPr="00E06136">
              <w:t>=76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949AF18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ACF0687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33A6EF0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3BEDDCF" w14:textId="77777777" w:rsidR="005A4E5E" w:rsidRPr="00E06136" w:rsidRDefault="005A4E5E" w:rsidP="005A4E5E">
            <w:pPr>
              <w:pStyle w:val="ae"/>
            </w:pPr>
            <w:r w:rsidRPr="00E06136">
              <w:t>43,00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C5001F9" w14:textId="77777777" w:rsidR="005A4E5E" w:rsidRPr="00E06136" w:rsidRDefault="005A4E5E" w:rsidP="005A4E5E">
            <w:pPr>
              <w:pStyle w:val="ae"/>
            </w:pPr>
            <w:r w:rsidRPr="00E06136">
              <w:t>567,12</w:t>
            </w:r>
          </w:p>
        </w:tc>
      </w:tr>
      <w:tr w:rsidR="00E06136" w:rsidRPr="00E06136" w14:paraId="1AD89178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C0F3E6B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34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FDA6C87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ТК-7Н до ТК-8Н </w:t>
            </w:r>
            <w:r w:rsidRPr="00E06136">
              <w:br/>
              <w:t xml:space="preserve">протяженностью 72 м </w:t>
            </w:r>
            <w:proofErr w:type="spellStart"/>
            <w:r w:rsidRPr="00E06136">
              <w:t>Дн</w:t>
            </w:r>
            <w:proofErr w:type="spellEnd"/>
            <w:r w:rsidRPr="00E06136">
              <w:t>=108 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9827931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D703A46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5785170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3D936DE" w14:textId="77777777" w:rsidR="005A4E5E" w:rsidRPr="00E06136" w:rsidRDefault="005A4E5E" w:rsidP="005A4E5E">
            <w:pPr>
              <w:pStyle w:val="ae"/>
            </w:pPr>
            <w:r w:rsidRPr="00E06136">
              <w:t>72,00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F1A9BD1" w14:textId="77777777" w:rsidR="005A4E5E" w:rsidRPr="00E06136" w:rsidRDefault="005A4E5E" w:rsidP="005A4E5E">
            <w:pPr>
              <w:pStyle w:val="ae"/>
            </w:pPr>
            <w:r w:rsidRPr="00E06136">
              <w:t>1 206,38</w:t>
            </w:r>
          </w:p>
        </w:tc>
      </w:tr>
      <w:tr w:rsidR="00E06136" w:rsidRPr="00E06136" w14:paraId="6FA8519E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01517BB2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35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E02F9A3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ТК-8Н до здания учреждения культурного клубного типа </w:t>
            </w:r>
            <w:r w:rsidRPr="00E06136">
              <w:br/>
              <w:t xml:space="preserve">протяженностью 22 м </w:t>
            </w:r>
            <w:proofErr w:type="spellStart"/>
            <w:r w:rsidRPr="00E06136">
              <w:t>Дн</w:t>
            </w:r>
            <w:proofErr w:type="spellEnd"/>
            <w:r w:rsidRPr="00E06136">
              <w:t>=108 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32FAEDE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7545906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9E7F939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350C277" w14:textId="77777777" w:rsidR="005A4E5E" w:rsidRPr="00E06136" w:rsidRDefault="005A4E5E" w:rsidP="005A4E5E">
            <w:pPr>
              <w:pStyle w:val="ae"/>
            </w:pPr>
            <w:r w:rsidRPr="00E06136">
              <w:t>22,00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C41495C" w14:textId="77777777" w:rsidR="005A4E5E" w:rsidRPr="00E06136" w:rsidRDefault="005A4E5E" w:rsidP="005A4E5E">
            <w:pPr>
              <w:pStyle w:val="ae"/>
            </w:pPr>
            <w:r w:rsidRPr="00E06136">
              <w:t>368,62</w:t>
            </w:r>
          </w:p>
        </w:tc>
      </w:tr>
      <w:tr w:rsidR="00E06136" w:rsidRPr="00E06136" w14:paraId="73838C0A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27501CB3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36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769D412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ТК-8Н до ТК-9Н </w:t>
            </w:r>
            <w:r w:rsidRPr="00E06136">
              <w:br/>
              <w:t xml:space="preserve">протяженностью 86 м </w:t>
            </w:r>
            <w:proofErr w:type="spellStart"/>
            <w:r w:rsidRPr="00E06136">
              <w:t>Дн</w:t>
            </w:r>
            <w:proofErr w:type="spellEnd"/>
            <w:r w:rsidRPr="00E06136">
              <w:t>=89 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1F99699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F13402E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091DAF6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689D653" w14:textId="77777777" w:rsidR="005A4E5E" w:rsidRPr="00E06136" w:rsidRDefault="005A4E5E" w:rsidP="005A4E5E">
            <w:pPr>
              <w:pStyle w:val="ae"/>
            </w:pPr>
            <w:r w:rsidRPr="00E06136">
              <w:t>86,00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0F00884" w14:textId="77777777" w:rsidR="005A4E5E" w:rsidRPr="00E06136" w:rsidRDefault="005A4E5E" w:rsidP="005A4E5E">
            <w:pPr>
              <w:pStyle w:val="ae"/>
            </w:pPr>
            <w:r w:rsidRPr="00E06136">
              <w:t>1 279,60</w:t>
            </w:r>
          </w:p>
        </w:tc>
      </w:tr>
      <w:tr w:rsidR="00E06136" w:rsidRPr="00E06136" w14:paraId="677DA306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18A03E8A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37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68C04FB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ТК-9Н до здания музея </w:t>
            </w:r>
            <w:r w:rsidRPr="00E06136">
              <w:br/>
              <w:t xml:space="preserve">протяженностью 17 м </w:t>
            </w:r>
            <w:proofErr w:type="spellStart"/>
            <w:r w:rsidRPr="00E06136">
              <w:t>Дн</w:t>
            </w:r>
            <w:proofErr w:type="spellEnd"/>
            <w:r w:rsidRPr="00E06136">
              <w:t>=57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A7EAA6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48E1B77F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6497122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A85F1B5" w14:textId="77777777" w:rsidR="005A4E5E" w:rsidRPr="00E06136" w:rsidRDefault="005A4E5E" w:rsidP="005A4E5E">
            <w:pPr>
              <w:pStyle w:val="ae"/>
            </w:pPr>
            <w:r w:rsidRPr="00E06136">
              <w:t>17,00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F9663C1" w14:textId="77777777" w:rsidR="005A4E5E" w:rsidRPr="00E06136" w:rsidRDefault="005A4E5E" w:rsidP="005A4E5E">
            <w:pPr>
              <w:pStyle w:val="ae"/>
            </w:pPr>
            <w:r w:rsidRPr="00E06136">
              <w:t>204,53</w:t>
            </w:r>
          </w:p>
        </w:tc>
      </w:tr>
      <w:tr w:rsidR="00E06136" w:rsidRPr="00E06136" w14:paraId="6AD1E3D4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59E41B0F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38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EEEEE49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ТК-9Н до здания фитнес-клуба протяженностью 94 м </w:t>
            </w:r>
            <w:proofErr w:type="spellStart"/>
            <w:r w:rsidRPr="00E06136">
              <w:t>Дн</w:t>
            </w:r>
            <w:proofErr w:type="spellEnd"/>
            <w:r w:rsidRPr="00E06136">
              <w:t>=76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F382635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381EA83B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B28A545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15906A2" w14:textId="77777777" w:rsidR="005A4E5E" w:rsidRPr="00E06136" w:rsidRDefault="005A4E5E" w:rsidP="005A4E5E">
            <w:pPr>
              <w:pStyle w:val="ae"/>
            </w:pPr>
            <w:r w:rsidRPr="00E06136">
              <w:t>94,00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F604207" w14:textId="77777777" w:rsidR="005A4E5E" w:rsidRPr="00E06136" w:rsidRDefault="005A4E5E" w:rsidP="005A4E5E">
            <w:pPr>
              <w:pStyle w:val="ae"/>
            </w:pPr>
            <w:r w:rsidRPr="00E06136">
              <w:t>1 239,75</w:t>
            </w:r>
          </w:p>
        </w:tc>
      </w:tr>
      <w:tr w:rsidR="00E06136" w:rsidRPr="00E06136" w14:paraId="721EDCC1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111E1B54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39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B0B1ACA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Реконструкция участка сети теплоснабжения увеличение диаметра от нового ЦТП № 1 до ТК Ц1-9 протяженностью 221 м </w:t>
            </w:r>
            <w:proofErr w:type="spellStart"/>
            <w:r w:rsidRPr="00E06136">
              <w:t>Дн</w:t>
            </w:r>
            <w:proofErr w:type="spellEnd"/>
            <w:r w:rsidRPr="00E06136">
              <w:t>=273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0F96D8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51A9FAD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96CAD6D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94618EB" w14:textId="77777777" w:rsidR="005A4E5E" w:rsidRPr="00E06136" w:rsidRDefault="005A4E5E" w:rsidP="005A4E5E">
            <w:pPr>
              <w:pStyle w:val="ae"/>
            </w:pPr>
            <w:r w:rsidRPr="00E06136">
              <w:t>221,00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136E5E8" w14:textId="77777777" w:rsidR="005A4E5E" w:rsidRPr="00E06136" w:rsidRDefault="005A4E5E" w:rsidP="005A4E5E">
            <w:pPr>
              <w:pStyle w:val="ae"/>
            </w:pPr>
            <w:r w:rsidRPr="00E06136">
              <w:t>11 871,22</w:t>
            </w:r>
          </w:p>
        </w:tc>
      </w:tr>
      <w:tr w:rsidR="00E06136" w:rsidRPr="00E06136" w14:paraId="6BC9F2AB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2507D266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40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81F5751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для подключения МКД УК ЖК Центральный </w:t>
            </w:r>
            <w:r w:rsidRPr="00E06136">
              <w:br/>
              <w:t>от новой ТК у ул. Советская, 18 до новой ТК</w:t>
            </w:r>
            <w:r w:rsidRPr="00E06136">
              <w:br/>
              <w:t xml:space="preserve">ул. Ленинградская, 16 </w:t>
            </w:r>
            <w:r w:rsidRPr="00E06136">
              <w:br/>
              <w:t xml:space="preserve">протяженностью 135 м </w:t>
            </w:r>
            <w:proofErr w:type="spellStart"/>
            <w:r w:rsidRPr="00E06136">
              <w:t>Дн</w:t>
            </w:r>
            <w:proofErr w:type="spellEnd"/>
            <w:r w:rsidRPr="00E06136">
              <w:t>=325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565841C" w14:textId="77777777" w:rsidR="005A4E5E" w:rsidRPr="00E06136" w:rsidRDefault="005A4E5E" w:rsidP="005A4E5E">
            <w:pPr>
              <w:pStyle w:val="ae"/>
            </w:pPr>
            <w:r w:rsidRPr="00E06136">
              <w:t>2038-2039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4289FD2A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2C209AD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8FA0E63" w14:textId="77777777" w:rsidR="005A4E5E" w:rsidRPr="00E06136" w:rsidRDefault="005A4E5E" w:rsidP="005A4E5E">
            <w:pPr>
              <w:pStyle w:val="ae"/>
            </w:pPr>
            <w:r w:rsidRPr="00E06136">
              <w:t>135,00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C06ABF5" w14:textId="77777777" w:rsidR="005A4E5E" w:rsidRPr="00E06136" w:rsidRDefault="005A4E5E" w:rsidP="005A4E5E">
            <w:pPr>
              <w:pStyle w:val="ae"/>
            </w:pPr>
            <w:r w:rsidRPr="00E06136">
              <w:t>10 004,51</w:t>
            </w:r>
          </w:p>
          <w:p w14:paraId="46FF8E20" w14:textId="77777777" w:rsidR="005A4E5E" w:rsidRPr="00E06136" w:rsidRDefault="005A4E5E" w:rsidP="005A4E5E">
            <w:pPr>
              <w:pStyle w:val="ae"/>
            </w:pPr>
          </w:p>
          <w:p w14:paraId="54FC3D56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144863A4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3D6F6F93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lastRenderedPageBreak/>
              <w:t>41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7183224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для подключения МКД УК ЖК Центральный </w:t>
            </w:r>
            <w:r w:rsidRPr="00E06136">
              <w:br/>
              <w:t xml:space="preserve">от новой ТК у ул. Ленинградская, 16 до новой ТК ул. Советская, 24 и до потребителя </w:t>
            </w:r>
            <w:r w:rsidRPr="00E06136">
              <w:br/>
              <w:t xml:space="preserve">ул. Советская, 24 </w:t>
            </w:r>
            <w:r w:rsidRPr="00E06136">
              <w:br/>
              <w:t xml:space="preserve">протяженностью 57 м </w:t>
            </w:r>
            <w:proofErr w:type="spellStart"/>
            <w:r w:rsidRPr="00E06136">
              <w:t>Дн</w:t>
            </w:r>
            <w:proofErr w:type="spellEnd"/>
            <w:r w:rsidRPr="00E06136">
              <w:t>=273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64883D0" w14:textId="77777777" w:rsidR="005A4E5E" w:rsidRPr="00E06136" w:rsidRDefault="005A4E5E" w:rsidP="005A4E5E">
            <w:pPr>
              <w:pStyle w:val="ae"/>
            </w:pPr>
            <w:r w:rsidRPr="00E06136">
              <w:t>2038-2039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56F5C2C4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D3DAAF4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1D40CA3" w14:textId="77777777" w:rsidR="005A4E5E" w:rsidRPr="00E06136" w:rsidRDefault="005A4E5E" w:rsidP="005A4E5E">
            <w:pPr>
              <w:pStyle w:val="ae"/>
            </w:pPr>
            <w:r w:rsidRPr="00E06136">
              <w:t>57,00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EF59352" w14:textId="77777777" w:rsidR="005A4E5E" w:rsidRPr="00E06136" w:rsidRDefault="005A4E5E" w:rsidP="005A4E5E">
            <w:pPr>
              <w:pStyle w:val="ae"/>
            </w:pPr>
            <w:r w:rsidRPr="00E06136">
              <w:t>3 692,56</w:t>
            </w:r>
          </w:p>
          <w:p w14:paraId="1E217CEB" w14:textId="77777777" w:rsidR="005A4E5E" w:rsidRPr="00E06136" w:rsidRDefault="005A4E5E" w:rsidP="005A4E5E">
            <w:pPr>
              <w:pStyle w:val="ae"/>
            </w:pPr>
          </w:p>
          <w:p w14:paraId="05C20BD5" w14:textId="77777777" w:rsidR="005A4E5E" w:rsidRPr="00E06136" w:rsidRDefault="005A4E5E" w:rsidP="005A4E5E">
            <w:pPr>
              <w:pStyle w:val="ae"/>
            </w:pPr>
          </w:p>
          <w:p w14:paraId="004C904C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3D63F298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38234E9E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42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D8BC28B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новой ТК ул. Советская, 24 до потребителя </w:t>
            </w:r>
            <w:r w:rsidRPr="00E06136">
              <w:br/>
              <w:t xml:space="preserve">ул. Советская, 26 </w:t>
            </w:r>
            <w:r w:rsidRPr="00E06136">
              <w:br/>
              <w:t xml:space="preserve">протяженностью 145 м </w:t>
            </w:r>
            <w:proofErr w:type="spellStart"/>
            <w:r w:rsidRPr="00E06136">
              <w:t>Дн</w:t>
            </w:r>
            <w:proofErr w:type="spellEnd"/>
            <w:r w:rsidRPr="00E06136">
              <w:t>=159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5B334ED" w14:textId="77777777" w:rsidR="005A4E5E" w:rsidRPr="00E06136" w:rsidRDefault="005A4E5E" w:rsidP="005A4E5E">
            <w:pPr>
              <w:pStyle w:val="ae"/>
            </w:pPr>
            <w:r w:rsidRPr="00E06136">
              <w:t>2038-2039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37022730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8A63407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B26D758" w14:textId="77777777" w:rsidR="005A4E5E" w:rsidRPr="00E06136" w:rsidRDefault="005A4E5E" w:rsidP="005A4E5E">
            <w:pPr>
              <w:pStyle w:val="ae"/>
            </w:pPr>
            <w:r w:rsidRPr="00E06136">
              <w:t>145,00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C202CE7" w14:textId="77777777" w:rsidR="005A4E5E" w:rsidRPr="00E06136" w:rsidRDefault="005A4E5E" w:rsidP="005A4E5E">
            <w:pPr>
              <w:pStyle w:val="ae"/>
            </w:pPr>
            <w:r w:rsidRPr="00E06136">
              <w:t>4 201,74</w:t>
            </w:r>
          </w:p>
          <w:p w14:paraId="69675CE7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4D605F6B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3E5E818B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A9C808C" w14:textId="77777777" w:rsidR="005A4E5E" w:rsidRPr="00E06136" w:rsidRDefault="005A4E5E" w:rsidP="005A4E5E">
            <w:pPr>
              <w:pStyle w:val="ab"/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новой ТК ул. Советская, 24 до потребителя </w:t>
            </w:r>
            <w:r w:rsidRPr="00E06136">
              <w:br/>
              <w:t xml:space="preserve">ул. Советская, 28 </w:t>
            </w:r>
          </w:p>
          <w:p w14:paraId="70FC4689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протяженностью 92 м </w:t>
            </w:r>
            <w:proofErr w:type="spellStart"/>
            <w:r w:rsidRPr="00E06136">
              <w:t>Дн</w:t>
            </w:r>
            <w:proofErr w:type="spellEnd"/>
            <w:r w:rsidRPr="00E06136">
              <w:t>=159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92AE125" w14:textId="77777777" w:rsidR="005A4E5E" w:rsidRPr="00E06136" w:rsidRDefault="005A4E5E" w:rsidP="005A4E5E">
            <w:pPr>
              <w:pStyle w:val="ae"/>
            </w:pPr>
            <w:r w:rsidRPr="00E06136">
              <w:t>2038-2039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D0C0729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17B64A4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5D0E2FD" w14:textId="77777777" w:rsidR="005A4E5E" w:rsidRPr="00E06136" w:rsidRDefault="005A4E5E" w:rsidP="005A4E5E">
            <w:pPr>
              <w:pStyle w:val="ae"/>
            </w:pPr>
            <w:r w:rsidRPr="00E06136">
              <w:t>92,00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9A0BDAE" w14:textId="77777777" w:rsidR="005A4E5E" w:rsidRPr="00E06136" w:rsidRDefault="005A4E5E" w:rsidP="005A4E5E">
            <w:pPr>
              <w:pStyle w:val="ae"/>
            </w:pPr>
            <w:r w:rsidRPr="00E06136">
              <w:t>2 665,93</w:t>
            </w:r>
          </w:p>
          <w:p w14:paraId="069997C7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31AB9634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05397992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44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8F98685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Реконструкция участка сети теплоснабжения для подключения МКД УК Преображенский </w:t>
            </w:r>
            <w:r w:rsidRPr="00E06136">
              <w:br/>
              <w:t xml:space="preserve">с увеличением диаметра от ЦТП3 до ТК </w:t>
            </w:r>
            <w:r w:rsidRPr="00E06136">
              <w:br/>
              <w:t xml:space="preserve">ул. Мира, 26 протяженностью 167 м </w:t>
            </w:r>
            <w:proofErr w:type="spellStart"/>
            <w:r w:rsidRPr="00E06136">
              <w:t>Дн</w:t>
            </w:r>
            <w:proofErr w:type="spellEnd"/>
            <w:r w:rsidRPr="00E06136">
              <w:t>=426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7AA63CC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EC36DE4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A5B8310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3C008B5" w14:textId="77777777" w:rsidR="005A4E5E" w:rsidRPr="00E06136" w:rsidRDefault="005A4E5E" w:rsidP="005A4E5E">
            <w:pPr>
              <w:pStyle w:val="ae"/>
            </w:pPr>
            <w:r w:rsidRPr="00E06136">
              <w:t>167,00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91AC007" w14:textId="77777777" w:rsidR="005A4E5E" w:rsidRPr="00E06136" w:rsidRDefault="005A4E5E" w:rsidP="005A4E5E">
            <w:pPr>
              <w:pStyle w:val="ae"/>
            </w:pPr>
            <w:r w:rsidRPr="00E06136">
              <w:t>19 221,67</w:t>
            </w:r>
          </w:p>
          <w:p w14:paraId="32458FD4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2D34374D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1EAE08BB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45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591BE7C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 у ул. Мира, 26 до потребителей ул. Мира, 28, 29, 29а протяженностью 76 м </w:t>
            </w:r>
            <w:proofErr w:type="spellStart"/>
            <w:r w:rsidRPr="00E06136">
              <w:t>Дн</w:t>
            </w:r>
            <w:proofErr w:type="spellEnd"/>
            <w:r w:rsidRPr="00E06136">
              <w:t>=219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4558A4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6664AE4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D53F952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990BF98" w14:textId="77777777" w:rsidR="005A4E5E" w:rsidRPr="00E06136" w:rsidRDefault="005A4E5E" w:rsidP="005A4E5E">
            <w:pPr>
              <w:pStyle w:val="ae"/>
            </w:pPr>
            <w:r w:rsidRPr="00E06136">
              <w:t>76,00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112E6FC" w14:textId="77777777" w:rsidR="005A4E5E" w:rsidRPr="00E06136" w:rsidRDefault="005A4E5E" w:rsidP="005A4E5E">
            <w:pPr>
              <w:pStyle w:val="ae"/>
            </w:pPr>
            <w:r w:rsidRPr="00E06136">
              <w:t>3 729,65</w:t>
            </w:r>
          </w:p>
        </w:tc>
      </w:tr>
      <w:tr w:rsidR="00E06136" w:rsidRPr="00E06136" w14:paraId="1B2BEFF3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73A5213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46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36B7939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 ул. Мира, 25 до потребителей ул. Мира, 25, 27, 31 протяженностью 208 м </w:t>
            </w:r>
            <w:proofErr w:type="spellStart"/>
            <w:r w:rsidRPr="00E06136">
              <w:t>Дн</w:t>
            </w:r>
            <w:proofErr w:type="spellEnd"/>
            <w:r w:rsidRPr="00E06136">
              <w:t>=219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D163CC5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9265332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E5261EF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983CD36" w14:textId="77777777" w:rsidR="005A4E5E" w:rsidRPr="00E06136" w:rsidRDefault="005A4E5E" w:rsidP="005A4E5E">
            <w:pPr>
              <w:pStyle w:val="ae"/>
            </w:pPr>
            <w:r w:rsidRPr="00E06136">
              <w:t>208,00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0648415" w14:textId="77777777" w:rsidR="005A4E5E" w:rsidRPr="00E06136" w:rsidRDefault="005A4E5E" w:rsidP="005A4E5E">
            <w:pPr>
              <w:pStyle w:val="ae"/>
            </w:pPr>
            <w:r w:rsidRPr="00E06136">
              <w:t>10 207,45</w:t>
            </w:r>
          </w:p>
        </w:tc>
      </w:tr>
      <w:tr w:rsidR="00E06136" w:rsidRPr="00E06136" w14:paraId="341A6C3C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7FA0FA57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47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DB0DD3B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для подключения МКД УК Партнеры на Щербакова от ввода ул. Мира, 25 до отвода на котельную ул. Мира, 34/1 </w:t>
            </w:r>
            <w:r w:rsidRPr="00E06136">
              <w:br/>
              <w:t xml:space="preserve">протяженностью 74 м </w:t>
            </w:r>
            <w:proofErr w:type="spellStart"/>
            <w:r w:rsidRPr="00E06136">
              <w:t>Дн</w:t>
            </w:r>
            <w:proofErr w:type="spellEnd"/>
            <w:r w:rsidRPr="00E06136">
              <w:t>=159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5240390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31A99111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12F0647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410A81D" w14:textId="77777777" w:rsidR="005A4E5E" w:rsidRPr="00E06136" w:rsidRDefault="005A4E5E" w:rsidP="005A4E5E">
            <w:pPr>
              <w:pStyle w:val="ae"/>
            </w:pPr>
            <w:r w:rsidRPr="00E06136">
              <w:t>74,00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E0E1D9A" w14:textId="77777777" w:rsidR="005A4E5E" w:rsidRPr="00E06136" w:rsidRDefault="005A4E5E" w:rsidP="005A4E5E">
            <w:pPr>
              <w:pStyle w:val="ae"/>
            </w:pPr>
            <w:r w:rsidRPr="00E06136">
              <w:t>2 247,14</w:t>
            </w:r>
          </w:p>
          <w:p w14:paraId="5E927835" w14:textId="77777777" w:rsidR="005A4E5E" w:rsidRPr="00E06136" w:rsidRDefault="005A4E5E" w:rsidP="005A4E5E">
            <w:pPr>
              <w:pStyle w:val="ae"/>
            </w:pPr>
          </w:p>
        </w:tc>
      </w:tr>
      <w:tr w:rsidR="00E06136" w:rsidRPr="00E06136" w14:paraId="36431CD6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74B7119C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48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E2B8961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</w:t>
            </w:r>
            <w:r w:rsidRPr="00E06136">
              <w:br/>
              <w:t xml:space="preserve">от ТК ул. Мира, 37 до потребителей ул. Мира, 33, 35, 37 протяженностью 237 м </w:t>
            </w:r>
            <w:proofErr w:type="spellStart"/>
            <w:r w:rsidRPr="00E06136">
              <w:t>Дн</w:t>
            </w:r>
            <w:proofErr w:type="spellEnd"/>
            <w:r w:rsidRPr="00E06136">
              <w:t>=108 мм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74223E1" w14:textId="77777777" w:rsidR="005A4E5E" w:rsidRPr="00E06136" w:rsidRDefault="005A4E5E" w:rsidP="005A4E5E">
            <w:pPr>
              <w:pStyle w:val="ae"/>
            </w:pPr>
            <w:r w:rsidRPr="00E06136">
              <w:t>2039-2040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1F67602F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BE19EB3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99218A2" w14:textId="77777777" w:rsidR="005A4E5E" w:rsidRPr="00E06136" w:rsidRDefault="005A4E5E" w:rsidP="005A4E5E">
            <w:pPr>
              <w:pStyle w:val="ae"/>
            </w:pPr>
            <w:r w:rsidRPr="00E06136">
              <w:t>237,00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4C7F65C" w14:textId="77777777" w:rsidR="005A4E5E" w:rsidRPr="00E06136" w:rsidRDefault="005A4E5E" w:rsidP="005A4E5E">
            <w:pPr>
              <w:pStyle w:val="ae"/>
            </w:pPr>
            <w:r w:rsidRPr="00E06136">
              <w:t>5 018,67</w:t>
            </w:r>
          </w:p>
        </w:tc>
      </w:tr>
      <w:tr w:rsidR="00E06136" w:rsidRPr="00E06136" w14:paraId="636A83F9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47B6097F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49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D97191E" w14:textId="77777777" w:rsidR="005A4E5E" w:rsidRPr="00E06136" w:rsidRDefault="005A4E5E" w:rsidP="005A4E5E">
            <w:pPr>
              <w:pStyle w:val="ab"/>
              <w:rPr>
                <w:szCs w:val="20"/>
              </w:rPr>
            </w:pPr>
            <w:r w:rsidRPr="00E06136">
              <w:t xml:space="preserve">Реконструкция сетей теплоснабжения от ЦТП № 1, 2, 3 (2 этап) </w:t>
            </w:r>
            <w:r w:rsidRPr="00E06136">
              <w:br/>
              <w:t>протяженностью 324,9 м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8AB4E6C" w14:textId="77777777" w:rsidR="005A4E5E" w:rsidRPr="00E06136" w:rsidRDefault="005A4E5E" w:rsidP="005A4E5E">
            <w:pPr>
              <w:pStyle w:val="ae"/>
            </w:pPr>
            <w:r w:rsidRPr="00E06136">
              <w:t>2040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EEC3363" w14:textId="77777777" w:rsidR="005A4E5E" w:rsidRPr="00E06136" w:rsidRDefault="005A4E5E" w:rsidP="005A4E5E">
            <w:pPr>
              <w:pStyle w:val="ae"/>
            </w:pPr>
            <w:r w:rsidRPr="00E06136">
              <w:rPr>
                <w:szCs w:val="20"/>
              </w:rPr>
              <w:t>Центральна котельная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67C58F9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B6E139D" w14:textId="77777777" w:rsidR="005A4E5E" w:rsidRPr="00E06136" w:rsidRDefault="005A4E5E" w:rsidP="005A4E5E">
            <w:pPr>
              <w:pStyle w:val="ae"/>
            </w:pPr>
            <w:r w:rsidRPr="00E06136">
              <w:t>324,90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8F328A1" w14:textId="77777777" w:rsidR="005A4E5E" w:rsidRPr="00E06136" w:rsidRDefault="005A4E5E" w:rsidP="005A4E5E">
            <w:pPr>
              <w:pStyle w:val="ae"/>
            </w:pPr>
            <w:r w:rsidRPr="00E06136">
              <w:t>22 445,45</w:t>
            </w:r>
          </w:p>
        </w:tc>
      </w:tr>
      <w:tr w:rsidR="00E06136" w:rsidRPr="00E06136" w14:paraId="652D5ACD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0855DF59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lastRenderedPageBreak/>
              <w:t>50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165FE6B" w14:textId="77777777" w:rsidR="005A4E5E" w:rsidRPr="00E06136" w:rsidRDefault="005A4E5E" w:rsidP="005A4E5E">
            <w:pPr>
              <w:pStyle w:val="ab"/>
            </w:pPr>
            <w:r w:rsidRPr="00E06136">
              <w:t xml:space="preserve">Ремонт сетей инженерно-технического обеспечения теплоснабжения на участке </w:t>
            </w:r>
            <w:r w:rsidRPr="00E06136">
              <w:br/>
              <w:t>от ул. Ленинградская МКД № 8 до ул. Ленинградская 7 (СОШ) через проезжую часть (Д 159 мм, длина участка 26 п. м. подземное) пос. Боровский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DE4BB4" w14:textId="77777777" w:rsidR="005A4E5E" w:rsidRPr="00E06136" w:rsidRDefault="005A4E5E" w:rsidP="005A4E5E">
            <w:pPr>
              <w:pStyle w:val="ae"/>
            </w:pPr>
            <w:r w:rsidRPr="00E06136">
              <w:t>2026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B0B0366" w14:textId="77777777" w:rsidR="005A4E5E" w:rsidRPr="00E06136" w:rsidRDefault="005A4E5E" w:rsidP="005A4E5E">
            <w:pPr>
              <w:pStyle w:val="ae"/>
            </w:pPr>
            <w:r w:rsidRPr="00E06136">
              <w:t>ЦТП № 2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08E0CB6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48A85D9" w14:textId="77777777" w:rsidR="005A4E5E" w:rsidRPr="00E06136" w:rsidRDefault="005A4E5E" w:rsidP="005A4E5E">
            <w:pPr>
              <w:pStyle w:val="ae"/>
            </w:pPr>
            <w:r w:rsidRPr="00E06136">
              <w:t>26,00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13DA69A" w14:textId="77777777" w:rsidR="005A4E5E" w:rsidRPr="00E06136" w:rsidRDefault="005A4E5E" w:rsidP="005A4E5E">
            <w:pPr>
              <w:pStyle w:val="ae"/>
            </w:pPr>
            <w:r w:rsidRPr="00E06136">
              <w:t>814,00</w:t>
            </w:r>
          </w:p>
        </w:tc>
      </w:tr>
      <w:tr w:rsidR="00E06136" w:rsidRPr="00E06136" w14:paraId="0B1B4310" w14:textId="77777777" w:rsidTr="005A4E5E">
        <w:trPr>
          <w:cantSplit/>
          <w:trHeight w:val="20"/>
        </w:trPr>
        <w:tc>
          <w:tcPr>
            <w:tcW w:w="524" w:type="dxa"/>
            <w:shd w:val="clear" w:color="auto" w:fill="auto"/>
            <w:vAlign w:val="center"/>
          </w:tcPr>
          <w:p w14:paraId="18016A3A" w14:textId="77777777" w:rsidR="005A4E5E" w:rsidRPr="00E06136" w:rsidRDefault="005A4E5E" w:rsidP="005A4E5E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51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955014D" w14:textId="77777777" w:rsidR="005A4E5E" w:rsidRPr="00E06136" w:rsidRDefault="005A4E5E" w:rsidP="005A4E5E">
            <w:pPr>
              <w:pStyle w:val="ab"/>
            </w:pPr>
            <w:r w:rsidRPr="00E06136">
              <w:t>Реконструкция сетей горячего водоснабжения (ГВС) протяженностью 2374 м для замены изношенных участков и подключения перспективных потребителей.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D1F8C5D" w14:textId="77777777" w:rsidR="005A4E5E" w:rsidRPr="00E06136" w:rsidRDefault="005A4E5E" w:rsidP="005A4E5E">
            <w:pPr>
              <w:pStyle w:val="ae"/>
            </w:pPr>
            <w:r w:rsidRPr="00E06136">
              <w:t>2027-2032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5E5897C3" w14:textId="77777777" w:rsidR="005A4E5E" w:rsidRPr="00E06136" w:rsidRDefault="005A4E5E" w:rsidP="005A4E5E">
            <w:pPr>
              <w:pStyle w:val="ae"/>
            </w:pPr>
            <w:r w:rsidRPr="00E06136">
              <w:t>Котельная № 2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7C2F4BA" w14:textId="77777777" w:rsidR="005A4E5E" w:rsidRPr="00E06136" w:rsidRDefault="005A4E5E" w:rsidP="005A4E5E">
            <w:pPr>
              <w:pStyle w:val="ae"/>
            </w:pPr>
            <w:r w:rsidRPr="00E06136"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D3331BA" w14:textId="77777777" w:rsidR="005A4E5E" w:rsidRPr="00E06136" w:rsidRDefault="005A4E5E" w:rsidP="005A4E5E">
            <w:pPr>
              <w:pStyle w:val="ae"/>
            </w:pPr>
            <w:r w:rsidRPr="00E06136">
              <w:t>2 374,00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0078237" w14:textId="77777777" w:rsidR="005A4E5E" w:rsidRPr="00E06136" w:rsidRDefault="005A4E5E" w:rsidP="005A4E5E">
            <w:pPr>
              <w:pStyle w:val="ae"/>
            </w:pPr>
            <w:r w:rsidRPr="00E06136">
              <w:t>70 070,98</w:t>
            </w:r>
          </w:p>
        </w:tc>
      </w:tr>
      <w:tr w:rsidR="00E06136" w:rsidRPr="00E06136" w14:paraId="6DC786DA" w14:textId="77777777" w:rsidTr="005A4E5E">
        <w:trPr>
          <w:cantSplit/>
          <w:trHeight w:val="20"/>
        </w:trPr>
        <w:tc>
          <w:tcPr>
            <w:tcW w:w="9632" w:type="dxa"/>
            <w:gridSpan w:val="4"/>
            <w:shd w:val="clear" w:color="auto" w:fill="auto"/>
            <w:vAlign w:val="center"/>
          </w:tcPr>
          <w:p w14:paraId="2FE87070" w14:textId="77777777" w:rsidR="005A4E5E" w:rsidRPr="00E06136" w:rsidRDefault="005A4E5E" w:rsidP="005A4E5E">
            <w:pPr>
              <w:pStyle w:val="ae"/>
              <w:rPr>
                <w:b/>
                <w:szCs w:val="20"/>
              </w:rPr>
            </w:pPr>
            <w:r w:rsidRPr="00E06136">
              <w:rPr>
                <w:b/>
                <w:szCs w:val="20"/>
              </w:rPr>
              <w:t>ИТОГО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32E584D" w14:textId="77777777" w:rsidR="005A4E5E" w:rsidRPr="00E06136" w:rsidRDefault="005A4E5E" w:rsidP="005A4E5E">
            <w:pPr>
              <w:pStyle w:val="ae"/>
              <w:rPr>
                <w:b/>
                <w:szCs w:val="20"/>
              </w:rPr>
            </w:pPr>
            <w:r w:rsidRPr="00E06136">
              <w:rPr>
                <w:b/>
                <w:szCs w:val="20"/>
              </w:rPr>
              <w:t>66,080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3FE2CC2" w14:textId="77777777" w:rsidR="005A4E5E" w:rsidRPr="00E06136" w:rsidRDefault="005A4E5E" w:rsidP="005A4E5E">
            <w:pPr>
              <w:pStyle w:val="ae"/>
              <w:rPr>
                <w:b/>
                <w:szCs w:val="20"/>
              </w:rPr>
            </w:pPr>
            <w:r w:rsidRPr="00E06136">
              <w:rPr>
                <w:b/>
                <w:szCs w:val="20"/>
              </w:rPr>
              <w:t>11 027,72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907DD73" w14:textId="77777777" w:rsidR="005A4E5E" w:rsidRPr="00E06136" w:rsidRDefault="005A4E5E" w:rsidP="005A4E5E">
            <w:pPr>
              <w:pStyle w:val="ae"/>
              <w:rPr>
                <w:b/>
                <w:szCs w:val="20"/>
              </w:rPr>
            </w:pPr>
            <w:r w:rsidRPr="00E06136">
              <w:rPr>
                <w:b/>
                <w:szCs w:val="20"/>
              </w:rPr>
              <w:t>978 530,73</w:t>
            </w:r>
          </w:p>
        </w:tc>
      </w:tr>
    </w:tbl>
    <w:p w14:paraId="1A8D3FA0" w14:textId="77777777" w:rsidR="005A4E5E" w:rsidRPr="00E06136" w:rsidRDefault="005A4E5E" w:rsidP="005A4E5E">
      <w:pPr>
        <w:pStyle w:val="a2"/>
        <w:sectPr w:rsidR="005A4E5E" w:rsidRPr="00E06136" w:rsidSect="005A4E5E">
          <w:footnotePr>
            <w:numRestart w:val="eachPage"/>
          </w:footnotePr>
          <w:pgSz w:w="16838" w:h="11906" w:orient="landscape"/>
          <w:pgMar w:top="1134" w:right="1134" w:bottom="851" w:left="1134" w:header="708" w:footer="708" w:gutter="0"/>
          <w:cols w:space="708"/>
          <w:docGrid w:linePitch="360"/>
        </w:sectPr>
      </w:pPr>
    </w:p>
    <w:p w14:paraId="2873DF36" w14:textId="77777777" w:rsidR="00D460E4" w:rsidRPr="00E06136" w:rsidRDefault="00D460E4" w:rsidP="00D460E4">
      <w:pPr>
        <w:pStyle w:val="a2"/>
      </w:pPr>
      <w:r w:rsidRPr="00E06136">
        <w:lastRenderedPageBreak/>
        <w:t>Обоснование выбора приоритетного варианта перспективного развития систем теплоснабжения поселения выполняется на основе анализа ценовых (тарифных) последствий для потребителей, а в ценовых зонах теплоснабжения – на основе анализа ценовых (тарифных) последствий для потребителей, возникших при осуществлении регулируемых видов деятельности, и индикаторов развития систем теплоснабжения поселения.</w:t>
      </w:r>
    </w:p>
    <w:p w14:paraId="0046F296" w14:textId="64FAC54A" w:rsidR="00D460E4" w:rsidRPr="00E06136" w:rsidRDefault="00D460E4" w:rsidP="00D460E4">
      <w:pPr>
        <w:pStyle w:val="a2"/>
      </w:pPr>
      <w:r w:rsidRPr="00E06136">
        <w:t>Согласно результатам сравнительного анализа (</w:t>
      </w:r>
      <w:r w:rsidRPr="00E06136">
        <w:fldChar w:fldCharType="begin"/>
      </w:r>
      <w:r w:rsidRPr="00E06136">
        <w:instrText xml:space="preserve"> REF _Ref208697438 \h  \* MERGEFORMAT </w:instrText>
      </w:r>
      <w:r w:rsidRPr="00E06136">
        <w:fldChar w:fldCharType="separate"/>
      </w:r>
      <w:r w:rsidR="00E06136" w:rsidRPr="00E06136">
        <w:t>Таблица 14</w:t>
      </w:r>
      <w:r w:rsidRPr="00E06136">
        <w:fldChar w:fldCharType="end"/>
      </w:r>
      <w:r w:rsidRPr="00E06136">
        <w:t xml:space="preserve">) Вариант 2 предусматривает создание нового источника тепловой энергии, который в свою очередь заменит действующую производственную котельную </w:t>
      </w:r>
      <w:r w:rsidRPr="00E06136">
        <w:br/>
        <w:t>№ 2 АО Птицефабрика «Боровская». Данное решение позволит:</w:t>
      </w:r>
    </w:p>
    <w:p w14:paraId="3CD52169" w14:textId="77777777" w:rsidR="00D460E4" w:rsidRPr="00E06136" w:rsidRDefault="00D460E4" w:rsidP="00D460E4">
      <w:pPr>
        <w:pStyle w:val="a0"/>
      </w:pPr>
      <w:r w:rsidRPr="00E06136">
        <w:t>вывести систему теплоснабжения из зависимости от эксплуатационного режима производственной котельной;</w:t>
      </w:r>
    </w:p>
    <w:p w14:paraId="576F8679" w14:textId="77777777" w:rsidR="00D460E4" w:rsidRPr="00E06136" w:rsidRDefault="00D460E4" w:rsidP="00D460E4">
      <w:pPr>
        <w:pStyle w:val="a0"/>
      </w:pPr>
      <w:r w:rsidRPr="00E06136">
        <w:t>обеспечить бесперебойность подачи тепловой энергии вне зависимости от технологических остановок производства;</w:t>
      </w:r>
    </w:p>
    <w:p w14:paraId="6C86A333" w14:textId="77777777" w:rsidR="00D460E4" w:rsidRPr="00E06136" w:rsidRDefault="00D460E4" w:rsidP="00D460E4">
      <w:pPr>
        <w:pStyle w:val="a0"/>
      </w:pPr>
      <w:r w:rsidRPr="00E06136">
        <w:t>сформировать резерв мощности для перспективного развития системы теплоснабжения территории.</w:t>
      </w:r>
    </w:p>
    <w:p w14:paraId="042FD42A" w14:textId="77777777" w:rsidR="00D460E4" w:rsidRPr="00E06136" w:rsidRDefault="00D460E4" w:rsidP="00D460E4">
      <w:pPr>
        <w:pStyle w:val="a2"/>
      </w:pPr>
      <w:r w:rsidRPr="00E06136">
        <w:t>Отрицательным эффектом в данном варианте является существенный рост тарифа на тепловую энергию после реализации всех мероприятий.</w:t>
      </w:r>
    </w:p>
    <w:p w14:paraId="39EB13D1" w14:textId="77777777" w:rsidR="00D460E4" w:rsidRPr="00E06136" w:rsidRDefault="00D460E4" w:rsidP="00D460E4">
      <w:pPr>
        <w:pStyle w:val="a2"/>
      </w:pPr>
      <w:r w:rsidRPr="00E06136">
        <w:t xml:space="preserve">Вариант 1 предусматривает интеграцию централизованной системы теплоснабжения р.п. Боровский с ТЭЦ-2 г. Тюмень. Данное решение позволит снизить тариф на тепловую энергию и повысить надежность системы централизованного теплоснабжения в р.п. Боровский. </w:t>
      </w:r>
    </w:p>
    <w:p w14:paraId="0A641A7C" w14:textId="77777777" w:rsidR="00D460E4" w:rsidRPr="00E06136" w:rsidRDefault="00D460E4" w:rsidP="00D460E4">
      <w:pPr>
        <w:pStyle w:val="a2"/>
      </w:pPr>
      <w:r w:rsidRPr="00E06136">
        <w:t>Сети теплоснабжения котельной № 2 АО Птицефабрика «Боровская», по которым на текущей момент ведется подача тепловой энергии для населения, сохраняются с целью обеспечения резерва в случае аварий на магистральном трубопроводе ТЭЦ-2 – р.п. Боровский.</w:t>
      </w:r>
    </w:p>
    <w:p w14:paraId="3D58CD8E" w14:textId="77777777" w:rsidR="00D460E4" w:rsidRPr="00E06136" w:rsidRDefault="00D460E4" w:rsidP="00D460E4">
      <w:pPr>
        <w:pStyle w:val="a2"/>
      </w:pPr>
      <w:r w:rsidRPr="00E06136">
        <w:t>Несмотря на более высокие первоначальные финансовые затраты, Вариант 1 обеспечивает более низкий тариф на тепловую энергию в сравнении с Вариантом 2. Это обусловлено за счёт двух факторов: значительного числа абонентов, подключённых к ТЭЦ‑2 г.  Тюмень, и использования комбинированного источника тепловой энергии.</w:t>
      </w:r>
    </w:p>
    <w:p w14:paraId="5787E467" w14:textId="12D29781" w:rsidR="00D460E4" w:rsidRPr="00E06136" w:rsidRDefault="00D460E4" w:rsidP="00D460E4">
      <w:pPr>
        <w:pStyle w:val="a2"/>
      </w:pPr>
      <w:r w:rsidRPr="00E06136">
        <w:t>Основываясь на результатах сравнительного анализа рассмотренных вариантов, приоритетным вариантом развития систем теплоснабжения принят Вариант 1.</w:t>
      </w:r>
    </w:p>
    <w:p w14:paraId="7332F915" w14:textId="055F096B" w:rsidR="00573D18" w:rsidRPr="00E06136" w:rsidRDefault="00B5751E" w:rsidP="00032EDE">
      <w:pPr>
        <w:pStyle w:val="10"/>
      </w:pPr>
      <w:bookmarkStart w:id="54" w:name="_Toc215147865"/>
      <w:r w:rsidRPr="00E06136">
        <w:lastRenderedPageBreak/>
        <w:t>Раздел</w:t>
      </w:r>
      <w:r w:rsidR="00573D18" w:rsidRPr="00E06136">
        <w:t xml:space="preserve"> 5 Предложения по строительству, реконструкции, техническому перевооружению и (или) модернизации источников тепловой энергии</w:t>
      </w:r>
      <w:bookmarkEnd w:id="54"/>
    </w:p>
    <w:p w14:paraId="7DC70BBD" w14:textId="3AAA39B7" w:rsidR="0052441C" w:rsidRPr="00E06136" w:rsidRDefault="0052441C" w:rsidP="00DE317E">
      <w:pPr>
        <w:pStyle w:val="2"/>
        <w:numPr>
          <w:ilvl w:val="1"/>
          <w:numId w:val="7"/>
        </w:numPr>
      </w:pPr>
      <w:bookmarkStart w:id="55" w:name="_Toc215147866"/>
      <w:r w:rsidRPr="00E06136">
        <w:t xml:space="preserve">Предложения по строительству источников тепловой энергии, обеспечивающих перспективную тепловую нагрузку на осваиваемых территориях </w:t>
      </w:r>
      <w:r w:rsidR="00D0291E" w:rsidRPr="00E06136">
        <w:t>поселения</w:t>
      </w:r>
      <w:r w:rsidRPr="00E06136">
        <w:t>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</w:t>
      </w:r>
      <w:r w:rsidR="00F523ED" w:rsidRPr="00E06136">
        <w:t>х) последствий для потребителей</w:t>
      </w:r>
      <w:r w:rsidRPr="00E06136">
        <w:t xml:space="preserve"> и радиуса эффективного теплоснабжения</w:t>
      </w:r>
      <w:bookmarkEnd w:id="55"/>
    </w:p>
    <w:p w14:paraId="1C52BA3A" w14:textId="77777777" w:rsidR="005A4E5E" w:rsidRPr="00E06136" w:rsidRDefault="005A4E5E" w:rsidP="005A4E5E">
      <w:pPr>
        <w:pStyle w:val="a2"/>
      </w:pPr>
      <w:r w:rsidRPr="00E06136">
        <w:t>Предложения по строительству источников тепловой энергии, обеспечивающих перспективную тепловую нагрузку на осваиваемых территориях сельского поселения, представлены ниже (</w:t>
      </w:r>
      <w:r w:rsidRPr="00E06136">
        <w:fldChar w:fldCharType="begin"/>
      </w:r>
      <w:r w:rsidRPr="00E06136">
        <w:instrText xml:space="preserve"> REF _Ref207270733 \h  \* MERGEFORMAT </w:instrText>
      </w:r>
      <w:r w:rsidRPr="00E06136">
        <w:fldChar w:fldCharType="separate"/>
      </w:r>
      <w:r w:rsidR="00E06136" w:rsidRPr="00E06136">
        <w:t>Таблица 16</w:t>
      </w:r>
      <w:r w:rsidRPr="00E06136">
        <w:fldChar w:fldCharType="end"/>
      </w:r>
      <w:r w:rsidRPr="00E06136">
        <w:t>).</w:t>
      </w:r>
    </w:p>
    <w:p w14:paraId="1E0C58AA" w14:textId="7AC0A9D6" w:rsidR="007B163C" w:rsidRPr="00E06136" w:rsidRDefault="005A4E5E">
      <w:pPr>
        <w:pStyle w:val="a2"/>
      </w:pPr>
      <w:r w:rsidRPr="00E06136">
        <w:t>В рамках реализации Схемы теплоснабжения предлагается строительство локальной газовой котельной для создания централизованной системы теплоснабжения комплексной жилой застройки по ул.  Набережная. Тепловая мощность перспективной котельной составит 17,2</w:t>
      </w:r>
      <w:r w:rsidR="00896A74" w:rsidRPr="00E06136">
        <w:t>00</w:t>
      </w:r>
      <w:r w:rsidRPr="00E06136">
        <w:t xml:space="preserve"> Гкал/ч (20 МВт).</w:t>
      </w:r>
    </w:p>
    <w:p w14:paraId="282FAFCD" w14:textId="5BB69AA0" w:rsidR="0052441C" w:rsidRPr="00E06136" w:rsidRDefault="0052441C" w:rsidP="00DE317E">
      <w:pPr>
        <w:pStyle w:val="2"/>
        <w:numPr>
          <w:ilvl w:val="1"/>
          <w:numId w:val="7"/>
        </w:numPr>
      </w:pPr>
      <w:bookmarkStart w:id="56" w:name="_Toc215147867"/>
      <w:r w:rsidRPr="00E06136">
        <w:t>Предложения по реконструкции источников тепловой энергии, обеспечивающих перспективную тепловую нагрузку в существующих и</w:t>
      </w:r>
      <w:r w:rsidR="009B46D5" w:rsidRPr="00E06136">
        <w:t> </w:t>
      </w:r>
      <w:r w:rsidRPr="00E06136">
        <w:t>расширяемых зонах действия источников тепловой энергии</w:t>
      </w:r>
      <w:bookmarkEnd w:id="56"/>
    </w:p>
    <w:p w14:paraId="5AB2217C" w14:textId="45E4CCA0" w:rsidR="007B163C" w:rsidRPr="00E06136" w:rsidRDefault="005A4E5E" w:rsidP="00E36E0D">
      <w:pPr>
        <w:pStyle w:val="a2"/>
      </w:pPr>
      <w:r w:rsidRPr="00E06136">
        <w:t>В рамках реализации Схемы теплоснабжения реконструкция источников тепловой энергии с увеличением зоны их действия путем включения в нее зон действия существующих источников тепловой энергии не предусматривается.</w:t>
      </w:r>
    </w:p>
    <w:p w14:paraId="48782456" w14:textId="1161A796" w:rsidR="0052441C" w:rsidRPr="00E06136" w:rsidRDefault="0052441C" w:rsidP="00DE317E">
      <w:pPr>
        <w:pStyle w:val="2"/>
        <w:numPr>
          <w:ilvl w:val="1"/>
          <w:numId w:val="7"/>
        </w:numPr>
      </w:pPr>
      <w:bookmarkStart w:id="57" w:name="_Toc215147868"/>
      <w:r w:rsidRPr="00E06136">
        <w:t>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  <w:bookmarkEnd w:id="57"/>
    </w:p>
    <w:p w14:paraId="7EBB86EE" w14:textId="13F403B5" w:rsidR="007B163C" w:rsidRPr="00E06136" w:rsidRDefault="005A4E5E" w:rsidP="00E36E0D">
      <w:pPr>
        <w:pStyle w:val="a2"/>
      </w:pPr>
      <w:r w:rsidRPr="00E06136">
        <w:t>В рамках реализации Схемы теплоснабжения мероприятия по техническому перевооружению и (или) модернизации источников тепловой энергии с целью повышения эффективности работы систем теплоснабжения не предусматриваются.</w:t>
      </w:r>
    </w:p>
    <w:p w14:paraId="3CD2881C" w14:textId="2BCF2E89" w:rsidR="0052441C" w:rsidRPr="00E06136" w:rsidRDefault="0052441C" w:rsidP="00DE317E">
      <w:pPr>
        <w:pStyle w:val="2"/>
        <w:numPr>
          <w:ilvl w:val="1"/>
          <w:numId w:val="7"/>
        </w:numPr>
      </w:pPr>
      <w:bookmarkStart w:id="58" w:name="P152"/>
      <w:bookmarkStart w:id="59" w:name="_Toc215147869"/>
      <w:bookmarkEnd w:id="58"/>
      <w:r w:rsidRPr="00E06136">
        <w:t>Графики совместной работы источников тепловой энергии, функционирующих в режиме комбинированной выработки электрической и</w:t>
      </w:r>
      <w:r w:rsidR="009B46D5" w:rsidRPr="00E06136">
        <w:t> </w:t>
      </w:r>
      <w:r w:rsidRPr="00E06136">
        <w:t>тепловой энергии и котельных</w:t>
      </w:r>
      <w:bookmarkEnd w:id="59"/>
    </w:p>
    <w:p w14:paraId="1A9E3831" w14:textId="77777777" w:rsidR="00DE317E" w:rsidRPr="00E06136" w:rsidRDefault="00DE317E" w:rsidP="00DE317E">
      <w:pPr>
        <w:pStyle w:val="a2"/>
      </w:pPr>
      <w:r w:rsidRPr="00E06136">
        <w:t>В настоящий момент источники тепловой энергии, функционирующие в режиме комбинированной выработки электрической и тепловой энергии на территории сельского поселения, отсутствуют.</w:t>
      </w:r>
    </w:p>
    <w:p w14:paraId="7B346672" w14:textId="42DE726A" w:rsidR="007B163C" w:rsidRPr="00E06136" w:rsidRDefault="00DE317E" w:rsidP="00DE317E">
      <w:pPr>
        <w:pStyle w:val="a2"/>
      </w:pPr>
      <w:r w:rsidRPr="00E06136">
        <w:t>Проектом схемы теплоснабжения использование возобновляемых источников энергии не предусматривается.</w:t>
      </w:r>
    </w:p>
    <w:p w14:paraId="73BC6386" w14:textId="64284283" w:rsidR="0052441C" w:rsidRPr="00E06136" w:rsidRDefault="0052441C" w:rsidP="00DE317E">
      <w:pPr>
        <w:pStyle w:val="2"/>
        <w:numPr>
          <w:ilvl w:val="1"/>
          <w:numId w:val="7"/>
        </w:numPr>
      </w:pPr>
      <w:bookmarkStart w:id="60" w:name="P153"/>
      <w:bookmarkStart w:id="61" w:name="_Toc215147870"/>
      <w:bookmarkEnd w:id="60"/>
      <w:r w:rsidRPr="00E06136">
        <w:lastRenderedPageBreak/>
        <w:t>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</w:r>
      <w:bookmarkEnd w:id="61"/>
    </w:p>
    <w:p w14:paraId="244B2BB6" w14:textId="5046E86C" w:rsidR="007B163C" w:rsidRPr="00E06136" w:rsidRDefault="00DE317E" w:rsidP="00E36E0D">
      <w:pPr>
        <w:pStyle w:val="a2"/>
      </w:pPr>
      <w:r w:rsidRPr="00E06136">
        <w:t xml:space="preserve">Избыточные источники тепловой энергии на территории </w:t>
      </w:r>
      <w:r w:rsidR="00D67507" w:rsidRPr="00E06136">
        <w:t>Боровского</w:t>
      </w:r>
      <w:r w:rsidRPr="00E06136">
        <w:t xml:space="preserve"> сельского поселения отсутствуют. Для источников, выработавших нормативный срок службы, предусматривается замещение на более современные.</w:t>
      </w:r>
    </w:p>
    <w:p w14:paraId="49E71047" w14:textId="42DD4887" w:rsidR="00DE317E" w:rsidRPr="00E06136" w:rsidRDefault="00DE317E" w:rsidP="00E36E0D">
      <w:pPr>
        <w:pStyle w:val="a2"/>
      </w:pPr>
      <w:r w:rsidRPr="00E06136">
        <w:t>Настоящей Схемой теплоснабжения предлагается ликвидация существующ</w:t>
      </w:r>
      <w:r w:rsidR="006022AB" w:rsidRPr="00E06136">
        <w:t>ей</w:t>
      </w:r>
      <w:r w:rsidRPr="00E06136">
        <w:t xml:space="preserve"> котельной № 1</w:t>
      </w:r>
      <w:r w:rsidR="006022AB" w:rsidRPr="00E06136">
        <w:t xml:space="preserve"> </w:t>
      </w:r>
      <w:r w:rsidRPr="00E06136">
        <w:t>в связи с моральным и физическим износом.</w:t>
      </w:r>
    </w:p>
    <w:p w14:paraId="6DA4D20D" w14:textId="77777777" w:rsidR="00DE317E" w:rsidRPr="00E06136" w:rsidRDefault="00DE317E" w:rsidP="00DE317E">
      <w:pPr>
        <w:pStyle w:val="a2"/>
      </w:pPr>
      <w:bookmarkStart w:id="62" w:name="_Hlk51766457"/>
      <w:r w:rsidRPr="00E06136">
        <w:t>Главной целью реализации предлагаемых мероприятий является повышение эффективности теплоснабжения потребителей, обеспечение безопасности и надежности эксплуатации системы теплоснабжения.</w:t>
      </w:r>
      <w:bookmarkEnd w:id="62"/>
    </w:p>
    <w:p w14:paraId="1D430537" w14:textId="14E46906" w:rsidR="0052441C" w:rsidRPr="00E06136" w:rsidRDefault="0052441C" w:rsidP="00DE317E">
      <w:pPr>
        <w:pStyle w:val="2"/>
        <w:numPr>
          <w:ilvl w:val="1"/>
          <w:numId w:val="7"/>
        </w:numPr>
      </w:pPr>
      <w:bookmarkStart w:id="63" w:name="_Toc215147871"/>
      <w:r w:rsidRPr="00E06136">
        <w:t>Меры по переоборудованию котельных в источники тепловой энергии, функционирующие в режиме комбинированной выработки электрической и</w:t>
      </w:r>
      <w:r w:rsidR="009B46D5" w:rsidRPr="00E06136">
        <w:t> </w:t>
      </w:r>
      <w:r w:rsidRPr="00E06136">
        <w:t>тепловой энергии</w:t>
      </w:r>
      <w:bookmarkEnd w:id="63"/>
    </w:p>
    <w:p w14:paraId="72D8A82D" w14:textId="0EA3377E" w:rsidR="007B163C" w:rsidRPr="00E06136" w:rsidRDefault="00DE317E" w:rsidP="00E36E0D">
      <w:pPr>
        <w:pStyle w:val="a2"/>
      </w:pPr>
      <w:r w:rsidRPr="00E06136">
        <w:t>Проектом Схемы теплоснабжения не предусматриваются меры по переоборудованию котельных в источники тепловой энергии, функционирующие в режиме комбинированной выработки электрической и тепловой энергии.</w:t>
      </w:r>
    </w:p>
    <w:p w14:paraId="2F2BDA6F" w14:textId="70197272" w:rsidR="0052441C" w:rsidRPr="00E06136" w:rsidRDefault="0052441C" w:rsidP="00DE317E">
      <w:pPr>
        <w:pStyle w:val="2"/>
        <w:numPr>
          <w:ilvl w:val="1"/>
          <w:numId w:val="7"/>
        </w:numPr>
      </w:pPr>
      <w:bookmarkStart w:id="64" w:name="_Toc215147872"/>
      <w:r w:rsidRPr="00E06136">
        <w:t>Меры по переводу котельных, размещенных в существующих и</w:t>
      </w:r>
      <w:r w:rsidR="009B46D5" w:rsidRPr="00E06136">
        <w:t> </w:t>
      </w:r>
      <w:r w:rsidRPr="00E06136">
        <w:t>расширяемых зонах действия источников тепловой энергии, функционирующих в режиме комбинированной выработки электрической и</w:t>
      </w:r>
      <w:r w:rsidR="009B46D5" w:rsidRPr="00E06136">
        <w:t> </w:t>
      </w:r>
      <w:r w:rsidRPr="00E06136">
        <w:t>тепловой энергии, в пиковый режим работы, либо по выводу их из эксплуатации</w:t>
      </w:r>
      <w:bookmarkEnd w:id="64"/>
    </w:p>
    <w:p w14:paraId="7CB8B5FD" w14:textId="110A3938" w:rsidR="007B163C" w:rsidRPr="00E06136" w:rsidRDefault="00DE317E" w:rsidP="00E36E0D">
      <w:pPr>
        <w:pStyle w:val="a2"/>
      </w:pPr>
      <w:r w:rsidRPr="00E06136">
        <w:t>Проектом не предусматривается перевод котельных в пиковый режим работы по отношению к источникам тепловой энергии, функционирующим в режиме комбинированной выработки электрической и тепловой энергии.</w:t>
      </w:r>
    </w:p>
    <w:p w14:paraId="0A816B4F" w14:textId="77777777" w:rsidR="00DE317E" w:rsidRPr="00E06136" w:rsidRDefault="00DE317E" w:rsidP="00DE317E">
      <w:pPr>
        <w:pStyle w:val="2"/>
        <w:numPr>
          <w:ilvl w:val="1"/>
          <w:numId w:val="7"/>
        </w:numPr>
      </w:pPr>
      <w:bookmarkStart w:id="65" w:name="_Toc213236776"/>
      <w:bookmarkStart w:id="66" w:name="_Toc215147873"/>
      <w:r w:rsidRPr="00E06136">
        <w:t>Температурный график отпуска тепловой энергии для каждого источника тепловой энергии или группы источников тепловой энергии в системе теплоснабжения, работающей на общую тепловую сеть, и оценку затрат при необходимости его изменения</w:t>
      </w:r>
      <w:bookmarkEnd w:id="65"/>
      <w:bookmarkEnd w:id="66"/>
    </w:p>
    <w:p w14:paraId="21FE59AB" w14:textId="5A52DE77" w:rsidR="00DE317E" w:rsidRPr="00E06136" w:rsidRDefault="00DE317E" w:rsidP="00DE317E">
      <w:pPr>
        <w:pStyle w:val="a2"/>
      </w:pPr>
      <w:r w:rsidRPr="00E06136">
        <w:t xml:space="preserve">Для тепловых сетей </w:t>
      </w:r>
      <w:r w:rsidR="00D67507" w:rsidRPr="00E06136">
        <w:t>Боровского</w:t>
      </w:r>
      <w:r w:rsidRPr="00E06136">
        <w:t xml:space="preserve"> сельского поселения с закрытой схемой горячего водоснабжения принято качественное регулирование по утвержденным температурным графикам.</w:t>
      </w:r>
    </w:p>
    <w:p w14:paraId="35C2AFCA" w14:textId="77777777" w:rsidR="00DE317E" w:rsidRPr="00E06136" w:rsidRDefault="00DE317E" w:rsidP="00DE317E">
      <w:pPr>
        <w:pStyle w:val="a2"/>
      </w:pPr>
      <w:r w:rsidRPr="00E06136">
        <w:t>В связи с сохранением температурных графиков действующих источников теплоснабжения возникновение дополнительных затрат не предполагается.</w:t>
      </w:r>
    </w:p>
    <w:p w14:paraId="08DEBAD8" w14:textId="77777777" w:rsidR="00DE317E" w:rsidRPr="00E06136" w:rsidRDefault="00DE317E" w:rsidP="00DE317E">
      <w:pPr>
        <w:pStyle w:val="2"/>
        <w:numPr>
          <w:ilvl w:val="1"/>
          <w:numId w:val="7"/>
        </w:numPr>
      </w:pPr>
      <w:bookmarkStart w:id="67" w:name="_Toc213236777"/>
      <w:bookmarkStart w:id="68" w:name="_Toc215147874"/>
      <w:r w:rsidRPr="00E06136">
        <w:t>Предложения по перспективной установленной тепловой мощности каждого источника тепловой энергии с предложениями по сроку ввода в эксплуатацию новых мощностей</w:t>
      </w:r>
      <w:bookmarkEnd w:id="67"/>
      <w:bookmarkEnd w:id="68"/>
    </w:p>
    <w:p w14:paraId="63B29781" w14:textId="77777777" w:rsidR="00DE317E" w:rsidRPr="00E06136" w:rsidRDefault="00DE317E" w:rsidP="00DE317E">
      <w:pPr>
        <w:pStyle w:val="a2"/>
      </w:pPr>
      <w:r w:rsidRPr="00E06136">
        <w:t xml:space="preserve">Предложения по перспективной установленной тепловой мощности каждого источника тепловой энергии, с учетом аварийного и перспективного резерва тепловой </w:t>
      </w:r>
      <w:r w:rsidRPr="00E06136">
        <w:lastRenderedPageBreak/>
        <w:t>мощности, сформированы на основании расчетной величины подключенной нагрузки потребителей и представлены в разделе 2.3 настоящей Схемы теплоснабжения.</w:t>
      </w:r>
    </w:p>
    <w:p w14:paraId="556B220E" w14:textId="77777777" w:rsidR="00DE317E" w:rsidRPr="00E06136" w:rsidRDefault="00DE317E" w:rsidP="00DE317E">
      <w:pPr>
        <w:pStyle w:val="2"/>
        <w:numPr>
          <w:ilvl w:val="1"/>
          <w:numId w:val="7"/>
        </w:numPr>
      </w:pPr>
      <w:bookmarkStart w:id="69" w:name="_Toc213236778"/>
      <w:bookmarkStart w:id="70" w:name="_Toc215147875"/>
      <w:r w:rsidRPr="00E06136">
        <w:t>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</w:r>
      <w:bookmarkEnd w:id="69"/>
      <w:bookmarkEnd w:id="70"/>
    </w:p>
    <w:p w14:paraId="53C6B0C5" w14:textId="0A064609" w:rsidR="0052441C" w:rsidRPr="00E06136" w:rsidRDefault="00DE317E" w:rsidP="00DE317E">
      <w:pPr>
        <w:pStyle w:val="a2"/>
      </w:pPr>
      <w:r w:rsidRPr="00E06136">
        <w:t>Использование возобновляемых источников тепловой энергии и местных видов топлива на территории сельского поселения экономически нецелесообразно и на перспективу не планируется.</w:t>
      </w:r>
    </w:p>
    <w:p w14:paraId="23FC7C0C" w14:textId="77777777" w:rsidR="0052441C" w:rsidRPr="00E06136" w:rsidRDefault="0052441C">
      <w:pPr>
        <w:pStyle w:val="a2"/>
      </w:pPr>
    </w:p>
    <w:p w14:paraId="15993C37" w14:textId="5084A734" w:rsidR="00573D18" w:rsidRPr="00E06136" w:rsidRDefault="00B5751E" w:rsidP="00032EDE">
      <w:pPr>
        <w:pStyle w:val="10"/>
      </w:pPr>
      <w:bookmarkStart w:id="71" w:name="_Toc215147876"/>
      <w:r w:rsidRPr="00E06136">
        <w:lastRenderedPageBreak/>
        <w:t>Раздел</w:t>
      </w:r>
      <w:r w:rsidR="00573D18" w:rsidRPr="00E06136">
        <w:t xml:space="preserve"> 6 Предложения по строительству, реконструкции и (или) модернизации тепловых сетей</w:t>
      </w:r>
      <w:bookmarkEnd w:id="71"/>
    </w:p>
    <w:p w14:paraId="5BA476B8" w14:textId="44AC3FC2" w:rsidR="007B163C" w:rsidRPr="00E06136" w:rsidRDefault="007B163C" w:rsidP="00DE317E">
      <w:pPr>
        <w:pStyle w:val="2"/>
        <w:numPr>
          <w:ilvl w:val="1"/>
          <w:numId w:val="8"/>
        </w:numPr>
      </w:pPr>
      <w:bookmarkStart w:id="72" w:name="_Toc215147877"/>
      <w:r w:rsidRPr="00E06136">
        <w:t>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</w:r>
      <w:bookmarkEnd w:id="72"/>
    </w:p>
    <w:p w14:paraId="4C34D005" w14:textId="77777777" w:rsidR="00DE317E" w:rsidRPr="00E06136" w:rsidRDefault="00DE317E" w:rsidP="00DE317E">
      <w:pPr>
        <w:pStyle w:val="a2"/>
      </w:pPr>
      <w:r w:rsidRPr="00E06136">
        <w:t>Строительство и реконструкция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резервов), не планируются.</w:t>
      </w:r>
    </w:p>
    <w:p w14:paraId="61C0F162" w14:textId="79360D26" w:rsidR="007B163C" w:rsidRPr="00E06136" w:rsidRDefault="007B163C" w:rsidP="00DE317E">
      <w:pPr>
        <w:pStyle w:val="2"/>
        <w:numPr>
          <w:ilvl w:val="1"/>
          <w:numId w:val="8"/>
        </w:numPr>
      </w:pPr>
      <w:bookmarkStart w:id="73" w:name="_Toc215147878"/>
      <w:r w:rsidRPr="00E06136">
        <w:t xml:space="preserve">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</w:t>
      </w:r>
      <w:r w:rsidR="00D0291E" w:rsidRPr="00E06136">
        <w:t xml:space="preserve">поселения </w:t>
      </w:r>
      <w:r w:rsidRPr="00E06136">
        <w:t>под жилищную, комплексную или производственную застройку</w:t>
      </w:r>
      <w:bookmarkEnd w:id="73"/>
    </w:p>
    <w:p w14:paraId="32165463" w14:textId="35F25BD1" w:rsidR="007B163C" w:rsidRPr="00E06136" w:rsidRDefault="003F50B5" w:rsidP="00E36E0D">
      <w:pPr>
        <w:pStyle w:val="a2"/>
      </w:pPr>
      <w:r w:rsidRPr="00E06136">
        <w:t xml:space="preserve">В рамках реализации Схемы теплоснабжения </w:t>
      </w:r>
      <w:r w:rsidR="00140E86" w:rsidRPr="00E06136">
        <w:t xml:space="preserve">предусматриваются следующие мероприятия </w:t>
      </w:r>
      <w:r w:rsidR="00B8561A" w:rsidRPr="00E06136">
        <w:t xml:space="preserve">по строительству, реконструкции и (или) модернизации тепловых сетей для обеспечения перспективных приростов тепловой нагрузки: </w:t>
      </w:r>
    </w:p>
    <w:p w14:paraId="0BB24B33" w14:textId="2F9B3C46" w:rsidR="007D2B5A" w:rsidRPr="00E06136" w:rsidRDefault="007D2B5A" w:rsidP="007D2B5A">
      <w:pPr>
        <w:pStyle w:val="a0"/>
      </w:pPr>
      <w:r w:rsidRPr="00E06136">
        <w:t>строительство участков тепловой сети протяженностью 943 м, от перспективной котельной по ул. Набережная в р.п. Боровский.</w:t>
      </w:r>
    </w:p>
    <w:p w14:paraId="0E516288" w14:textId="1C70BBDF" w:rsidR="007B163C" w:rsidRPr="00E06136" w:rsidRDefault="007B163C" w:rsidP="00DE317E">
      <w:pPr>
        <w:pStyle w:val="2"/>
        <w:numPr>
          <w:ilvl w:val="1"/>
          <w:numId w:val="8"/>
        </w:numPr>
      </w:pPr>
      <w:bookmarkStart w:id="74" w:name="_Toc215147879"/>
      <w:r w:rsidRPr="00E06136">
        <w:t>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  <w:bookmarkEnd w:id="74"/>
    </w:p>
    <w:p w14:paraId="7B29AA1F" w14:textId="06B5357C" w:rsidR="00B8561A" w:rsidRPr="00E06136" w:rsidRDefault="00B8561A" w:rsidP="00B8561A">
      <w:pPr>
        <w:pStyle w:val="a2"/>
      </w:pPr>
      <w:r w:rsidRPr="00E06136">
        <w:t>В рамках реализации Схемы теплоснабжения предусматривается следующие мероприятия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энергии:</w:t>
      </w:r>
    </w:p>
    <w:p w14:paraId="0D4B5E5A" w14:textId="08705243" w:rsidR="00B8561A" w:rsidRPr="00E06136" w:rsidRDefault="00B8561A" w:rsidP="00B8561A">
      <w:pPr>
        <w:pStyle w:val="a0"/>
      </w:pPr>
      <w:r w:rsidRPr="00E06136">
        <w:t xml:space="preserve">строительство участка сети теплоснабжения от ТЭЦ-2 г. Тюмень до ПНС р.п. Боровский протяженностью 4 930 м </w:t>
      </w:r>
      <w:proofErr w:type="spellStart"/>
      <w:r w:rsidRPr="00E06136">
        <w:t>Дн</w:t>
      </w:r>
      <w:proofErr w:type="spellEnd"/>
      <w:r w:rsidRPr="00E06136">
        <w:t>=530 мм;</w:t>
      </w:r>
    </w:p>
    <w:p w14:paraId="1F6F64A2" w14:textId="77777777" w:rsidR="00B8561A" w:rsidRPr="00E06136" w:rsidRDefault="00B8561A" w:rsidP="00B8561A">
      <w:pPr>
        <w:pStyle w:val="a0"/>
      </w:pPr>
      <w:r w:rsidRPr="00E06136">
        <w:t xml:space="preserve">строительство участка сети теплоснабжения от ПНС п. Боровский до разветвления (УТ-1) протяженностью 2 300 м </w:t>
      </w:r>
      <w:proofErr w:type="spellStart"/>
      <w:r w:rsidRPr="00E06136">
        <w:t>Дн</w:t>
      </w:r>
      <w:proofErr w:type="spellEnd"/>
      <w:r w:rsidRPr="00E06136">
        <w:t>=530 мм;</w:t>
      </w:r>
    </w:p>
    <w:p w14:paraId="0F746EB3" w14:textId="77777777" w:rsidR="00B8561A" w:rsidRPr="00E06136" w:rsidRDefault="00B8561A" w:rsidP="00B8561A">
      <w:pPr>
        <w:pStyle w:val="a0"/>
      </w:pPr>
      <w:r w:rsidRPr="00E06136">
        <w:t xml:space="preserve">строительство участка сети теплоснабжения от разветвления (УТ-1) до нового ЦТП № 1 (ЦТП №3) протяженностью 1 200 м </w:t>
      </w:r>
      <w:proofErr w:type="spellStart"/>
      <w:r w:rsidRPr="00E06136">
        <w:t>Дн</w:t>
      </w:r>
      <w:proofErr w:type="spellEnd"/>
      <w:r w:rsidRPr="00E06136">
        <w:t>=426 мм;</w:t>
      </w:r>
    </w:p>
    <w:p w14:paraId="00C78653" w14:textId="77777777" w:rsidR="00B8561A" w:rsidRPr="00E06136" w:rsidRDefault="00B8561A" w:rsidP="00B8561A">
      <w:pPr>
        <w:pStyle w:val="a0"/>
      </w:pPr>
      <w:r w:rsidRPr="00E06136">
        <w:t xml:space="preserve">строительство участка сети теплоснабжения от разветвления (УТ-1) до УТ-2 протяженностью 1 300 м </w:t>
      </w:r>
      <w:proofErr w:type="spellStart"/>
      <w:r w:rsidRPr="00E06136">
        <w:t>Дн</w:t>
      </w:r>
      <w:proofErr w:type="spellEnd"/>
      <w:r w:rsidRPr="00E06136">
        <w:t>=426 мм;</w:t>
      </w:r>
    </w:p>
    <w:p w14:paraId="0178C199" w14:textId="77777777" w:rsidR="00B8561A" w:rsidRPr="00E06136" w:rsidRDefault="00B8561A" w:rsidP="00B8561A">
      <w:pPr>
        <w:pStyle w:val="a2"/>
      </w:pPr>
    </w:p>
    <w:p w14:paraId="7D422CFE" w14:textId="77777777" w:rsidR="00B8561A" w:rsidRPr="00E06136" w:rsidRDefault="00B8561A" w:rsidP="003F50B5">
      <w:pPr>
        <w:pStyle w:val="a2"/>
      </w:pPr>
    </w:p>
    <w:p w14:paraId="53B24002" w14:textId="3F53A6DA" w:rsidR="007B163C" w:rsidRPr="00E06136" w:rsidRDefault="007B163C" w:rsidP="00DE317E">
      <w:pPr>
        <w:pStyle w:val="2"/>
        <w:numPr>
          <w:ilvl w:val="1"/>
          <w:numId w:val="8"/>
        </w:numPr>
      </w:pPr>
      <w:bookmarkStart w:id="75" w:name="_Toc215147880"/>
      <w:r w:rsidRPr="00E06136">
        <w:lastRenderedPageBreak/>
        <w:t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</w:t>
      </w:r>
      <w:r w:rsidR="00916402" w:rsidRPr="00E06136">
        <w:t> </w:t>
      </w:r>
      <w:r w:rsidRPr="00E06136">
        <w:t>пиковый режим работы или ликвидации котельных</w:t>
      </w:r>
      <w:bookmarkEnd w:id="75"/>
    </w:p>
    <w:p w14:paraId="18BA0CD8" w14:textId="0E02A12F" w:rsidR="00B8561A" w:rsidRPr="00E06136" w:rsidRDefault="00B8561A" w:rsidP="00B8561A">
      <w:pPr>
        <w:pStyle w:val="a2"/>
      </w:pPr>
      <w:r w:rsidRPr="00E06136">
        <w:t xml:space="preserve">В рамках реализации Схемы теплоснабжения предусматривается ряд мероприятий по строительству, реконструкции и (или) модернизации тепловых сетей для повышения эффективности функционирования системы теплоснабжения. Данные мероприятия </w:t>
      </w:r>
      <w:r w:rsidR="009F5B44" w:rsidRPr="00E06136">
        <w:t>отражены</w:t>
      </w:r>
      <w:r w:rsidRPr="00E06136">
        <w:t xml:space="preserve"> ниже (</w:t>
      </w:r>
      <w:r w:rsidRPr="00E06136">
        <w:fldChar w:fldCharType="begin"/>
      </w:r>
      <w:r w:rsidRPr="00E06136">
        <w:instrText xml:space="preserve"> REF _Ref207277309 \h  \* MERGEFORMAT </w:instrText>
      </w:r>
      <w:r w:rsidRPr="00E06136">
        <w:fldChar w:fldCharType="separate"/>
      </w:r>
      <w:r w:rsidR="00E06136" w:rsidRPr="00E06136">
        <w:t>Таблица 17</w:t>
      </w:r>
      <w:r w:rsidRPr="00E06136">
        <w:fldChar w:fldCharType="end"/>
      </w:r>
      <w:r w:rsidRPr="00E06136">
        <w:t>).</w:t>
      </w:r>
    </w:p>
    <w:p w14:paraId="7653B138" w14:textId="6C7CE7E3" w:rsidR="007B163C" w:rsidRPr="00E06136" w:rsidRDefault="007B163C" w:rsidP="00DE317E">
      <w:pPr>
        <w:pStyle w:val="2"/>
        <w:numPr>
          <w:ilvl w:val="1"/>
          <w:numId w:val="8"/>
        </w:numPr>
      </w:pPr>
      <w:bookmarkStart w:id="76" w:name="_Toc215147881"/>
      <w:r w:rsidRPr="00E06136">
        <w:t>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</w:r>
      <w:bookmarkEnd w:id="76"/>
    </w:p>
    <w:p w14:paraId="17E56239" w14:textId="77777777" w:rsidR="003F50B5" w:rsidRPr="00E06136" w:rsidRDefault="003F50B5" w:rsidP="003F50B5">
      <w:pPr>
        <w:pStyle w:val="a2"/>
      </w:pPr>
      <w:r w:rsidRPr="00E06136">
        <w:t>Проекты по новому строительству, реконструкции тепловых сетей для обеспечения нормативной надежности и безопасности теплоснабжения отражены ниже (</w:t>
      </w:r>
      <w:r w:rsidRPr="00E06136">
        <w:fldChar w:fldCharType="begin"/>
      </w:r>
      <w:r w:rsidRPr="00E06136">
        <w:instrText xml:space="preserve"> REF _Ref207277309 \h  \* MERGEFORMAT </w:instrText>
      </w:r>
      <w:r w:rsidRPr="00E06136">
        <w:fldChar w:fldCharType="separate"/>
      </w:r>
      <w:r w:rsidR="00E06136" w:rsidRPr="00E06136">
        <w:t>Таблица 17</w:t>
      </w:r>
      <w:r w:rsidRPr="00E06136">
        <w:fldChar w:fldCharType="end"/>
      </w:r>
      <w:r w:rsidRPr="00E06136">
        <w:t>).</w:t>
      </w:r>
    </w:p>
    <w:p w14:paraId="55F5D5EF" w14:textId="77777777" w:rsidR="003F50B5" w:rsidRPr="00E06136" w:rsidRDefault="003F50B5" w:rsidP="003F50B5">
      <w:pPr>
        <w:pStyle w:val="a2"/>
      </w:pPr>
      <w:r w:rsidRPr="00E06136">
        <w:t>Для повышения эффективности функционирования и обеспечения нормативной надежности системы теплоснабжения рекомендуется модернизация тепловых сетей с заменой существующих трубопроводов, в том числе выработавших свой ресурс, на новые трубопроводы в пенополиуретановой изоляции (стальные или выполненные из термостойкого пластика). Замена трубопроводов на новые приведет к снижению потерь тепловой энергии за счет более эффективной теплоизоляции и минимизации утечек на тепловых сетях.</w:t>
      </w:r>
    </w:p>
    <w:p w14:paraId="531D18A0" w14:textId="77777777" w:rsidR="003F50B5" w:rsidRPr="00E06136" w:rsidRDefault="003F50B5" w:rsidP="003F50B5">
      <w:pPr>
        <w:pStyle w:val="a2"/>
      </w:pPr>
      <w:r w:rsidRPr="00E06136">
        <w:t>С целью обеспечения нормативной надежности и безопасности теплоснабжения потребителей тепловой энергии в качестве первоочередных мероприятий рекомендовано проведение капитальных ремонтов участков тепловых сетей, имеющих значительный износ.</w:t>
      </w:r>
    </w:p>
    <w:p w14:paraId="78BBE747" w14:textId="77777777" w:rsidR="007B163C" w:rsidRPr="00E06136" w:rsidRDefault="007B163C" w:rsidP="003F50B5">
      <w:pPr>
        <w:pStyle w:val="a2"/>
      </w:pPr>
    </w:p>
    <w:p w14:paraId="4024A242" w14:textId="416176E4" w:rsidR="00573D18" w:rsidRPr="00E06136" w:rsidRDefault="00B5751E" w:rsidP="00032EDE">
      <w:pPr>
        <w:pStyle w:val="10"/>
      </w:pPr>
      <w:bookmarkStart w:id="77" w:name="_Toc215147882"/>
      <w:r w:rsidRPr="00E06136">
        <w:lastRenderedPageBreak/>
        <w:t>Раздел</w:t>
      </w:r>
      <w:r w:rsidR="00573D18" w:rsidRPr="00E06136">
        <w:t xml:space="preserve"> 7 Предложения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</w:r>
      <w:bookmarkEnd w:id="77"/>
    </w:p>
    <w:p w14:paraId="20ABBEEB" w14:textId="1ACC0496" w:rsidR="00C61BD0" w:rsidRPr="00E06136" w:rsidRDefault="00C61BD0" w:rsidP="00DE317E">
      <w:pPr>
        <w:pStyle w:val="2"/>
        <w:numPr>
          <w:ilvl w:val="1"/>
          <w:numId w:val="9"/>
        </w:numPr>
      </w:pPr>
      <w:bookmarkStart w:id="78" w:name="_Toc215147883"/>
      <w:r w:rsidRPr="00E06136">
        <w:t>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</w:r>
      <w:bookmarkEnd w:id="78"/>
    </w:p>
    <w:p w14:paraId="3E984B69" w14:textId="2A744AD1" w:rsidR="0088381A" w:rsidRPr="00E06136" w:rsidRDefault="0088381A" w:rsidP="0088381A">
      <w:pPr>
        <w:pStyle w:val="a2"/>
      </w:pPr>
      <w:r w:rsidRPr="00E06136">
        <w:t xml:space="preserve">Открытые системы теплоснабжения на территории </w:t>
      </w:r>
      <w:r w:rsidR="00D67507" w:rsidRPr="00E06136">
        <w:t>Боровского</w:t>
      </w:r>
      <w:r w:rsidRPr="00E06136">
        <w:t xml:space="preserve"> сельского поселения отсутствуют.</w:t>
      </w:r>
    </w:p>
    <w:p w14:paraId="08224999" w14:textId="7391D74E" w:rsidR="00C61BD0" w:rsidRPr="00E06136" w:rsidRDefault="0088381A" w:rsidP="0088381A">
      <w:pPr>
        <w:pStyle w:val="a2"/>
      </w:pPr>
      <w:r w:rsidRPr="00E06136">
        <w:t>Реконструкция тепловых сетей для обеспечения передачи тепловой энергии при переходе от открытой системы теплоснабжения (горячего водоснабжения) к закрытой системе горячего водоснабжения не предусматривается в связи с отсутствием открытых систем теплоснабжения.</w:t>
      </w:r>
    </w:p>
    <w:p w14:paraId="77C7F351" w14:textId="5582707D" w:rsidR="00C61BD0" w:rsidRPr="00E06136" w:rsidRDefault="00C61BD0" w:rsidP="00DE317E">
      <w:pPr>
        <w:pStyle w:val="2"/>
        <w:numPr>
          <w:ilvl w:val="1"/>
          <w:numId w:val="9"/>
        </w:numPr>
      </w:pPr>
      <w:bookmarkStart w:id="79" w:name="_Toc215147884"/>
      <w:r w:rsidRPr="00E06136">
        <w:t>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</w:r>
      <w:bookmarkEnd w:id="79"/>
    </w:p>
    <w:p w14:paraId="572DB103" w14:textId="34D8EFBA" w:rsidR="0088381A" w:rsidRPr="00E06136" w:rsidRDefault="0088381A" w:rsidP="0088381A">
      <w:pPr>
        <w:pStyle w:val="a2"/>
      </w:pPr>
      <w:r w:rsidRPr="00E06136">
        <w:t xml:space="preserve">Открытые системы теплоснабжения на территории </w:t>
      </w:r>
      <w:r w:rsidR="00D67507" w:rsidRPr="00E06136">
        <w:t>Боровского</w:t>
      </w:r>
      <w:r w:rsidRPr="00E06136">
        <w:t xml:space="preserve"> сельского поселения отсутствуют. </w:t>
      </w:r>
    </w:p>
    <w:p w14:paraId="0CC946BF" w14:textId="251FD764" w:rsidR="00C61BD0" w:rsidRPr="00E06136" w:rsidRDefault="0088381A" w:rsidP="0088381A">
      <w:pPr>
        <w:pStyle w:val="a2"/>
      </w:pPr>
      <w:r w:rsidRPr="00E06136">
        <w:t>Реконструкция тепловых сетей для обеспечения передачи тепловой энергии при переходе от открытой системы теплоснабжения (горячего водоснабжения) к закрытой системе горячего водоснабжения не предусматривается в связи с отсутствием открытых систем теплоснабжения.</w:t>
      </w:r>
    </w:p>
    <w:p w14:paraId="66FD55B1" w14:textId="4A931EFD" w:rsidR="00573D18" w:rsidRPr="00E06136" w:rsidRDefault="00B5751E" w:rsidP="00032EDE">
      <w:pPr>
        <w:pStyle w:val="10"/>
      </w:pPr>
      <w:bookmarkStart w:id="80" w:name="_Toc215147885"/>
      <w:r w:rsidRPr="00E06136">
        <w:lastRenderedPageBreak/>
        <w:t>Раздел</w:t>
      </w:r>
      <w:r w:rsidR="00573D18" w:rsidRPr="00E06136">
        <w:t xml:space="preserve"> 8 Перспективные топливные балансы</w:t>
      </w:r>
      <w:bookmarkEnd w:id="80"/>
    </w:p>
    <w:p w14:paraId="1571385B" w14:textId="77777777" w:rsidR="0088381A" w:rsidRPr="00E06136" w:rsidRDefault="0088381A" w:rsidP="0088381A">
      <w:pPr>
        <w:pStyle w:val="afd"/>
        <w:keepNext/>
        <w:keepLines/>
        <w:numPr>
          <w:ilvl w:val="0"/>
          <w:numId w:val="2"/>
        </w:numPr>
        <w:tabs>
          <w:tab w:val="left" w:pos="709"/>
        </w:tabs>
        <w:spacing w:before="120" w:after="60"/>
        <w:jc w:val="both"/>
        <w:outlineLvl w:val="1"/>
        <w:rPr>
          <w:rFonts w:ascii="Tahoma" w:hAnsi="Tahoma" w:cs="Tahoma"/>
          <w:bCs/>
          <w:vanish/>
          <w:sz w:val="28"/>
          <w:szCs w:val="26"/>
          <w:lang w:eastAsia="en-US"/>
        </w:rPr>
      </w:pPr>
      <w:bookmarkStart w:id="81" w:name="_Toc214974903"/>
      <w:bookmarkStart w:id="82" w:name="_Toc214975179"/>
      <w:bookmarkStart w:id="83" w:name="_Toc215062827"/>
      <w:bookmarkStart w:id="84" w:name="_Toc215147802"/>
      <w:bookmarkStart w:id="85" w:name="_Toc215147886"/>
      <w:bookmarkEnd w:id="81"/>
      <w:bookmarkEnd w:id="82"/>
      <w:bookmarkEnd w:id="83"/>
      <w:bookmarkEnd w:id="84"/>
      <w:bookmarkEnd w:id="85"/>
    </w:p>
    <w:p w14:paraId="1345D1D4" w14:textId="77777777" w:rsidR="0088381A" w:rsidRPr="00E06136" w:rsidRDefault="0088381A" w:rsidP="0088381A">
      <w:pPr>
        <w:pStyle w:val="afd"/>
        <w:keepNext/>
        <w:keepLines/>
        <w:numPr>
          <w:ilvl w:val="0"/>
          <w:numId w:val="2"/>
        </w:numPr>
        <w:tabs>
          <w:tab w:val="left" w:pos="709"/>
        </w:tabs>
        <w:spacing w:before="120" w:after="60"/>
        <w:jc w:val="both"/>
        <w:outlineLvl w:val="1"/>
        <w:rPr>
          <w:rFonts w:ascii="Tahoma" w:hAnsi="Tahoma" w:cs="Tahoma"/>
          <w:bCs/>
          <w:vanish/>
          <w:sz w:val="28"/>
          <w:szCs w:val="26"/>
          <w:lang w:eastAsia="en-US"/>
        </w:rPr>
      </w:pPr>
      <w:bookmarkStart w:id="86" w:name="_Toc214974904"/>
      <w:bookmarkStart w:id="87" w:name="_Toc214975180"/>
      <w:bookmarkStart w:id="88" w:name="_Toc215062828"/>
      <w:bookmarkStart w:id="89" w:name="_Toc215147803"/>
      <w:bookmarkStart w:id="90" w:name="_Toc215147887"/>
      <w:bookmarkEnd w:id="86"/>
      <w:bookmarkEnd w:id="87"/>
      <w:bookmarkEnd w:id="88"/>
      <w:bookmarkEnd w:id="89"/>
      <w:bookmarkEnd w:id="90"/>
    </w:p>
    <w:p w14:paraId="32716AB6" w14:textId="77777777" w:rsidR="0088381A" w:rsidRPr="00E06136" w:rsidRDefault="0088381A" w:rsidP="0088381A">
      <w:pPr>
        <w:pStyle w:val="afd"/>
        <w:keepNext/>
        <w:keepLines/>
        <w:numPr>
          <w:ilvl w:val="0"/>
          <w:numId w:val="2"/>
        </w:numPr>
        <w:tabs>
          <w:tab w:val="left" w:pos="709"/>
        </w:tabs>
        <w:spacing w:before="120" w:after="60"/>
        <w:jc w:val="both"/>
        <w:outlineLvl w:val="1"/>
        <w:rPr>
          <w:rFonts w:ascii="Tahoma" w:hAnsi="Tahoma" w:cs="Tahoma"/>
          <w:bCs/>
          <w:vanish/>
          <w:sz w:val="28"/>
          <w:szCs w:val="26"/>
          <w:lang w:eastAsia="en-US"/>
        </w:rPr>
      </w:pPr>
      <w:bookmarkStart w:id="91" w:name="_Toc214974905"/>
      <w:bookmarkStart w:id="92" w:name="_Toc214975181"/>
      <w:bookmarkStart w:id="93" w:name="_Toc215062829"/>
      <w:bookmarkStart w:id="94" w:name="_Toc215147804"/>
      <w:bookmarkStart w:id="95" w:name="_Toc215147888"/>
      <w:bookmarkEnd w:id="91"/>
      <w:bookmarkEnd w:id="92"/>
      <w:bookmarkEnd w:id="93"/>
      <w:bookmarkEnd w:id="94"/>
      <w:bookmarkEnd w:id="95"/>
    </w:p>
    <w:p w14:paraId="5773DF48" w14:textId="77777777" w:rsidR="0088381A" w:rsidRPr="00E06136" w:rsidRDefault="0088381A" w:rsidP="0088381A">
      <w:pPr>
        <w:pStyle w:val="afd"/>
        <w:keepNext/>
        <w:keepLines/>
        <w:numPr>
          <w:ilvl w:val="0"/>
          <w:numId w:val="2"/>
        </w:numPr>
        <w:tabs>
          <w:tab w:val="left" w:pos="709"/>
        </w:tabs>
        <w:spacing w:before="120" w:after="60"/>
        <w:jc w:val="both"/>
        <w:outlineLvl w:val="1"/>
        <w:rPr>
          <w:rFonts w:ascii="Tahoma" w:hAnsi="Tahoma" w:cs="Tahoma"/>
          <w:bCs/>
          <w:vanish/>
          <w:sz w:val="28"/>
          <w:szCs w:val="26"/>
          <w:lang w:eastAsia="en-US"/>
        </w:rPr>
      </w:pPr>
      <w:bookmarkStart w:id="96" w:name="_Toc214974906"/>
      <w:bookmarkStart w:id="97" w:name="_Toc214975182"/>
      <w:bookmarkStart w:id="98" w:name="_Toc215062830"/>
      <w:bookmarkStart w:id="99" w:name="_Toc215147805"/>
      <w:bookmarkStart w:id="100" w:name="_Toc215147889"/>
      <w:bookmarkEnd w:id="96"/>
      <w:bookmarkEnd w:id="97"/>
      <w:bookmarkEnd w:id="98"/>
      <w:bookmarkEnd w:id="99"/>
      <w:bookmarkEnd w:id="100"/>
    </w:p>
    <w:p w14:paraId="0D13C53E" w14:textId="77777777" w:rsidR="0088381A" w:rsidRPr="00E06136" w:rsidRDefault="0088381A" w:rsidP="0088381A">
      <w:pPr>
        <w:pStyle w:val="afd"/>
        <w:keepNext/>
        <w:keepLines/>
        <w:numPr>
          <w:ilvl w:val="0"/>
          <w:numId w:val="2"/>
        </w:numPr>
        <w:tabs>
          <w:tab w:val="left" w:pos="709"/>
        </w:tabs>
        <w:spacing w:before="120" w:after="60"/>
        <w:jc w:val="both"/>
        <w:outlineLvl w:val="1"/>
        <w:rPr>
          <w:rFonts w:ascii="Tahoma" w:hAnsi="Tahoma" w:cs="Tahoma"/>
          <w:bCs/>
          <w:vanish/>
          <w:sz w:val="28"/>
          <w:szCs w:val="26"/>
          <w:lang w:eastAsia="en-US"/>
        </w:rPr>
      </w:pPr>
      <w:bookmarkStart w:id="101" w:name="_Toc214974907"/>
      <w:bookmarkStart w:id="102" w:name="_Toc214975183"/>
      <w:bookmarkStart w:id="103" w:name="_Toc215062831"/>
      <w:bookmarkStart w:id="104" w:name="_Toc215147806"/>
      <w:bookmarkStart w:id="105" w:name="_Toc215147890"/>
      <w:bookmarkEnd w:id="101"/>
      <w:bookmarkEnd w:id="102"/>
      <w:bookmarkEnd w:id="103"/>
      <w:bookmarkEnd w:id="104"/>
      <w:bookmarkEnd w:id="105"/>
    </w:p>
    <w:p w14:paraId="0C9B1159" w14:textId="77777777" w:rsidR="0088381A" w:rsidRPr="00E06136" w:rsidRDefault="0088381A" w:rsidP="0088381A">
      <w:pPr>
        <w:pStyle w:val="afd"/>
        <w:keepNext/>
        <w:keepLines/>
        <w:numPr>
          <w:ilvl w:val="0"/>
          <w:numId w:val="2"/>
        </w:numPr>
        <w:tabs>
          <w:tab w:val="left" w:pos="709"/>
        </w:tabs>
        <w:spacing w:before="120" w:after="60"/>
        <w:jc w:val="both"/>
        <w:outlineLvl w:val="1"/>
        <w:rPr>
          <w:rFonts w:ascii="Tahoma" w:hAnsi="Tahoma" w:cs="Tahoma"/>
          <w:bCs/>
          <w:vanish/>
          <w:sz w:val="28"/>
          <w:szCs w:val="26"/>
          <w:lang w:eastAsia="en-US"/>
        </w:rPr>
      </w:pPr>
      <w:bookmarkStart w:id="106" w:name="_Toc214974908"/>
      <w:bookmarkStart w:id="107" w:name="_Toc214975184"/>
      <w:bookmarkStart w:id="108" w:name="_Toc215062832"/>
      <w:bookmarkStart w:id="109" w:name="_Toc215147807"/>
      <w:bookmarkStart w:id="110" w:name="_Toc215147891"/>
      <w:bookmarkEnd w:id="106"/>
      <w:bookmarkEnd w:id="107"/>
      <w:bookmarkEnd w:id="108"/>
      <w:bookmarkEnd w:id="109"/>
      <w:bookmarkEnd w:id="110"/>
    </w:p>
    <w:p w14:paraId="643B52BA" w14:textId="77777777" w:rsidR="0088381A" w:rsidRPr="00E06136" w:rsidRDefault="0088381A" w:rsidP="0088381A">
      <w:pPr>
        <w:pStyle w:val="afd"/>
        <w:keepNext/>
        <w:keepLines/>
        <w:numPr>
          <w:ilvl w:val="0"/>
          <w:numId w:val="2"/>
        </w:numPr>
        <w:tabs>
          <w:tab w:val="left" w:pos="709"/>
        </w:tabs>
        <w:spacing w:before="120" w:after="60"/>
        <w:jc w:val="both"/>
        <w:outlineLvl w:val="1"/>
        <w:rPr>
          <w:rFonts w:ascii="Tahoma" w:hAnsi="Tahoma" w:cs="Tahoma"/>
          <w:bCs/>
          <w:vanish/>
          <w:sz w:val="28"/>
          <w:szCs w:val="26"/>
          <w:lang w:eastAsia="en-US"/>
        </w:rPr>
      </w:pPr>
      <w:bookmarkStart w:id="111" w:name="_Toc214974909"/>
      <w:bookmarkStart w:id="112" w:name="_Toc214975185"/>
      <w:bookmarkStart w:id="113" w:name="_Toc215062833"/>
      <w:bookmarkStart w:id="114" w:name="_Toc215147808"/>
      <w:bookmarkStart w:id="115" w:name="_Toc215147892"/>
      <w:bookmarkEnd w:id="111"/>
      <w:bookmarkEnd w:id="112"/>
      <w:bookmarkEnd w:id="113"/>
      <w:bookmarkEnd w:id="114"/>
      <w:bookmarkEnd w:id="115"/>
    </w:p>
    <w:p w14:paraId="3418BB2D" w14:textId="77777777" w:rsidR="0088381A" w:rsidRPr="00E06136" w:rsidRDefault="0088381A" w:rsidP="0088381A">
      <w:pPr>
        <w:pStyle w:val="afd"/>
        <w:keepNext/>
        <w:keepLines/>
        <w:numPr>
          <w:ilvl w:val="0"/>
          <w:numId w:val="2"/>
        </w:numPr>
        <w:tabs>
          <w:tab w:val="left" w:pos="709"/>
        </w:tabs>
        <w:spacing w:before="120" w:after="60"/>
        <w:jc w:val="both"/>
        <w:outlineLvl w:val="1"/>
        <w:rPr>
          <w:rFonts w:ascii="Tahoma" w:hAnsi="Tahoma" w:cs="Tahoma"/>
          <w:bCs/>
          <w:vanish/>
          <w:sz w:val="28"/>
          <w:szCs w:val="26"/>
          <w:lang w:eastAsia="en-US"/>
        </w:rPr>
      </w:pPr>
      <w:bookmarkStart w:id="116" w:name="_Toc214974910"/>
      <w:bookmarkStart w:id="117" w:name="_Toc214975186"/>
      <w:bookmarkStart w:id="118" w:name="_Toc215062834"/>
      <w:bookmarkStart w:id="119" w:name="_Toc215147809"/>
      <w:bookmarkStart w:id="120" w:name="_Toc215147893"/>
      <w:bookmarkEnd w:id="116"/>
      <w:bookmarkEnd w:id="117"/>
      <w:bookmarkEnd w:id="118"/>
      <w:bookmarkEnd w:id="119"/>
      <w:bookmarkEnd w:id="120"/>
    </w:p>
    <w:p w14:paraId="01778F7B" w14:textId="52E19B89" w:rsidR="00C61BD0" w:rsidRPr="00E06136" w:rsidRDefault="00C61BD0" w:rsidP="0088381A">
      <w:pPr>
        <w:pStyle w:val="2"/>
      </w:pPr>
      <w:bookmarkStart w:id="121" w:name="_Toc215147894"/>
      <w:r w:rsidRPr="00E06136">
        <w:t>Перспективные топливные балансы для каждого источника тепловой энергии по видам основного, резервного и аварийного топлива на каждом этапе</w:t>
      </w:r>
      <w:bookmarkEnd w:id="121"/>
    </w:p>
    <w:p w14:paraId="0E630E17" w14:textId="5BDD9F1B" w:rsidR="0088381A" w:rsidRPr="00E06136" w:rsidRDefault="0088381A" w:rsidP="0088381A">
      <w:pPr>
        <w:pStyle w:val="a2"/>
      </w:pPr>
      <w:r w:rsidRPr="00E06136">
        <w:t xml:space="preserve">В качестве основного вида топлива котельными </w:t>
      </w:r>
      <w:r w:rsidR="00D67507" w:rsidRPr="00E06136">
        <w:t>Боровского</w:t>
      </w:r>
      <w:r w:rsidRPr="00E06136">
        <w:t xml:space="preserve"> сельского поселения используется природный газ.</w:t>
      </w:r>
    </w:p>
    <w:p w14:paraId="16F327DD" w14:textId="5F7D96DF" w:rsidR="0088381A" w:rsidRPr="00E06136" w:rsidRDefault="0088381A" w:rsidP="0088381A">
      <w:pPr>
        <w:pStyle w:val="a2"/>
        <w:sectPr w:rsidR="0088381A" w:rsidRPr="00E06136" w:rsidSect="005D149D">
          <w:footerReference w:type="default" r:id="rId23"/>
          <w:footnotePr>
            <w:numRestart w:val="eachPage"/>
          </w:footnotePr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proofErr w:type="gramStart"/>
      <w:r w:rsidRPr="00E06136">
        <w:t>Топливные балансы для источников централизованного теплоснабжения на период разработки Схемы теплоснабжения приведены ниже (</w:t>
      </w:r>
      <w:r w:rsidRPr="00E06136">
        <w:fldChar w:fldCharType="begin"/>
      </w:r>
      <w:r w:rsidRPr="00E06136">
        <w:instrText xml:space="preserve"> REF _Ref207891672 \h  \* MERGEFORMAT </w:instrText>
      </w:r>
      <w:r w:rsidRPr="00E06136">
        <w:fldChar w:fldCharType="separate"/>
      </w:r>
      <w:r w:rsidR="00E06136" w:rsidRPr="00E06136">
        <w:t xml:space="preserve">Таблица </w:t>
      </w:r>
      <w:r w:rsidR="00E06136" w:rsidRPr="00E06136">
        <w:rPr>
          <w:noProof/>
        </w:rPr>
        <w:t>15</w:t>
      </w:r>
      <w:r w:rsidRPr="00E06136">
        <w:fldChar w:fldCharType="end"/>
      </w:r>
      <w:r w:rsidRPr="00E06136">
        <w:t>) в виде перспективных максимальных часовых и годовых расходов основного вида топлива для зимнего и летнего периодов.</w:t>
      </w:r>
      <w:proofErr w:type="gramEnd"/>
    </w:p>
    <w:p w14:paraId="7924408C" w14:textId="38EB2361" w:rsidR="0088381A" w:rsidRPr="00E06136" w:rsidRDefault="0088381A" w:rsidP="0088381A">
      <w:pPr>
        <w:pStyle w:val="a7"/>
      </w:pPr>
      <w:bookmarkStart w:id="122" w:name="_Ref207891672"/>
      <w:r w:rsidRPr="00E06136">
        <w:lastRenderedPageBreak/>
        <w:t xml:space="preserve">Таблица 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15</w:t>
      </w:r>
      <w:r w:rsidRPr="00E06136">
        <w:rPr>
          <w:noProof/>
        </w:rPr>
        <w:fldChar w:fldCharType="end"/>
      </w:r>
      <w:bookmarkEnd w:id="122"/>
      <w:r w:rsidRPr="00E06136">
        <w:t> – Перспективные максимальные часовые и годовые расходы основного вида топлива для зимнего и летнего периодов котельных централизованной системы теплоснабжения Боровского сельского поселения</w:t>
      </w:r>
    </w:p>
    <w:tbl>
      <w:tblPr>
        <w:tblW w:w="2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1531"/>
        <w:gridCol w:w="889"/>
        <w:gridCol w:w="889"/>
        <w:gridCol w:w="890"/>
        <w:gridCol w:w="889"/>
        <w:gridCol w:w="893"/>
        <w:gridCol w:w="893"/>
        <w:gridCol w:w="893"/>
        <w:gridCol w:w="894"/>
        <w:gridCol w:w="891"/>
        <w:gridCol w:w="892"/>
        <w:gridCol w:w="891"/>
        <w:gridCol w:w="896"/>
        <w:gridCol w:w="888"/>
        <w:gridCol w:w="889"/>
        <w:gridCol w:w="890"/>
        <w:gridCol w:w="871"/>
        <w:gridCol w:w="871"/>
      </w:tblGrid>
      <w:tr w:rsidR="00E06136" w:rsidRPr="00E06136" w14:paraId="632E8BA3" w14:textId="77777777" w:rsidTr="00751ED3">
        <w:trPr>
          <w:trHeight w:val="315"/>
        </w:trPr>
        <w:tc>
          <w:tcPr>
            <w:tcW w:w="48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7F9C94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Наименование показателя (источника)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A6E5BC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Единица измерения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C81C76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2024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8B96E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2025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EE6D47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2026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1F1A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2027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E7EA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2028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C9A9B7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2029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0A3AC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2030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07A6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2031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6696A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2032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AF99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2033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3AE1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2034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8959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2035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23B4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2036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7A59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2037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6685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2038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F361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2039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9BC5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2040</w:t>
            </w:r>
          </w:p>
        </w:tc>
      </w:tr>
    </w:tbl>
    <w:p w14:paraId="0BAFD977" w14:textId="77777777" w:rsidR="00285601" w:rsidRPr="00E06136" w:rsidRDefault="00285601" w:rsidP="00285601">
      <w:pPr>
        <w:spacing w:after="0" w:line="240" w:lineRule="auto"/>
        <w:rPr>
          <w:sz w:val="2"/>
          <w:szCs w:val="2"/>
        </w:rPr>
      </w:pPr>
    </w:p>
    <w:tbl>
      <w:tblPr>
        <w:tblW w:w="21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1531"/>
        <w:gridCol w:w="889"/>
        <w:gridCol w:w="889"/>
        <w:gridCol w:w="890"/>
        <w:gridCol w:w="889"/>
        <w:gridCol w:w="893"/>
        <w:gridCol w:w="893"/>
        <w:gridCol w:w="893"/>
        <w:gridCol w:w="894"/>
        <w:gridCol w:w="891"/>
        <w:gridCol w:w="892"/>
        <w:gridCol w:w="891"/>
        <w:gridCol w:w="896"/>
        <w:gridCol w:w="888"/>
        <w:gridCol w:w="889"/>
        <w:gridCol w:w="890"/>
        <w:gridCol w:w="889"/>
        <w:gridCol w:w="890"/>
      </w:tblGrid>
      <w:tr w:rsidR="00E06136" w:rsidRPr="00E06136" w14:paraId="49FCA1CB" w14:textId="77777777" w:rsidTr="00751ED3">
        <w:trPr>
          <w:trHeight w:val="20"/>
          <w:tblHeader/>
        </w:trPr>
        <w:tc>
          <w:tcPr>
            <w:tcW w:w="4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65742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E858C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62E64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3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E86B3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4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248BC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5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D279E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6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55B1A3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7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CA0DE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8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30438A5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9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FDDD2B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10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D1AA28B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11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AAC3B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12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0DFF1E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13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00F7C4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14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2E1131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15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56495C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16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492FFA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17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C276B2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18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03B38" w14:textId="77777777" w:rsidR="00285601" w:rsidRPr="00E06136" w:rsidRDefault="00285601" w:rsidP="00751ED3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19</w:t>
            </w:r>
          </w:p>
        </w:tc>
      </w:tr>
      <w:tr w:rsidR="00E06136" w:rsidRPr="00E06136" w14:paraId="20565A66" w14:textId="77777777" w:rsidTr="00751ED3">
        <w:trPr>
          <w:trHeight w:val="20"/>
        </w:trPr>
        <w:tc>
          <w:tcPr>
            <w:tcW w:w="21551" w:type="dxa"/>
            <w:gridSpan w:val="19"/>
            <w:shd w:val="clear" w:color="000000" w:fill="auto"/>
            <w:vAlign w:val="center"/>
            <w:hideMark/>
          </w:tcPr>
          <w:p w14:paraId="7BD7C966" w14:textId="77777777" w:rsidR="00285601" w:rsidRPr="00E06136" w:rsidRDefault="00285601" w:rsidP="00751ED3">
            <w:pPr>
              <w:pStyle w:val="af"/>
              <w:rPr>
                <w:szCs w:val="20"/>
              </w:rPr>
            </w:pPr>
            <w:r w:rsidRPr="00E06136">
              <w:rPr>
                <w:szCs w:val="20"/>
              </w:rPr>
              <w:t xml:space="preserve">Котельная № 1 </w:t>
            </w:r>
            <w:r w:rsidRPr="00E06136">
              <w:t>МУП «ЖКХ п. Боровский»</w:t>
            </w:r>
          </w:p>
        </w:tc>
      </w:tr>
      <w:tr w:rsidR="00E06136" w:rsidRPr="00E06136" w14:paraId="0BB1F7C4" w14:textId="77777777" w:rsidTr="00751ED3">
        <w:trPr>
          <w:trHeight w:val="20"/>
        </w:trPr>
        <w:tc>
          <w:tcPr>
            <w:tcW w:w="4874" w:type="dxa"/>
            <w:shd w:val="clear" w:color="auto" w:fill="auto"/>
          </w:tcPr>
          <w:p w14:paraId="2BD6B6C6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Выработка тепловой энергии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72E9ADA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Гкал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1F77DA2" w14:textId="77777777" w:rsidR="00285601" w:rsidRPr="00E06136" w:rsidRDefault="00285601" w:rsidP="00751ED3">
            <w:pPr>
              <w:pStyle w:val="ae"/>
            </w:pPr>
            <w:r w:rsidRPr="00E06136">
              <w:t>4 725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E9B5A90" w14:textId="77777777" w:rsidR="00285601" w:rsidRPr="00E06136" w:rsidRDefault="00285601" w:rsidP="00751ED3">
            <w:pPr>
              <w:pStyle w:val="ae"/>
            </w:pPr>
            <w:r w:rsidRPr="00E06136">
              <w:t>4 725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8EE0E51" w14:textId="77777777" w:rsidR="00285601" w:rsidRPr="00E06136" w:rsidRDefault="00285601" w:rsidP="00751ED3">
            <w:pPr>
              <w:pStyle w:val="ae"/>
            </w:pPr>
            <w:r w:rsidRPr="00E06136">
              <w:t>4 725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FA83F9F" w14:textId="77777777" w:rsidR="00285601" w:rsidRPr="00E06136" w:rsidRDefault="00285601" w:rsidP="00751ED3">
            <w:pPr>
              <w:pStyle w:val="ae"/>
            </w:pPr>
            <w:r w:rsidRPr="00E06136">
              <w:t>4 725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49D9CE3" w14:textId="77777777" w:rsidR="00285601" w:rsidRPr="00E06136" w:rsidRDefault="00285601" w:rsidP="00751ED3">
            <w:pPr>
              <w:pStyle w:val="ae"/>
            </w:pPr>
            <w:r w:rsidRPr="00E06136">
              <w:t>4 725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D98A068" w14:textId="77777777" w:rsidR="00285601" w:rsidRPr="00E06136" w:rsidRDefault="00285601" w:rsidP="00751ED3">
            <w:pPr>
              <w:pStyle w:val="ae"/>
            </w:pPr>
            <w:r w:rsidRPr="00E06136">
              <w:t>4 725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34E9DDC" w14:textId="77777777" w:rsidR="00285601" w:rsidRPr="00E06136" w:rsidRDefault="00285601" w:rsidP="00751ED3">
            <w:pPr>
              <w:pStyle w:val="ae"/>
            </w:pPr>
            <w:r w:rsidRPr="00E06136">
              <w:t>4 725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A0ABFDD" w14:textId="77777777" w:rsidR="00285601" w:rsidRPr="00E06136" w:rsidRDefault="00285601" w:rsidP="00751ED3">
            <w:pPr>
              <w:pStyle w:val="ae"/>
            </w:pPr>
            <w:r w:rsidRPr="00E06136">
              <w:t>4 725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96F4AF1" w14:textId="77777777" w:rsidR="00285601" w:rsidRPr="00E06136" w:rsidRDefault="00285601" w:rsidP="00751ED3">
            <w:pPr>
              <w:pStyle w:val="ae"/>
            </w:pPr>
            <w:r w:rsidRPr="00E06136">
              <w:t>4 725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D9AC83C" w14:textId="77777777" w:rsidR="00285601" w:rsidRPr="00E06136" w:rsidRDefault="00285601" w:rsidP="00751ED3">
            <w:pPr>
              <w:pStyle w:val="ae"/>
            </w:pPr>
            <w:r w:rsidRPr="00E06136">
              <w:t>4 725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600609E" w14:textId="77777777" w:rsidR="00285601" w:rsidRPr="00E06136" w:rsidRDefault="00285601" w:rsidP="00751ED3">
            <w:pPr>
              <w:pStyle w:val="ae"/>
            </w:pPr>
            <w:r w:rsidRPr="00E06136">
              <w:t>4 725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787576D" w14:textId="77777777" w:rsidR="00285601" w:rsidRPr="00E06136" w:rsidRDefault="00285601" w:rsidP="00751ED3">
            <w:pPr>
              <w:pStyle w:val="ae"/>
            </w:pPr>
            <w:r w:rsidRPr="00E06136">
              <w:t>4 725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E31DC1F" w14:textId="77777777" w:rsidR="00285601" w:rsidRPr="00E06136" w:rsidRDefault="00285601" w:rsidP="00751ED3">
            <w:pPr>
              <w:pStyle w:val="ae"/>
            </w:pPr>
            <w:r w:rsidRPr="00E06136">
              <w:t>4 725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9D65DE9" w14:textId="77777777" w:rsidR="00285601" w:rsidRPr="00E06136" w:rsidRDefault="00285601" w:rsidP="00751ED3">
            <w:pPr>
              <w:pStyle w:val="ae"/>
            </w:pPr>
            <w:r w:rsidRPr="00E06136">
              <w:t>4 725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FDDACE1" w14:textId="77777777" w:rsidR="00285601" w:rsidRPr="00E06136" w:rsidRDefault="00285601" w:rsidP="00751ED3">
            <w:pPr>
              <w:pStyle w:val="ae"/>
            </w:pPr>
            <w:r w:rsidRPr="00E06136">
              <w:t>4 725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63E09AE" w14:textId="77777777" w:rsidR="00285601" w:rsidRPr="00E06136" w:rsidRDefault="00285601" w:rsidP="00751ED3">
            <w:pPr>
              <w:pStyle w:val="ae"/>
            </w:pPr>
            <w:r w:rsidRPr="00E06136">
              <w:t>4 725</w:t>
            </w:r>
          </w:p>
        </w:tc>
        <w:tc>
          <w:tcPr>
            <w:tcW w:w="890" w:type="dxa"/>
            <w:vMerge w:val="restart"/>
            <w:shd w:val="clear" w:color="auto" w:fill="auto"/>
            <w:textDirection w:val="btLr"/>
            <w:vAlign w:val="center"/>
          </w:tcPr>
          <w:p w14:paraId="75063F29" w14:textId="77777777" w:rsidR="00285601" w:rsidRPr="00E06136" w:rsidRDefault="00285601" w:rsidP="00751ED3">
            <w:pPr>
              <w:pStyle w:val="ae"/>
              <w:ind w:left="113" w:right="113"/>
            </w:pPr>
            <w:r w:rsidRPr="00E06136">
              <w:t>Ликвидация котельной</w:t>
            </w:r>
          </w:p>
        </w:tc>
      </w:tr>
      <w:tr w:rsidR="00E06136" w:rsidRPr="00E06136" w14:paraId="42ECA3C1" w14:textId="77777777" w:rsidTr="00751ED3">
        <w:trPr>
          <w:trHeight w:val="20"/>
        </w:trPr>
        <w:tc>
          <w:tcPr>
            <w:tcW w:w="4874" w:type="dxa"/>
            <w:shd w:val="clear" w:color="auto" w:fill="auto"/>
            <w:vAlign w:val="center"/>
          </w:tcPr>
          <w:p w14:paraId="457AD506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удельный расход топлива (на выработку)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44B1136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кг у. т./Гкал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EE009C7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3E3E3DF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8A9ADEA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081C3ED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D460D60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37BF124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4DEE70B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652593B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035E3CE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E713897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894E248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2B9AD70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83F6DE3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4679340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488ECC4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3F01855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0" w:type="dxa"/>
            <w:vMerge/>
            <w:shd w:val="clear" w:color="auto" w:fill="auto"/>
            <w:vAlign w:val="center"/>
          </w:tcPr>
          <w:p w14:paraId="6CE25BE7" w14:textId="77777777" w:rsidR="00285601" w:rsidRPr="00E06136" w:rsidRDefault="00285601" w:rsidP="00751ED3">
            <w:pPr>
              <w:pStyle w:val="ae"/>
            </w:pPr>
          </w:p>
        </w:tc>
      </w:tr>
      <w:tr w:rsidR="00E06136" w:rsidRPr="00E06136" w14:paraId="584F3DE0" w14:textId="77777777" w:rsidTr="00751ED3">
        <w:trPr>
          <w:trHeight w:val="20"/>
        </w:trPr>
        <w:tc>
          <w:tcPr>
            <w:tcW w:w="4874" w:type="dxa"/>
            <w:shd w:val="clear" w:color="auto" w:fill="auto"/>
            <w:vAlign w:val="center"/>
          </w:tcPr>
          <w:p w14:paraId="0B530041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удельный расход топлива (на отпуск)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A3D68A0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кг у. т./Гкал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0E37FA3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2A49549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F000223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E5ED2C8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6C902DF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87FF209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7538FB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F17DCBD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17BF330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B2D3894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0E04BD4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7C9B120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F9CD970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F4E8790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2B36C0B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844957A" w14:textId="77777777" w:rsidR="00285601" w:rsidRPr="00E06136" w:rsidRDefault="00285601" w:rsidP="00751ED3">
            <w:pPr>
              <w:pStyle w:val="ae"/>
            </w:pPr>
            <w:r w:rsidRPr="00E06136">
              <w:t>156,6</w:t>
            </w:r>
          </w:p>
        </w:tc>
        <w:tc>
          <w:tcPr>
            <w:tcW w:w="890" w:type="dxa"/>
            <w:vMerge/>
            <w:shd w:val="clear" w:color="auto" w:fill="auto"/>
            <w:vAlign w:val="center"/>
          </w:tcPr>
          <w:p w14:paraId="4A2714A1" w14:textId="77777777" w:rsidR="00285601" w:rsidRPr="00E06136" w:rsidRDefault="00285601" w:rsidP="00751ED3">
            <w:pPr>
              <w:pStyle w:val="ae"/>
            </w:pPr>
          </w:p>
        </w:tc>
      </w:tr>
      <w:tr w:rsidR="00E06136" w:rsidRPr="00E06136" w14:paraId="1C01EC5B" w14:textId="77777777" w:rsidTr="00751ED3">
        <w:trPr>
          <w:trHeight w:val="20"/>
        </w:trPr>
        <w:tc>
          <w:tcPr>
            <w:tcW w:w="4874" w:type="dxa"/>
            <w:vMerge w:val="restart"/>
            <w:shd w:val="clear" w:color="auto" w:fill="auto"/>
            <w:vAlign w:val="center"/>
          </w:tcPr>
          <w:p w14:paraId="7305AEF6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годовой расход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C16057C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т у. т.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3DD321A" w14:textId="77777777" w:rsidR="00285601" w:rsidRPr="00E06136" w:rsidRDefault="00285601" w:rsidP="00751ED3">
            <w:pPr>
              <w:pStyle w:val="ae"/>
            </w:pPr>
            <w:r w:rsidRPr="00E06136">
              <w:t>739,9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7D7D0EF" w14:textId="77777777" w:rsidR="00285601" w:rsidRPr="00E06136" w:rsidRDefault="00285601" w:rsidP="00751ED3">
            <w:pPr>
              <w:pStyle w:val="ae"/>
            </w:pPr>
            <w:r w:rsidRPr="00E06136">
              <w:t>739,9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D773139" w14:textId="77777777" w:rsidR="00285601" w:rsidRPr="00E06136" w:rsidRDefault="00285601" w:rsidP="00751ED3">
            <w:pPr>
              <w:pStyle w:val="ae"/>
            </w:pPr>
            <w:r w:rsidRPr="00E06136">
              <w:t>739,9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0A82DBA" w14:textId="77777777" w:rsidR="00285601" w:rsidRPr="00E06136" w:rsidRDefault="00285601" w:rsidP="00751ED3">
            <w:pPr>
              <w:pStyle w:val="ae"/>
            </w:pPr>
            <w:r w:rsidRPr="00E06136">
              <w:t>739,9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EEF0020" w14:textId="77777777" w:rsidR="00285601" w:rsidRPr="00E06136" w:rsidRDefault="00285601" w:rsidP="00751ED3">
            <w:pPr>
              <w:pStyle w:val="ae"/>
            </w:pPr>
            <w:r w:rsidRPr="00E06136">
              <w:t>739,9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1E4B75F" w14:textId="77777777" w:rsidR="00285601" w:rsidRPr="00E06136" w:rsidRDefault="00285601" w:rsidP="00751ED3">
            <w:pPr>
              <w:pStyle w:val="ae"/>
            </w:pPr>
            <w:r w:rsidRPr="00E06136">
              <w:t>739,9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E5B9925" w14:textId="77777777" w:rsidR="00285601" w:rsidRPr="00E06136" w:rsidRDefault="00285601" w:rsidP="00751ED3">
            <w:pPr>
              <w:pStyle w:val="ae"/>
            </w:pPr>
            <w:r w:rsidRPr="00E06136">
              <w:t>739,9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B0EEDEB" w14:textId="77777777" w:rsidR="00285601" w:rsidRPr="00E06136" w:rsidRDefault="00285601" w:rsidP="00751ED3">
            <w:pPr>
              <w:pStyle w:val="ae"/>
            </w:pPr>
            <w:r w:rsidRPr="00E06136">
              <w:t>739,9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6CA232B" w14:textId="77777777" w:rsidR="00285601" w:rsidRPr="00E06136" w:rsidRDefault="00285601" w:rsidP="00751ED3">
            <w:pPr>
              <w:pStyle w:val="ae"/>
            </w:pPr>
            <w:r w:rsidRPr="00E06136">
              <w:t>739,9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3B3F772" w14:textId="77777777" w:rsidR="00285601" w:rsidRPr="00E06136" w:rsidRDefault="00285601" w:rsidP="00751ED3">
            <w:pPr>
              <w:pStyle w:val="ae"/>
            </w:pPr>
            <w:r w:rsidRPr="00E06136">
              <w:t>739,9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A28AD8D" w14:textId="77777777" w:rsidR="00285601" w:rsidRPr="00E06136" w:rsidRDefault="00285601" w:rsidP="00751ED3">
            <w:pPr>
              <w:pStyle w:val="ae"/>
            </w:pPr>
            <w:r w:rsidRPr="00E06136">
              <w:t>739,9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596CB98" w14:textId="77777777" w:rsidR="00285601" w:rsidRPr="00E06136" w:rsidRDefault="00285601" w:rsidP="00751ED3">
            <w:pPr>
              <w:pStyle w:val="ae"/>
            </w:pPr>
            <w:r w:rsidRPr="00E06136">
              <w:t>739,9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50D6A19" w14:textId="77777777" w:rsidR="00285601" w:rsidRPr="00E06136" w:rsidRDefault="00285601" w:rsidP="00751ED3">
            <w:pPr>
              <w:pStyle w:val="ae"/>
            </w:pPr>
            <w:r w:rsidRPr="00E06136">
              <w:t>739,9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EAC1FCB" w14:textId="77777777" w:rsidR="00285601" w:rsidRPr="00E06136" w:rsidRDefault="00285601" w:rsidP="00751ED3">
            <w:pPr>
              <w:pStyle w:val="ae"/>
            </w:pPr>
            <w:r w:rsidRPr="00E06136">
              <w:t>739,9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C4C7901" w14:textId="77777777" w:rsidR="00285601" w:rsidRPr="00E06136" w:rsidRDefault="00285601" w:rsidP="00751ED3">
            <w:pPr>
              <w:pStyle w:val="ae"/>
            </w:pPr>
            <w:r w:rsidRPr="00E06136">
              <w:t>739,9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CCACF10" w14:textId="77777777" w:rsidR="00285601" w:rsidRPr="00E06136" w:rsidRDefault="00285601" w:rsidP="00751ED3">
            <w:pPr>
              <w:pStyle w:val="ae"/>
            </w:pPr>
            <w:r w:rsidRPr="00E06136">
              <w:t>739,9</w:t>
            </w:r>
          </w:p>
        </w:tc>
        <w:tc>
          <w:tcPr>
            <w:tcW w:w="890" w:type="dxa"/>
            <w:vMerge/>
            <w:shd w:val="clear" w:color="auto" w:fill="auto"/>
            <w:vAlign w:val="center"/>
          </w:tcPr>
          <w:p w14:paraId="4B767F64" w14:textId="77777777" w:rsidR="00285601" w:rsidRPr="00E06136" w:rsidRDefault="00285601" w:rsidP="00751ED3">
            <w:pPr>
              <w:pStyle w:val="ae"/>
            </w:pPr>
          </w:p>
        </w:tc>
      </w:tr>
      <w:tr w:rsidR="00E06136" w:rsidRPr="00E06136" w14:paraId="7B4C3576" w14:textId="77777777" w:rsidTr="00751ED3">
        <w:trPr>
          <w:trHeight w:val="20"/>
        </w:trPr>
        <w:tc>
          <w:tcPr>
            <w:tcW w:w="4874" w:type="dxa"/>
            <w:vMerge/>
            <w:shd w:val="clear" w:color="auto" w:fill="auto"/>
          </w:tcPr>
          <w:p w14:paraId="10D52E69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D623355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тыс. кв. м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B581EC5" w14:textId="77777777" w:rsidR="00285601" w:rsidRPr="00E06136" w:rsidRDefault="00285601" w:rsidP="00751ED3">
            <w:pPr>
              <w:pStyle w:val="ae"/>
            </w:pPr>
            <w:r w:rsidRPr="00E06136">
              <w:t>637,8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EA12BB5" w14:textId="77777777" w:rsidR="00285601" w:rsidRPr="00E06136" w:rsidRDefault="00285601" w:rsidP="00751ED3">
            <w:pPr>
              <w:pStyle w:val="ae"/>
            </w:pPr>
            <w:r w:rsidRPr="00E06136">
              <w:t>641,2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81684D0" w14:textId="77777777" w:rsidR="00285601" w:rsidRPr="00E06136" w:rsidRDefault="00285601" w:rsidP="00751ED3">
            <w:pPr>
              <w:pStyle w:val="ae"/>
            </w:pPr>
            <w:r w:rsidRPr="00E06136">
              <w:t>641,2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2F1F309" w14:textId="77777777" w:rsidR="00285601" w:rsidRPr="00E06136" w:rsidRDefault="00285601" w:rsidP="00751ED3">
            <w:pPr>
              <w:pStyle w:val="ae"/>
            </w:pPr>
            <w:r w:rsidRPr="00E06136">
              <w:t>641,2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7056116" w14:textId="77777777" w:rsidR="00285601" w:rsidRPr="00E06136" w:rsidRDefault="00285601" w:rsidP="00751ED3">
            <w:pPr>
              <w:pStyle w:val="ae"/>
            </w:pPr>
            <w:r w:rsidRPr="00E06136">
              <w:t>641,2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46A410A" w14:textId="77777777" w:rsidR="00285601" w:rsidRPr="00E06136" w:rsidRDefault="00285601" w:rsidP="00751ED3">
            <w:pPr>
              <w:pStyle w:val="ae"/>
            </w:pPr>
            <w:r w:rsidRPr="00E06136">
              <w:t>641,2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B4E0861" w14:textId="77777777" w:rsidR="00285601" w:rsidRPr="00E06136" w:rsidRDefault="00285601" w:rsidP="00751ED3">
            <w:pPr>
              <w:pStyle w:val="ae"/>
            </w:pPr>
            <w:r w:rsidRPr="00E06136">
              <w:t>641,2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BA452B8" w14:textId="77777777" w:rsidR="00285601" w:rsidRPr="00E06136" w:rsidRDefault="00285601" w:rsidP="00751ED3">
            <w:pPr>
              <w:pStyle w:val="ae"/>
            </w:pPr>
            <w:r w:rsidRPr="00E06136">
              <w:t>641,2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A0642BF" w14:textId="77777777" w:rsidR="00285601" w:rsidRPr="00E06136" w:rsidRDefault="00285601" w:rsidP="00751ED3">
            <w:pPr>
              <w:pStyle w:val="ae"/>
            </w:pPr>
            <w:r w:rsidRPr="00E06136">
              <w:t>641,2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D3B746D" w14:textId="77777777" w:rsidR="00285601" w:rsidRPr="00E06136" w:rsidRDefault="00285601" w:rsidP="00751ED3">
            <w:pPr>
              <w:pStyle w:val="ae"/>
            </w:pPr>
            <w:r w:rsidRPr="00E06136">
              <w:t>641,2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CEE47AB" w14:textId="77777777" w:rsidR="00285601" w:rsidRPr="00E06136" w:rsidRDefault="00285601" w:rsidP="00751ED3">
            <w:pPr>
              <w:pStyle w:val="ae"/>
            </w:pPr>
            <w:r w:rsidRPr="00E06136">
              <w:t>641,2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C4075A9" w14:textId="77777777" w:rsidR="00285601" w:rsidRPr="00E06136" w:rsidRDefault="00285601" w:rsidP="00751ED3">
            <w:pPr>
              <w:pStyle w:val="ae"/>
            </w:pPr>
            <w:r w:rsidRPr="00E06136">
              <w:t>641,2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FEECF0E" w14:textId="77777777" w:rsidR="00285601" w:rsidRPr="00E06136" w:rsidRDefault="00285601" w:rsidP="00751ED3">
            <w:pPr>
              <w:pStyle w:val="ae"/>
            </w:pPr>
            <w:r w:rsidRPr="00E06136">
              <w:t>641,2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78A0CD2" w14:textId="77777777" w:rsidR="00285601" w:rsidRPr="00E06136" w:rsidRDefault="00285601" w:rsidP="00751ED3">
            <w:pPr>
              <w:pStyle w:val="ae"/>
            </w:pPr>
            <w:r w:rsidRPr="00E06136">
              <w:t>641,2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61AD219" w14:textId="77777777" w:rsidR="00285601" w:rsidRPr="00E06136" w:rsidRDefault="00285601" w:rsidP="00751ED3">
            <w:pPr>
              <w:pStyle w:val="ae"/>
            </w:pPr>
            <w:r w:rsidRPr="00E06136">
              <w:t>641,2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DFABBA8" w14:textId="77777777" w:rsidR="00285601" w:rsidRPr="00E06136" w:rsidRDefault="00285601" w:rsidP="00751ED3">
            <w:pPr>
              <w:pStyle w:val="ae"/>
            </w:pPr>
            <w:r w:rsidRPr="00E06136">
              <w:t>641,2</w:t>
            </w:r>
          </w:p>
        </w:tc>
        <w:tc>
          <w:tcPr>
            <w:tcW w:w="890" w:type="dxa"/>
            <w:vMerge/>
            <w:shd w:val="clear" w:color="auto" w:fill="auto"/>
            <w:vAlign w:val="center"/>
          </w:tcPr>
          <w:p w14:paraId="26FE0D2D" w14:textId="77777777" w:rsidR="00285601" w:rsidRPr="00E06136" w:rsidRDefault="00285601" w:rsidP="00751ED3">
            <w:pPr>
              <w:pStyle w:val="ae"/>
            </w:pPr>
          </w:p>
        </w:tc>
      </w:tr>
      <w:tr w:rsidR="00E06136" w:rsidRPr="00E06136" w14:paraId="7D07FBEE" w14:textId="77777777" w:rsidTr="00751ED3">
        <w:trPr>
          <w:trHeight w:val="20"/>
        </w:trPr>
        <w:tc>
          <w:tcPr>
            <w:tcW w:w="4874" w:type="dxa"/>
            <w:vMerge w:val="restart"/>
            <w:shd w:val="clear" w:color="auto" w:fill="auto"/>
            <w:vAlign w:val="center"/>
          </w:tcPr>
          <w:p w14:paraId="35ABDFF6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максимальный часовой расход зимний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DBBB005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кг у. т./ч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45C6684" w14:textId="77777777" w:rsidR="00285601" w:rsidRPr="00E06136" w:rsidRDefault="00285601" w:rsidP="00751ED3">
            <w:pPr>
              <w:pStyle w:val="ae"/>
            </w:pPr>
            <w:r w:rsidRPr="00E06136">
              <w:t>424,7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7D5A05C" w14:textId="77777777" w:rsidR="00285601" w:rsidRPr="00E06136" w:rsidRDefault="00285601" w:rsidP="00751ED3">
            <w:pPr>
              <w:pStyle w:val="ae"/>
            </w:pPr>
            <w:r w:rsidRPr="00E06136">
              <w:t>425,0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975AB0F" w14:textId="77777777" w:rsidR="00285601" w:rsidRPr="00E06136" w:rsidRDefault="00285601" w:rsidP="00751ED3">
            <w:pPr>
              <w:pStyle w:val="ae"/>
            </w:pPr>
            <w:r w:rsidRPr="00E06136">
              <w:t>425,3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2303CC9" w14:textId="77777777" w:rsidR="00285601" w:rsidRPr="00E06136" w:rsidRDefault="00285601" w:rsidP="00751ED3">
            <w:pPr>
              <w:pStyle w:val="ae"/>
            </w:pPr>
            <w:r w:rsidRPr="00E06136">
              <w:t>425,7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F98B8CB" w14:textId="77777777" w:rsidR="00285601" w:rsidRPr="00E06136" w:rsidRDefault="00285601" w:rsidP="00751ED3">
            <w:pPr>
              <w:pStyle w:val="ae"/>
            </w:pPr>
            <w:r w:rsidRPr="00E06136">
              <w:t>426,0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0F6326B" w14:textId="77777777" w:rsidR="00285601" w:rsidRPr="00E06136" w:rsidRDefault="00285601" w:rsidP="00751ED3">
            <w:pPr>
              <w:pStyle w:val="ae"/>
            </w:pPr>
            <w:r w:rsidRPr="00E06136">
              <w:t>426,3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FF8F135" w14:textId="77777777" w:rsidR="00285601" w:rsidRPr="00E06136" w:rsidRDefault="00285601" w:rsidP="00751ED3">
            <w:pPr>
              <w:pStyle w:val="ae"/>
            </w:pPr>
            <w:r w:rsidRPr="00E06136">
              <w:t>426,6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C4A8341" w14:textId="77777777" w:rsidR="00285601" w:rsidRPr="00E06136" w:rsidRDefault="00285601" w:rsidP="00751ED3">
            <w:pPr>
              <w:pStyle w:val="ae"/>
            </w:pPr>
            <w:r w:rsidRPr="00E06136">
              <w:t>427,0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19A17FA" w14:textId="77777777" w:rsidR="00285601" w:rsidRPr="00E06136" w:rsidRDefault="00285601" w:rsidP="00751ED3">
            <w:pPr>
              <w:pStyle w:val="ae"/>
            </w:pPr>
            <w:r w:rsidRPr="00E06136">
              <w:t>427,3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F96909C" w14:textId="77777777" w:rsidR="00285601" w:rsidRPr="00E06136" w:rsidRDefault="00285601" w:rsidP="00751ED3">
            <w:pPr>
              <w:pStyle w:val="ae"/>
            </w:pPr>
            <w:r w:rsidRPr="00E06136">
              <w:t>427,6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E3692C1" w14:textId="77777777" w:rsidR="00285601" w:rsidRPr="00E06136" w:rsidRDefault="00285601" w:rsidP="00751ED3">
            <w:pPr>
              <w:pStyle w:val="ae"/>
            </w:pPr>
            <w:r w:rsidRPr="00E06136">
              <w:t>428,0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EA8C708" w14:textId="77777777" w:rsidR="00285601" w:rsidRPr="00E06136" w:rsidRDefault="00285601" w:rsidP="00751ED3">
            <w:pPr>
              <w:pStyle w:val="ae"/>
            </w:pPr>
            <w:r w:rsidRPr="00E06136">
              <w:t>428,3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BE884B4" w14:textId="77777777" w:rsidR="00285601" w:rsidRPr="00E06136" w:rsidRDefault="00285601" w:rsidP="00751ED3">
            <w:pPr>
              <w:pStyle w:val="ae"/>
            </w:pPr>
            <w:r w:rsidRPr="00E06136">
              <w:t>428,7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237BE8B" w14:textId="77777777" w:rsidR="00285601" w:rsidRPr="00E06136" w:rsidRDefault="00285601" w:rsidP="00751ED3">
            <w:pPr>
              <w:pStyle w:val="ae"/>
            </w:pPr>
            <w:r w:rsidRPr="00E06136">
              <w:t>429,0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F95831B" w14:textId="77777777" w:rsidR="00285601" w:rsidRPr="00E06136" w:rsidRDefault="00285601" w:rsidP="00751ED3">
            <w:pPr>
              <w:pStyle w:val="ae"/>
            </w:pPr>
            <w:r w:rsidRPr="00E06136">
              <w:t>429,4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5D38DE2" w14:textId="77777777" w:rsidR="00285601" w:rsidRPr="00E06136" w:rsidRDefault="00285601" w:rsidP="00751ED3">
            <w:pPr>
              <w:pStyle w:val="ae"/>
            </w:pPr>
            <w:r w:rsidRPr="00E06136">
              <w:t>429,7</w:t>
            </w:r>
          </w:p>
        </w:tc>
        <w:tc>
          <w:tcPr>
            <w:tcW w:w="890" w:type="dxa"/>
            <w:vMerge/>
            <w:shd w:val="clear" w:color="auto" w:fill="auto"/>
            <w:vAlign w:val="center"/>
          </w:tcPr>
          <w:p w14:paraId="3FF6E04F" w14:textId="77777777" w:rsidR="00285601" w:rsidRPr="00E06136" w:rsidRDefault="00285601" w:rsidP="00751ED3">
            <w:pPr>
              <w:pStyle w:val="ae"/>
            </w:pPr>
          </w:p>
        </w:tc>
      </w:tr>
      <w:tr w:rsidR="00E06136" w:rsidRPr="00E06136" w14:paraId="36542B4F" w14:textId="77777777" w:rsidTr="00751ED3">
        <w:trPr>
          <w:trHeight w:val="20"/>
        </w:trPr>
        <w:tc>
          <w:tcPr>
            <w:tcW w:w="4874" w:type="dxa"/>
            <w:vMerge/>
            <w:shd w:val="clear" w:color="auto" w:fill="auto"/>
            <w:vAlign w:val="center"/>
          </w:tcPr>
          <w:p w14:paraId="3658D35F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8B1AB5F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куб. м/ч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3081668" w14:textId="77777777" w:rsidR="00285601" w:rsidRPr="00E06136" w:rsidRDefault="00285601" w:rsidP="00751ED3">
            <w:pPr>
              <w:pStyle w:val="ae"/>
            </w:pPr>
            <w:r w:rsidRPr="00E06136">
              <w:t>368,0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85064C8" w14:textId="77777777" w:rsidR="00285601" w:rsidRPr="00E06136" w:rsidRDefault="00285601" w:rsidP="00751ED3">
            <w:pPr>
              <w:pStyle w:val="ae"/>
            </w:pPr>
            <w:r w:rsidRPr="00E06136">
              <w:t>368,3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F370DB3" w14:textId="77777777" w:rsidR="00285601" w:rsidRPr="00E06136" w:rsidRDefault="00285601" w:rsidP="00751ED3">
            <w:pPr>
              <w:pStyle w:val="ae"/>
            </w:pPr>
            <w:r w:rsidRPr="00E06136">
              <w:t>368,6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E15329D" w14:textId="77777777" w:rsidR="00285601" w:rsidRPr="00E06136" w:rsidRDefault="00285601" w:rsidP="00751ED3">
            <w:pPr>
              <w:pStyle w:val="ae"/>
            </w:pPr>
            <w:r w:rsidRPr="00E06136">
              <w:t>368,9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E439FC8" w14:textId="77777777" w:rsidR="00285601" w:rsidRPr="00E06136" w:rsidRDefault="00285601" w:rsidP="00751ED3">
            <w:pPr>
              <w:pStyle w:val="ae"/>
            </w:pPr>
            <w:r w:rsidRPr="00E06136">
              <w:t>369,1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35580F8" w14:textId="77777777" w:rsidR="00285601" w:rsidRPr="00E06136" w:rsidRDefault="00285601" w:rsidP="00751ED3">
            <w:pPr>
              <w:pStyle w:val="ae"/>
            </w:pPr>
            <w:r w:rsidRPr="00E06136">
              <w:t>369,4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2415E3F" w14:textId="77777777" w:rsidR="00285601" w:rsidRPr="00E06136" w:rsidRDefault="00285601" w:rsidP="00751ED3">
            <w:pPr>
              <w:pStyle w:val="ae"/>
            </w:pPr>
            <w:r w:rsidRPr="00E06136">
              <w:t>369,7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0C95A8C" w14:textId="77777777" w:rsidR="00285601" w:rsidRPr="00E06136" w:rsidRDefault="00285601" w:rsidP="00751ED3">
            <w:pPr>
              <w:pStyle w:val="ae"/>
            </w:pPr>
            <w:r w:rsidRPr="00E06136">
              <w:t>370,0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7A38787" w14:textId="77777777" w:rsidR="00285601" w:rsidRPr="00E06136" w:rsidRDefault="00285601" w:rsidP="00751ED3">
            <w:pPr>
              <w:pStyle w:val="ae"/>
            </w:pPr>
            <w:r w:rsidRPr="00E06136">
              <w:t>370,3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792F147" w14:textId="77777777" w:rsidR="00285601" w:rsidRPr="00E06136" w:rsidRDefault="00285601" w:rsidP="00751ED3">
            <w:pPr>
              <w:pStyle w:val="ae"/>
            </w:pPr>
            <w:r w:rsidRPr="00E06136">
              <w:t>370,6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B3F0337" w14:textId="77777777" w:rsidR="00285601" w:rsidRPr="00E06136" w:rsidRDefault="00285601" w:rsidP="00751ED3">
            <w:pPr>
              <w:pStyle w:val="ae"/>
            </w:pPr>
            <w:r w:rsidRPr="00E06136">
              <w:t>370,9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B6B2754" w14:textId="77777777" w:rsidR="00285601" w:rsidRPr="00E06136" w:rsidRDefault="00285601" w:rsidP="00751ED3">
            <w:pPr>
              <w:pStyle w:val="ae"/>
            </w:pPr>
            <w:r w:rsidRPr="00E06136">
              <w:t>371,2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8D08CE4" w14:textId="77777777" w:rsidR="00285601" w:rsidRPr="00E06136" w:rsidRDefault="00285601" w:rsidP="00751ED3">
            <w:pPr>
              <w:pStyle w:val="ae"/>
            </w:pPr>
            <w:r w:rsidRPr="00E06136">
              <w:t>371,5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3B9FCB1" w14:textId="77777777" w:rsidR="00285601" w:rsidRPr="00E06136" w:rsidRDefault="00285601" w:rsidP="00751ED3">
            <w:pPr>
              <w:pStyle w:val="ae"/>
            </w:pPr>
            <w:r w:rsidRPr="00E06136">
              <w:t>371,8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11FE16D" w14:textId="77777777" w:rsidR="00285601" w:rsidRPr="00E06136" w:rsidRDefault="00285601" w:rsidP="00751ED3">
            <w:pPr>
              <w:pStyle w:val="ae"/>
            </w:pPr>
            <w:r w:rsidRPr="00E06136">
              <w:t>372,1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F17E53F" w14:textId="77777777" w:rsidR="00285601" w:rsidRPr="00E06136" w:rsidRDefault="00285601" w:rsidP="00751ED3">
            <w:pPr>
              <w:pStyle w:val="ae"/>
            </w:pPr>
            <w:r w:rsidRPr="00E06136">
              <w:t>372,4</w:t>
            </w:r>
          </w:p>
        </w:tc>
        <w:tc>
          <w:tcPr>
            <w:tcW w:w="890" w:type="dxa"/>
            <w:vMerge/>
            <w:shd w:val="clear" w:color="auto" w:fill="auto"/>
            <w:vAlign w:val="center"/>
          </w:tcPr>
          <w:p w14:paraId="42C262C6" w14:textId="77777777" w:rsidR="00285601" w:rsidRPr="00E06136" w:rsidRDefault="00285601" w:rsidP="00751ED3">
            <w:pPr>
              <w:pStyle w:val="ae"/>
            </w:pPr>
          </w:p>
        </w:tc>
      </w:tr>
      <w:tr w:rsidR="00E06136" w:rsidRPr="00E06136" w14:paraId="01D1E850" w14:textId="77777777" w:rsidTr="00751ED3">
        <w:trPr>
          <w:trHeight w:val="20"/>
        </w:trPr>
        <w:tc>
          <w:tcPr>
            <w:tcW w:w="4874" w:type="dxa"/>
            <w:vMerge w:val="restart"/>
            <w:shd w:val="clear" w:color="auto" w:fill="auto"/>
            <w:vAlign w:val="center"/>
          </w:tcPr>
          <w:p w14:paraId="560E4652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максимальный часовой расход летний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CACA2B5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кг у. т./ч</w:t>
            </w:r>
          </w:p>
        </w:tc>
        <w:tc>
          <w:tcPr>
            <w:tcW w:w="889" w:type="dxa"/>
            <w:shd w:val="clear" w:color="auto" w:fill="auto"/>
          </w:tcPr>
          <w:p w14:paraId="05EB01AD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89" w:type="dxa"/>
            <w:shd w:val="clear" w:color="auto" w:fill="auto"/>
          </w:tcPr>
          <w:p w14:paraId="23AC1082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0" w:type="dxa"/>
            <w:shd w:val="clear" w:color="auto" w:fill="auto"/>
          </w:tcPr>
          <w:p w14:paraId="1B0209B8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89" w:type="dxa"/>
            <w:shd w:val="clear" w:color="auto" w:fill="auto"/>
          </w:tcPr>
          <w:p w14:paraId="383B9E0D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3" w:type="dxa"/>
            <w:shd w:val="clear" w:color="auto" w:fill="auto"/>
          </w:tcPr>
          <w:p w14:paraId="622B3A21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3" w:type="dxa"/>
            <w:shd w:val="clear" w:color="auto" w:fill="auto"/>
          </w:tcPr>
          <w:p w14:paraId="2F61E2EC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3" w:type="dxa"/>
            <w:shd w:val="clear" w:color="auto" w:fill="auto"/>
          </w:tcPr>
          <w:p w14:paraId="594B56E4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4" w:type="dxa"/>
            <w:shd w:val="clear" w:color="auto" w:fill="auto"/>
          </w:tcPr>
          <w:p w14:paraId="3A515CE5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1" w:type="dxa"/>
            <w:shd w:val="clear" w:color="auto" w:fill="auto"/>
          </w:tcPr>
          <w:p w14:paraId="5E657E87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2" w:type="dxa"/>
            <w:shd w:val="clear" w:color="auto" w:fill="auto"/>
          </w:tcPr>
          <w:p w14:paraId="76B3E9DD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1" w:type="dxa"/>
            <w:shd w:val="clear" w:color="auto" w:fill="auto"/>
          </w:tcPr>
          <w:p w14:paraId="6F1FC7E8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6" w:type="dxa"/>
            <w:shd w:val="clear" w:color="auto" w:fill="auto"/>
          </w:tcPr>
          <w:p w14:paraId="3144FC9A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88" w:type="dxa"/>
            <w:shd w:val="clear" w:color="auto" w:fill="auto"/>
          </w:tcPr>
          <w:p w14:paraId="3E9B7A62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89" w:type="dxa"/>
            <w:shd w:val="clear" w:color="auto" w:fill="auto"/>
          </w:tcPr>
          <w:p w14:paraId="6DB2E4A8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0" w:type="dxa"/>
            <w:shd w:val="clear" w:color="auto" w:fill="auto"/>
          </w:tcPr>
          <w:p w14:paraId="02FADFD2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89" w:type="dxa"/>
            <w:shd w:val="clear" w:color="auto" w:fill="auto"/>
          </w:tcPr>
          <w:p w14:paraId="6D692638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0" w:type="dxa"/>
            <w:vMerge/>
            <w:shd w:val="clear" w:color="auto" w:fill="auto"/>
          </w:tcPr>
          <w:p w14:paraId="75EC359E" w14:textId="77777777" w:rsidR="00285601" w:rsidRPr="00E06136" w:rsidRDefault="00285601" w:rsidP="00751ED3">
            <w:pPr>
              <w:pStyle w:val="ae"/>
            </w:pPr>
          </w:p>
        </w:tc>
      </w:tr>
      <w:tr w:rsidR="00E06136" w:rsidRPr="00E06136" w14:paraId="358B855D" w14:textId="77777777" w:rsidTr="00751ED3">
        <w:trPr>
          <w:trHeight w:val="20"/>
        </w:trPr>
        <w:tc>
          <w:tcPr>
            <w:tcW w:w="4874" w:type="dxa"/>
            <w:vMerge/>
            <w:shd w:val="clear" w:color="auto" w:fill="auto"/>
          </w:tcPr>
          <w:p w14:paraId="6CC9E68E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89EB6D9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куб. м/ч</w:t>
            </w:r>
          </w:p>
        </w:tc>
        <w:tc>
          <w:tcPr>
            <w:tcW w:w="889" w:type="dxa"/>
            <w:shd w:val="clear" w:color="auto" w:fill="auto"/>
          </w:tcPr>
          <w:p w14:paraId="1BD9648C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89" w:type="dxa"/>
            <w:shd w:val="clear" w:color="auto" w:fill="auto"/>
          </w:tcPr>
          <w:p w14:paraId="7DF30DCC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0" w:type="dxa"/>
            <w:shd w:val="clear" w:color="auto" w:fill="auto"/>
          </w:tcPr>
          <w:p w14:paraId="70653B20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89" w:type="dxa"/>
            <w:shd w:val="clear" w:color="auto" w:fill="auto"/>
          </w:tcPr>
          <w:p w14:paraId="769A29BE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3" w:type="dxa"/>
            <w:shd w:val="clear" w:color="auto" w:fill="auto"/>
          </w:tcPr>
          <w:p w14:paraId="13404640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3" w:type="dxa"/>
            <w:shd w:val="clear" w:color="auto" w:fill="auto"/>
          </w:tcPr>
          <w:p w14:paraId="23D3D234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3" w:type="dxa"/>
            <w:shd w:val="clear" w:color="auto" w:fill="auto"/>
          </w:tcPr>
          <w:p w14:paraId="1033DD46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4" w:type="dxa"/>
            <w:shd w:val="clear" w:color="auto" w:fill="auto"/>
          </w:tcPr>
          <w:p w14:paraId="30BC8BBD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1" w:type="dxa"/>
            <w:shd w:val="clear" w:color="auto" w:fill="auto"/>
          </w:tcPr>
          <w:p w14:paraId="4C49AC2C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2" w:type="dxa"/>
            <w:shd w:val="clear" w:color="auto" w:fill="auto"/>
          </w:tcPr>
          <w:p w14:paraId="415EFE02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1" w:type="dxa"/>
            <w:shd w:val="clear" w:color="auto" w:fill="auto"/>
          </w:tcPr>
          <w:p w14:paraId="74436D63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6" w:type="dxa"/>
            <w:shd w:val="clear" w:color="auto" w:fill="auto"/>
          </w:tcPr>
          <w:p w14:paraId="59C866EC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88" w:type="dxa"/>
            <w:shd w:val="clear" w:color="auto" w:fill="auto"/>
          </w:tcPr>
          <w:p w14:paraId="78216497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89" w:type="dxa"/>
            <w:shd w:val="clear" w:color="auto" w:fill="auto"/>
          </w:tcPr>
          <w:p w14:paraId="341CF489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0" w:type="dxa"/>
            <w:shd w:val="clear" w:color="auto" w:fill="auto"/>
          </w:tcPr>
          <w:p w14:paraId="55DDF306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89" w:type="dxa"/>
            <w:shd w:val="clear" w:color="auto" w:fill="auto"/>
          </w:tcPr>
          <w:p w14:paraId="3EC1236B" w14:textId="77777777" w:rsidR="00285601" w:rsidRPr="00E06136" w:rsidRDefault="00285601" w:rsidP="00751ED3">
            <w:pPr>
              <w:pStyle w:val="ae"/>
            </w:pPr>
            <w:r w:rsidRPr="00E06136">
              <w:t>-</w:t>
            </w:r>
          </w:p>
        </w:tc>
        <w:tc>
          <w:tcPr>
            <w:tcW w:w="890" w:type="dxa"/>
            <w:vMerge/>
            <w:shd w:val="clear" w:color="auto" w:fill="auto"/>
          </w:tcPr>
          <w:p w14:paraId="12788B7A" w14:textId="77777777" w:rsidR="00285601" w:rsidRPr="00E06136" w:rsidRDefault="00285601" w:rsidP="00751ED3">
            <w:pPr>
              <w:pStyle w:val="ae"/>
            </w:pPr>
          </w:p>
        </w:tc>
      </w:tr>
      <w:tr w:rsidR="00E06136" w:rsidRPr="00E06136" w14:paraId="30FCE5A1" w14:textId="77777777" w:rsidTr="00751ED3">
        <w:trPr>
          <w:trHeight w:val="20"/>
        </w:trPr>
        <w:tc>
          <w:tcPr>
            <w:tcW w:w="21551" w:type="dxa"/>
            <w:gridSpan w:val="19"/>
            <w:shd w:val="clear" w:color="000000" w:fill="auto"/>
            <w:vAlign w:val="center"/>
            <w:hideMark/>
          </w:tcPr>
          <w:p w14:paraId="4488038C" w14:textId="77777777" w:rsidR="00285601" w:rsidRPr="00E06136" w:rsidRDefault="00285601" w:rsidP="00751ED3">
            <w:pPr>
              <w:pStyle w:val="af"/>
              <w:rPr>
                <w:szCs w:val="20"/>
              </w:rPr>
            </w:pPr>
            <w:r w:rsidRPr="00E06136">
              <w:rPr>
                <w:szCs w:val="20"/>
              </w:rPr>
              <w:t xml:space="preserve">Котельная № 2 </w:t>
            </w:r>
            <w:r w:rsidRPr="00E06136">
              <w:t>АО «Птицефабрика «Боровская»</w:t>
            </w:r>
          </w:p>
        </w:tc>
      </w:tr>
      <w:tr w:rsidR="00E06136" w:rsidRPr="00E06136" w14:paraId="72899023" w14:textId="77777777" w:rsidTr="00751ED3">
        <w:trPr>
          <w:trHeight w:val="20"/>
        </w:trPr>
        <w:tc>
          <w:tcPr>
            <w:tcW w:w="4874" w:type="dxa"/>
            <w:shd w:val="clear" w:color="auto" w:fill="auto"/>
          </w:tcPr>
          <w:p w14:paraId="71022E2C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Выработка тепловой энергии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BB24245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Гкал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0A54DAD" w14:textId="77777777" w:rsidR="00285601" w:rsidRPr="00E06136" w:rsidRDefault="00285601" w:rsidP="00751ED3">
            <w:pPr>
              <w:pStyle w:val="ae"/>
              <w:ind w:right="-180" w:hanging="139"/>
              <w:rPr>
                <w:szCs w:val="20"/>
              </w:rPr>
            </w:pPr>
            <w:r w:rsidRPr="00E06136">
              <w:rPr>
                <w:szCs w:val="20"/>
              </w:rPr>
              <w:t>131 157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0A19C05" w14:textId="77777777" w:rsidR="00285601" w:rsidRPr="00E06136" w:rsidRDefault="00285601" w:rsidP="00751ED3">
            <w:pPr>
              <w:pStyle w:val="ae"/>
              <w:ind w:right="-180" w:hanging="139"/>
              <w:rPr>
                <w:szCs w:val="20"/>
              </w:rPr>
            </w:pPr>
            <w:r w:rsidRPr="00E06136">
              <w:rPr>
                <w:szCs w:val="20"/>
              </w:rPr>
              <w:t>131 157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2EB522C" w14:textId="77777777" w:rsidR="00285601" w:rsidRPr="00E06136" w:rsidRDefault="00285601" w:rsidP="00751ED3">
            <w:pPr>
              <w:pStyle w:val="ae"/>
              <w:ind w:right="-180" w:hanging="139"/>
              <w:rPr>
                <w:szCs w:val="20"/>
              </w:rPr>
            </w:pPr>
            <w:r w:rsidRPr="00E06136">
              <w:rPr>
                <w:szCs w:val="20"/>
              </w:rPr>
              <w:t>131 157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8BC2593" w14:textId="77777777" w:rsidR="00285601" w:rsidRPr="00E06136" w:rsidRDefault="00285601" w:rsidP="00751ED3">
            <w:pPr>
              <w:pStyle w:val="ae"/>
              <w:ind w:right="-180" w:hanging="139"/>
              <w:rPr>
                <w:szCs w:val="20"/>
              </w:rPr>
            </w:pPr>
            <w:r w:rsidRPr="00E06136">
              <w:rPr>
                <w:szCs w:val="20"/>
              </w:rPr>
              <w:t>131 157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4FA25BC" w14:textId="77777777" w:rsidR="00285601" w:rsidRPr="00E06136" w:rsidRDefault="00285601" w:rsidP="00751ED3">
            <w:pPr>
              <w:pStyle w:val="ae"/>
              <w:ind w:right="-180" w:hanging="139"/>
              <w:rPr>
                <w:szCs w:val="20"/>
              </w:rPr>
            </w:pPr>
            <w:r w:rsidRPr="00E06136">
              <w:rPr>
                <w:szCs w:val="20"/>
              </w:rPr>
              <w:t>131 157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B867303" w14:textId="77777777" w:rsidR="00285601" w:rsidRPr="00E06136" w:rsidRDefault="00285601" w:rsidP="00751ED3">
            <w:pPr>
              <w:pStyle w:val="ae"/>
              <w:ind w:right="-180" w:hanging="139"/>
              <w:rPr>
                <w:szCs w:val="20"/>
              </w:rPr>
            </w:pPr>
            <w:r w:rsidRPr="00E06136">
              <w:rPr>
                <w:szCs w:val="20"/>
              </w:rPr>
              <w:t>131 157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FF7327F" w14:textId="77777777" w:rsidR="00285601" w:rsidRPr="00E06136" w:rsidRDefault="00285601" w:rsidP="00751ED3">
            <w:pPr>
              <w:pStyle w:val="ae"/>
              <w:ind w:right="-180" w:hanging="139"/>
              <w:rPr>
                <w:szCs w:val="20"/>
              </w:rPr>
            </w:pPr>
            <w:r w:rsidRPr="00E06136">
              <w:rPr>
                <w:szCs w:val="20"/>
              </w:rPr>
              <w:t>131 157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9592E71" w14:textId="77777777" w:rsidR="00285601" w:rsidRPr="00E06136" w:rsidRDefault="00285601" w:rsidP="00751ED3">
            <w:pPr>
              <w:pStyle w:val="ae"/>
              <w:ind w:right="-180" w:hanging="139"/>
              <w:rPr>
                <w:szCs w:val="20"/>
              </w:rPr>
            </w:pPr>
            <w:r w:rsidRPr="00E06136">
              <w:rPr>
                <w:szCs w:val="20"/>
              </w:rPr>
              <w:t>131 157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D578C13" w14:textId="77777777" w:rsidR="00285601" w:rsidRPr="00E06136" w:rsidRDefault="00285601" w:rsidP="00751ED3">
            <w:pPr>
              <w:pStyle w:val="ae"/>
              <w:ind w:right="-180" w:hanging="139"/>
              <w:rPr>
                <w:szCs w:val="20"/>
              </w:rPr>
            </w:pPr>
            <w:r w:rsidRPr="00E06136">
              <w:rPr>
                <w:szCs w:val="20"/>
              </w:rPr>
              <w:t>131 157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2A5ABD0" w14:textId="77777777" w:rsidR="00285601" w:rsidRPr="00E06136" w:rsidRDefault="00285601" w:rsidP="00751ED3">
            <w:pPr>
              <w:pStyle w:val="ae"/>
              <w:ind w:right="-180" w:hanging="139"/>
              <w:rPr>
                <w:szCs w:val="20"/>
              </w:rPr>
            </w:pPr>
            <w:r w:rsidRPr="00E06136">
              <w:rPr>
                <w:szCs w:val="20"/>
              </w:rPr>
              <w:t>131 157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8BD2E98" w14:textId="77777777" w:rsidR="00285601" w:rsidRPr="00E06136" w:rsidRDefault="00285601" w:rsidP="00751ED3">
            <w:pPr>
              <w:pStyle w:val="ae"/>
              <w:ind w:right="-180" w:hanging="139"/>
              <w:rPr>
                <w:szCs w:val="20"/>
              </w:rPr>
            </w:pPr>
            <w:r w:rsidRPr="00E06136">
              <w:rPr>
                <w:szCs w:val="20"/>
              </w:rPr>
              <w:t>131 157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CB14380" w14:textId="77777777" w:rsidR="00285601" w:rsidRPr="00E06136" w:rsidRDefault="00285601" w:rsidP="00751ED3">
            <w:pPr>
              <w:pStyle w:val="ae"/>
              <w:ind w:right="-180" w:hanging="139"/>
              <w:rPr>
                <w:szCs w:val="20"/>
              </w:rPr>
            </w:pPr>
            <w:r w:rsidRPr="00E06136">
              <w:rPr>
                <w:szCs w:val="20"/>
              </w:rPr>
              <w:t>131 157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7776DE0" w14:textId="77777777" w:rsidR="00285601" w:rsidRPr="00E06136" w:rsidRDefault="00285601" w:rsidP="00751ED3">
            <w:pPr>
              <w:pStyle w:val="ae"/>
              <w:ind w:right="-180" w:hanging="139"/>
              <w:rPr>
                <w:szCs w:val="20"/>
              </w:rPr>
            </w:pPr>
            <w:r w:rsidRPr="00E06136">
              <w:rPr>
                <w:szCs w:val="20"/>
              </w:rPr>
              <w:t>131 157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BBF0530" w14:textId="77777777" w:rsidR="00285601" w:rsidRPr="00E06136" w:rsidRDefault="00285601" w:rsidP="00751ED3">
            <w:pPr>
              <w:pStyle w:val="ae"/>
              <w:ind w:right="-180" w:hanging="139"/>
              <w:rPr>
                <w:szCs w:val="20"/>
              </w:rPr>
            </w:pPr>
            <w:r w:rsidRPr="00E06136">
              <w:rPr>
                <w:szCs w:val="20"/>
              </w:rPr>
              <w:t>131 157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A36E1F8" w14:textId="77777777" w:rsidR="00285601" w:rsidRPr="00E06136" w:rsidRDefault="00285601" w:rsidP="00751ED3">
            <w:pPr>
              <w:pStyle w:val="ae"/>
              <w:ind w:right="-180" w:hanging="139"/>
              <w:rPr>
                <w:szCs w:val="20"/>
              </w:rPr>
            </w:pPr>
            <w:r w:rsidRPr="00E06136">
              <w:rPr>
                <w:szCs w:val="20"/>
              </w:rPr>
              <w:t>131 157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687D7A3" w14:textId="77777777" w:rsidR="00285601" w:rsidRPr="00E06136" w:rsidRDefault="00285601" w:rsidP="00751ED3">
            <w:pPr>
              <w:pStyle w:val="ae"/>
              <w:ind w:right="-180" w:hanging="139"/>
              <w:rPr>
                <w:szCs w:val="20"/>
              </w:rPr>
            </w:pPr>
            <w:r w:rsidRPr="00E06136">
              <w:rPr>
                <w:szCs w:val="20"/>
              </w:rPr>
              <w:t>131 157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4685B76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62 948</w:t>
            </w:r>
          </w:p>
        </w:tc>
      </w:tr>
      <w:tr w:rsidR="00E06136" w:rsidRPr="00E06136" w14:paraId="6283A1CA" w14:textId="77777777" w:rsidTr="00751ED3">
        <w:trPr>
          <w:trHeight w:val="20"/>
        </w:trPr>
        <w:tc>
          <w:tcPr>
            <w:tcW w:w="4874" w:type="dxa"/>
            <w:shd w:val="clear" w:color="auto" w:fill="auto"/>
            <w:vAlign w:val="center"/>
          </w:tcPr>
          <w:p w14:paraId="226B797D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удельный расход топлива (на выработку)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020841C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кг у. т./Гкал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A78D587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8A46E18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7203E38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AFFF0B1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7C18401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5F1DBB4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A864AD9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CF26B75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B112E76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D303F3A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EF69685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4F94F4D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B63EE7F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3C180CF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1777D02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003A0A6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636E1DC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</w:tr>
      <w:tr w:rsidR="00E06136" w:rsidRPr="00E06136" w14:paraId="0EE2463A" w14:textId="77777777" w:rsidTr="00751ED3">
        <w:trPr>
          <w:trHeight w:val="20"/>
        </w:trPr>
        <w:tc>
          <w:tcPr>
            <w:tcW w:w="4874" w:type="dxa"/>
            <w:shd w:val="clear" w:color="auto" w:fill="auto"/>
            <w:vAlign w:val="center"/>
          </w:tcPr>
          <w:p w14:paraId="6EE2BFA9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удельный расход топлива (на отпуск)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BDFAB36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кг у. т./Гкал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EB7F0FD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1A4E07F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D451FA8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FDC60B9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4777A3E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699589E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3E972CD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DE5EE4C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8F3D2EA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CEF5E35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5FDF331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A6773C5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DD125A8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B9E76BF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93E59A0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801199C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D4017EA" w14:textId="77777777" w:rsidR="00285601" w:rsidRPr="00E06136" w:rsidRDefault="00285601" w:rsidP="00751ED3">
            <w:pPr>
              <w:pStyle w:val="ae"/>
            </w:pPr>
            <w:r w:rsidRPr="00E06136">
              <w:t>156,4</w:t>
            </w:r>
          </w:p>
        </w:tc>
      </w:tr>
      <w:tr w:rsidR="00E06136" w:rsidRPr="00E06136" w14:paraId="600A9F1F" w14:textId="77777777" w:rsidTr="00751ED3">
        <w:trPr>
          <w:trHeight w:val="20"/>
        </w:trPr>
        <w:tc>
          <w:tcPr>
            <w:tcW w:w="4874" w:type="dxa"/>
            <w:vMerge w:val="restart"/>
            <w:shd w:val="clear" w:color="auto" w:fill="auto"/>
            <w:vAlign w:val="center"/>
          </w:tcPr>
          <w:p w14:paraId="19ACC6DC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годовой расход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455AAB6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т у. т.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582B1DA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20 388,0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1EDD8B3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20 513,0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C9F496E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20 513,0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5D0EB49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20 513,0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ADF1FB2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20 513,0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CCFB0C7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20 513,0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6BD9637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20 513,0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2238803E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20 513,0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C9C9034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20 513,0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D55183F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20 513,0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48FFE61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20 513,0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31EB2BF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20 513,0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BBC0541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20 513,0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7226D79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20 513,0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ECE9326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20 513,0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5EFEAA1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20 513,0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008E374" w14:textId="77777777" w:rsidR="00285601" w:rsidRPr="00E06136" w:rsidRDefault="00285601" w:rsidP="00751ED3">
            <w:pPr>
              <w:pStyle w:val="ae"/>
            </w:pPr>
            <w:r w:rsidRPr="00E06136">
              <w:t>9 845,0</w:t>
            </w:r>
          </w:p>
        </w:tc>
      </w:tr>
      <w:tr w:rsidR="00E06136" w:rsidRPr="00E06136" w14:paraId="2F214D72" w14:textId="77777777" w:rsidTr="00751ED3">
        <w:trPr>
          <w:trHeight w:val="20"/>
        </w:trPr>
        <w:tc>
          <w:tcPr>
            <w:tcW w:w="4874" w:type="dxa"/>
            <w:vMerge/>
            <w:shd w:val="clear" w:color="auto" w:fill="auto"/>
          </w:tcPr>
          <w:p w14:paraId="12875B21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DBFC5EB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тыс. кв. м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118CCC4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17 667,0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F7479E8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17 775,5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275991E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17 775,5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47FD396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17 775,5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6E50A77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17 775,5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BCF636D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17 775,5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E263186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17 775,5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A46D538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17 775,5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A6EA2C8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17 775,5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167998A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17 775,5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E7A1688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17 775,5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CBF1940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17 775,5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A388EC8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17 775,5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6CA6307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17 775,5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D45CB3F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17 775,5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9932992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17 775,5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DAE9F46" w14:textId="77777777" w:rsidR="00285601" w:rsidRPr="00E06136" w:rsidRDefault="00285601" w:rsidP="00751ED3">
            <w:pPr>
              <w:pStyle w:val="ae"/>
            </w:pPr>
            <w:r w:rsidRPr="00E06136">
              <w:t>8 531,2</w:t>
            </w:r>
          </w:p>
        </w:tc>
      </w:tr>
      <w:tr w:rsidR="00E06136" w:rsidRPr="00E06136" w14:paraId="31F4729D" w14:textId="77777777" w:rsidTr="00751ED3">
        <w:trPr>
          <w:trHeight w:val="20"/>
        </w:trPr>
        <w:tc>
          <w:tcPr>
            <w:tcW w:w="4874" w:type="dxa"/>
            <w:vMerge w:val="restart"/>
            <w:shd w:val="clear" w:color="auto" w:fill="auto"/>
            <w:vAlign w:val="center"/>
          </w:tcPr>
          <w:p w14:paraId="2BA4E28F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максимальный часовой расход зимний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F94611C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кг у. т./ч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A5E7538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10 733,4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4C3BD8A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10 741,0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44B0297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10 748,7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CAF422F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10 756,5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A8ACB0E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10 764,3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99CCAF4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10 772,2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F22B793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10 780,2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1E96070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10 788,3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12580F4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10 796,5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6D0E96F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10 804,7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798042B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10 813,0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DE4ABFA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10 821,4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8A6852A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10 829,9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74F72F4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10 838,5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DF9B42F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10 847,2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F825C18" w14:textId="77777777" w:rsidR="00285601" w:rsidRPr="00E06136" w:rsidRDefault="00285601" w:rsidP="00751ED3">
            <w:pPr>
              <w:pStyle w:val="ae"/>
              <w:ind w:right="-180" w:hanging="139"/>
            </w:pPr>
            <w:r w:rsidRPr="00E06136">
              <w:t>10 855,9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713E992" w14:textId="77777777" w:rsidR="00285601" w:rsidRPr="00E06136" w:rsidRDefault="00285601" w:rsidP="00751ED3">
            <w:pPr>
              <w:pStyle w:val="ae"/>
            </w:pPr>
            <w:r w:rsidRPr="00E06136">
              <w:t>5 439,6</w:t>
            </w:r>
          </w:p>
        </w:tc>
      </w:tr>
      <w:tr w:rsidR="00E06136" w:rsidRPr="00E06136" w14:paraId="13531FA6" w14:textId="77777777" w:rsidTr="00751ED3">
        <w:trPr>
          <w:trHeight w:val="20"/>
        </w:trPr>
        <w:tc>
          <w:tcPr>
            <w:tcW w:w="4874" w:type="dxa"/>
            <w:vMerge/>
            <w:shd w:val="clear" w:color="auto" w:fill="auto"/>
            <w:vAlign w:val="center"/>
          </w:tcPr>
          <w:p w14:paraId="09DDAC15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81F5A34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куб. м/ч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5D435B1" w14:textId="77777777" w:rsidR="00285601" w:rsidRPr="00E06136" w:rsidRDefault="00285601" w:rsidP="00751ED3">
            <w:pPr>
              <w:pStyle w:val="ae"/>
            </w:pPr>
            <w:r w:rsidRPr="00E06136">
              <w:t>9 301,0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91C6EA4" w14:textId="77777777" w:rsidR="00285601" w:rsidRPr="00E06136" w:rsidRDefault="00285601" w:rsidP="00751ED3">
            <w:pPr>
              <w:pStyle w:val="ae"/>
            </w:pPr>
            <w:r w:rsidRPr="00E06136">
              <w:t>9 307,6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2CD4AEB" w14:textId="77777777" w:rsidR="00285601" w:rsidRPr="00E06136" w:rsidRDefault="00285601" w:rsidP="00751ED3">
            <w:pPr>
              <w:pStyle w:val="ae"/>
            </w:pPr>
            <w:r w:rsidRPr="00E06136">
              <w:t>9 314,3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8BFDBD5" w14:textId="77777777" w:rsidR="00285601" w:rsidRPr="00E06136" w:rsidRDefault="00285601" w:rsidP="00751ED3">
            <w:pPr>
              <w:pStyle w:val="ae"/>
            </w:pPr>
            <w:r w:rsidRPr="00E06136">
              <w:t>9 321,0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36158A4" w14:textId="77777777" w:rsidR="00285601" w:rsidRPr="00E06136" w:rsidRDefault="00285601" w:rsidP="00751ED3">
            <w:pPr>
              <w:pStyle w:val="ae"/>
            </w:pPr>
            <w:r w:rsidRPr="00E06136">
              <w:t>9 327,8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8925262" w14:textId="77777777" w:rsidR="00285601" w:rsidRPr="00E06136" w:rsidRDefault="00285601" w:rsidP="00751ED3">
            <w:pPr>
              <w:pStyle w:val="ae"/>
            </w:pPr>
            <w:r w:rsidRPr="00E06136">
              <w:t>9 334,7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06F6C64" w14:textId="77777777" w:rsidR="00285601" w:rsidRPr="00E06136" w:rsidRDefault="00285601" w:rsidP="00751ED3">
            <w:pPr>
              <w:pStyle w:val="ae"/>
            </w:pPr>
            <w:r w:rsidRPr="00E06136">
              <w:t>9 341,6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D9E1CA8" w14:textId="77777777" w:rsidR="00285601" w:rsidRPr="00E06136" w:rsidRDefault="00285601" w:rsidP="00751ED3">
            <w:pPr>
              <w:pStyle w:val="ae"/>
            </w:pPr>
            <w:r w:rsidRPr="00E06136">
              <w:t>9 348,6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5BE3B31" w14:textId="77777777" w:rsidR="00285601" w:rsidRPr="00E06136" w:rsidRDefault="00285601" w:rsidP="00751ED3">
            <w:pPr>
              <w:pStyle w:val="ae"/>
            </w:pPr>
            <w:r w:rsidRPr="00E06136">
              <w:t>9 355,7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DF17854" w14:textId="77777777" w:rsidR="00285601" w:rsidRPr="00E06136" w:rsidRDefault="00285601" w:rsidP="00751ED3">
            <w:pPr>
              <w:pStyle w:val="ae"/>
            </w:pPr>
            <w:r w:rsidRPr="00E06136">
              <w:t>9 362,8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3A20AD3" w14:textId="77777777" w:rsidR="00285601" w:rsidRPr="00E06136" w:rsidRDefault="00285601" w:rsidP="00751ED3">
            <w:pPr>
              <w:pStyle w:val="ae"/>
            </w:pPr>
            <w:r w:rsidRPr="00E06136">
              <w:t>9 370,1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A863877" w14:textId="77777777" w:rsidR="00285601" w:rsidRPr="00E06136" w:rsidRDefault="00285601" w:rsidP="00751ED3">
            <w:pPr>
              <w:pStyle w:val="ae"/>
            </w:pPr>
            <w:r w:rsidRPr="00E06136">
              <w:t>9 377,3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A30F1C9" w14:textId="77777777" w:rsidR="00285601" w:rsidRPr="00E06136" w:rsidRDefault="00285601" w:rsidP="00751ED3">
            <w:pPr>
              <w:pStyle w:val="ae"/>
            </w:pPr>
            <w:r w:rsidRPr="00E06136">
              <w:t>9 384,7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2B8B3F1" w14:textId="77777777" w:rsidR="00285601" w:rsidRPr="00E06136" w:rsidRDefault="00285601" w:rsidP="00751ED3">
            <w:pPr>
              <w:pStyle w:val="ae"/>
            </w:pPr>
            <w:r w:rsidRPr="00E06136">
              <w:t>9 392,1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2DBEB35" w14:textId="77777777" w:rsidR="00285601" w:rsidRPr="00E06136" w:rsidRDefault="00285601" w:rsidP="00751ED3">
            <w:pPr>
              <w:pStyle w:val="ae"/>
            </w:pPr>
            <w:r w:rsidRPr="00E06136">
              <w:t>9 399,6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9DB351C" w14:textId="77777777" w:rsidR="00285601" w:rsidRPr="00E06136" w:rsidRDefault="00285601" w:rsidP="00751ED3">
            <w:pPr>
              <w:pStyle w:val="ae"/>
            </w:pPr>
            <w:r w:rsidRPr="00E06136">
              <w:t>9 407,2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9913961" w14:textId="77777777" w:rsidR="00285601" w:rsidRPr="00E06136" w:rsidRDefault="00285601" w:rsidP="00751ED3">
            <w:pPr>
              <w:pStyle w:val="ae"/>
            </w:pPr>
            <w:r w:rsidRPr="00E06136">
              <w:t>4 713,7</w:t>
            </w:r>
          </w:p>
        </w:tc>
      </w:tr>
      <w:tr w:rsidR="00E06136" w:rsidRPr="00E06136" w14:paraId="5647877E" w14:textId="77777777" w:rsidTr="00751ED3">
        <w:trPr>
          <w:trHeight w:val="20"/>
        </w:trPr>
        <w:tc>
          <w:tcPr>
            <w:tcW w:w="4874" w:type="dxa"/>
            <w:vMerge w:val="restart"/>
            <w:shd w:val="clear" w:color="auto" w:fill="auto"/>
            <w:vAlign w:val="center"/>
          </w:tcPr>
          <w:p w14:paraId="76F1DBDF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максимальный часовой расход летний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78CFF89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кг у. т./ч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733F89F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FD5BB09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57528DB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AAD1235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CA03B04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A04F866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BBA22EB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EDA5E3F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A5E7EAA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62E0931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F235094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8D704F2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BE5A72E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44B85DF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05BA716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725C020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E4849E5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</w:tr>
      <w:tr w:rsidR="00E06136" w:rsidRPr="00E06136" w14:paraId="5F69BC8A" w14:textId="77777777" w:rsidTr="00751ED3">
        <w:trPr>
          <w:trHeight w:val="20"/>
        </w:trPr>
        <w:tc>
          <w:tcPr>
            <w:tcW w:w="4874" w:type="dxa"/>
            <w:vMerge/>
            <w:shd w:val="clear" w:color="auto" w:fill="auto"/>
          </w:tcPr>
          <w:p w14:paraId="1125DA8C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43DE44E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куб. м/ч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56C6E10" w14:textId="77777777" w:rsidR="00285601" w:rsidRPr="00E06136" w:rsidRDefault="00285601" w:rsidP="00751ED3">
            <w:pPr>
              <w:pStyle w:val="ae"/>
            </w:pPr>
            <w:r w:rsidRPr="00E06136">
              <w:t>1,4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BC71AAE" w14:textId="77777777" w:rsidR="00285601" w:rsidRPr="00E06136" w:rsidRDefault="00285601" w:rsidP="00751ED3">
            <w:pPr>
              <w:pStyle w:val="ae"/>
            </w:pPr>
            <w:r w:rsidRPr="00E06136">
              <w:t>1,4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05747E6" w14:textId="77777777" w:rsidR="00285601" w:rsidRPr="00E06136" w:rsidRDefault="00285601" w:rsidP="00751ED3">
            <w:pPr>
              <w:pStyle w:val="ae"/>
            </w:pPr>
            <w:r w:rsidRPr="00E06136">
              <w:t>1,4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F6E0F5A" w14:textId="77777777" w:rsidR="00285601" w:rsidRPr="00E06136" w:rsidRDefault="00285601" w:rsidP="00751ED3">
            <w:pPr>
              <w:pStyle w:val="ae"/>
            </w:pPr>
            <w:r w:rsidRPr="00E06136">
              <w:t>1,4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C4FF6DE" w14:textId="77777777" w:rsidR="00285601" w:rsidRPr="00E06136" w:rsidRDefault="00285601" w:rsidP="00751ED3">
            <w:pPr>
              <w:pStyle w:val="ae"/>
            </w:pPr>
            <w:r w:rsidRPr="00E06136">
              <w:t>1,4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2BE7033" w14:textId="77777777" w:rsidR="00285601" w:rsidRPr="00E06136" w:rsidRDefault="00285601" w:rsidP="00751ED3">
            <w:pPr>
              <w:pStyle w:val="ae"/>
            </w:pPr>
            <w:r w:rsidRPr="00E06136">
              <w:t>1,4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EE32E4B" w14:textId="77777777" w:rsidR="00285601" w:rsidRPr="00E06136" w:rsidRDefault="00285601" w:rsidP="00751ED3">
            <w:pPr>
              <w:pStyle w:val="ae"/>
            </w:pPr>
            <w:r w:rsidRPr="00E06136">
              <w:t>1,4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2C73BDF3" w14:textId="77777777" w:rsidR="00285601" w:rsidRPr="00E06136" w:rsidRDefault="00285601" w:rsidP="00751ED3">
            <w:pPr>
              <w:pStyle w:val="ae"/>
            </w:pPr>
            <w:r w:rsidRPr="00E06136">
              <w:t>1,4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F4AF0C9" w14:textId="77777777" w:rsidR="00285601" w:rsidRPr="00E06136" w:rsidRDefault="00285601" w:rsidP="00751ED3">
            <w:pPr>
              <w:pStyle w:val="ae"/>
            </w:pPr>
            <w:r w:rsidRPr="00E06136">
              <w:t>1,4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904433C" w14:textId="77777777" w:rsidR="00285601" w:rsidRPr="00E06136" w:rsidRDefault="00285601" w:rsidP="00751ED3">
            <w:pPr>
              <w:pStyle w:val="ae"/>
            </w:pPr>
            <w:r w:rsidRPr="00E06136">
              <w:t>1,4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3942426" w14:textId="77777777" w:rsidR="00285601" w:rsidRPr="00E06136" w:rsidRDefault="00285601" w:rsidP="00751ED3">
            <w:pPr>
              <w:pStyle w:val="ae"/>
            </w:pPr>
            <w:r w:rsidRPr="00E06136">
              <w:t>1,4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53B86FF" w14:textId="77777777" w:rsidR="00285601" w:rsidRPr="00E06136" w:rsidRDefault="00285601" w:rsidP="00751ED3">
            <w:pPr>
              <w:pStyle w:val="ae"/>
            </w:pPr>
            <w:r w:rsidRPr="00E06136">
              <w:t>1,4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7B69929" w14:textId="77777777" w:rsidR="00285601" w:rsidRPr="00E06136" w:rsidRDefault="00285601" w:rsidP="00751ED3">
            <w:pPr>
              <w:pStyle w:val="ae"/>
            </w:pPr>
            <w:r w:rsidRPr="00E06136">
              <w:t>1,4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31EA066" w14:textId="77777777" w:rsidR="00285601" w:rsidRPr="00E06136" w:rsidRDefault="00285601" w:rsidP="00751ED3">
            <w:pPr>
              <w:pStyle w:val="ae"/>
            </w:pPr>
            <w:r w:rsidRPr="00E06136">
              <w:t>1,4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8FC2F1E" w14:textId="77777777" w:rsidR="00285601" w:rsidRPr="00E06136" w:rsidRDefault="00285601" w:rsidP="00751ED3">
            <w:pPr>
              <w:pStyle w:val="ae"/>
            </w:pPr>
            <w:r w:rsidRPr="00E06136">
              <w:t>1,4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DA83F02" w14:textId="77777777" w:rsidR="00285601" w:rsidRPr="00E06136" w:rsidRDefault="00285601" w:rsidP="00751ED3">
            <w:pPr>
              <w:pStyle w:val="ae"/>
            </w:pPr>
            <w:r w:rsidRPr="00E06136">
              <w:t>1,4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A85F08A" w14:textId="77777777" w:rsidR="00285601" w:rsidRPr="00E06136" w:rsidRDefault="00285601" w:rsidP="00751ED3">
            <w:pPr>
              <w:pStyle w:val="ae"/>
            </w:pPr>
            <w:r w:rsidRPr="00E06136">
              <w:t>1,4</w:t>
            </w:r>
          </w:p>
        </w:tc>
      </w:tr>
      <w:tr w:rsidR="00E06136" w:rsidRPr="00E06136" w14:paraId="33370FB6" w14:textId="77777777" w:rsidTr="00751ED3">
        <w:trPr>
          <w:trHeight w:val="20"/>
        </w:trPr>
        <w:tc>
          <w:tcPr>
            <w:tcW w:w="21551" w:type="dxa"/>
            <w:gridSpan w:val="19"/>
            <w:shd w:val="clear" w:color="000000" w:fill="auto"/>
            <w:vAlign w:val="center"/>
            <w:hideMark/>
          </w:tcPr>
          <w:p w14:paraId="7672F53D" w14:textId="77777777" w:rsidR="00285601" w:rsidRPr="00E06136" w:rsidRDefault="00285601" w:rsidP="00751ED3">
            <w:pPr>
              <w:pStyle w:val="af"/>
              <w:rPr>
                <w:szCs w:val="20"/>
              </w:rPr>
            </w:pPr>
            <w:r w:rsidRPr="00E06136">
              <w:rPr>
                <w:szCs w:val="20"/>
              </w:rPr>
              <w:t>Перспективная котельная</w:t>
            </w:r>
          </w:p>
        </w:tc>
      </w:tr>
      <w:tr w:rsidR="00E06136" w:rsidRPr="00E06136" w14:paraId="03C3AFD0" w14:textId="77777777" w:rsidTr="00751ED3">
        <w:trPr>
          <w:trHeight w:val="20"/>
        </w:trPr>
        <w:tc>
          <w:tcPr>
            <w:tcW w:w="4874" w:type="dxa"/>
            <w:shd w:val="clear" w:color="auto" w:fill="auto"/>
          </w:tcPr>
          <w:p w14:paraId="626277FB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Выработка тепловой энергии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6A1C13B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Гкал</w:t>
            </w:r>
          </w:p>
        </w:tc>
        <w:tc>
          <w:tcPr>
            <w:tcW w:w="889" w:type="dxa"/>
            <w:shd w:val="clear" w:color="auto" w:fill="auto"/>
          </w:tcPr>
          <w:p w14:paraId="367EE799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3D87B977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14:paraId="1AE2DEC1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0C884166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62418AC5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0775818F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1F80432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43 219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2C5C34F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43 228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7E2A309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43 237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C957B58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43 246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DA9A818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43 255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0A2ABB5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43 264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BA23CDC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43 273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A059260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43 283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2CD272C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43 293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3648299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43 303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1F30997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43 313</w:t>
            </w:r>
          </w:p>
        </w:tc>
      </w:tr>
      <w:tr w:rsidR="00E06136" w:rsidRPr="00E06136" w14:paraId="458E817C" w14:textId="77777777" w:rsidTr="00751ED3">
        <w:trPr>
          <w:trHeight w:val="20"/>
        </w:trPr>
        <w:tc>
          <w:tcPr>
            <w:tcW w:w="4874" w:type="dxa"/>
            <w:shd w:val="clear" w:color="auto" w:fill="auto"/>
            <w:vAlign w:val="center"/>
          </w:tcPr>
          <w:p w14:paraId="053C7CC2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удельный расход топлива (на выработку)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C8AC8CF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кг у. т./Гкал</w:t>
            </w:r>
          </w:p>
        </w:tc>
        <w:tc>
          <w:tcPr>
            <w:tcW w:w="889" w:type="dxa"/>
            <w:shd w:val="clear" w:color="auto" w:fill="auto"/>
          </w:tcPr>
          <w:p w14:paraId="73469F16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775212CA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14:paraId="22A7BCB5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17FF1FD5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3174EB12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6D6AF052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A927160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F1445D2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7C749E0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36A063E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57E59A1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B415EEA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5E3005C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091C2F4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2F0FC50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20C2B3A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7E349AE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</w:tr>
      <w:tr w:rsidR="00E06136" w:rsidRPr="00E06136" w14:paraId="447C7954" w14:textId="77777777" w:rsidTr="00751ED3">
        <w:trPr>
          <w:trHeight w:val="20"/>
        </w:trPr>
        <w:tc>
          <w:tcPr>
            <w:tcW w:w="4874" w:type="dxa"/>
            <w:shd w:val="clear" w:color="auto" w:fill="auto"/>
            <w:vAlign w:val="center"/>
          </w:tcPr>
          <w:p w14:paraId="070A53C2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удельный расход топлива (на отпуск)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23BE78F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кг у. т./Гкал</w:t>
            </w:r>
          </w:p>
        </w:tc>
        <w:tc>
          <w:tcPr>
            <w:tcW w:w="889" w:type="dxa"/>
            <w:shd w:val="clear" w:color="auto" w:fill="auto"/>
          </w:tcPr>
          <w:p w14:paraId="3F2F27A0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0F0FF454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14:paraId="721CEDC4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5ADA5B55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05EEB1B6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312440D3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6D7B0D9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2BA858A3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45D3CF4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7F85161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C56D014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97960F0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088B095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6EAEBFE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D6C3B07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C215305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57AD650" w14:textId="77777777" w:rsidR="00285601" w:rsidRPr="00E06136" w:rsidRDefault="00285601" w:rsidP="00751ED3">
            <w:pPr>
              <w:pStyle w:val="ae"/>
            </w:pPr>
            <w:r w:rsidRPr="00E06136">
              <w:t>155,5</w:t>
            </w:r>
          </w:p>
        </w:tc>
      </w:tr>
      <w:tr w:rsidR="00E06136" w:rsidRPr="00E06136" w14:paraId="78224761" w14:textId="77777777" w:rsidTr="00751ED3">
        <w:trPr>
          <w:trHeight w:val="20"/>
        </w:trPr>
        <w:tc>
          <w:tcPr>
            <w:tcW w:w="4874" w:type="dxa"/>
            <w:vMerge w:val="restart"/>
            <w:shd w:val="clear" w:color="auto" w:fill="auto"/>
            <w:vAlign w:val="center"/>
          </w:tcPr>
          <w:p w14:paraId="7647632E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годовой расход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BB4C97C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т у. т.</w:t>
            </w:r>
          </w:p>
        </w:tc>
        <w:tc>
          <w:tcPr>
            <w:tcW w:w="889" w:type="dxa"/>
            <w:shd w:val="clear" w:color="auto" w:fill="auto"/>
          </w:tcPr>
          <w:p w14:paraId="51A25191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5B20185E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14:paraId="7953AF2D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1A745A2B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7CB3F12B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1E37FEC0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534D69A" w14:textId="77777777" w:rsidR="00285601" w:rsidRPr="00E06136" w:rsidRDefault="00285601" w:rsidP="00751ED3">
            <w:pPr>
              <w:pStyle w:val="ae"/>
            </w:pPr>
            <w:r w:rsidRPr="00E06136">
              <w:t>6 720,6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719BD65" w14:textId="77777777" w:rsidR="00285601" w:rsidRPr="00E06136" w:rsidRDefault="00285601" w:rsidP="00751ED3">
            <w:pPr>
              <w:pStyle w:val="ae"/>
            </w:pPr>
            <w:r w:rsidRPr="00E06136">
              <w:t>6 722,0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183914C" w14:textId="77777777" w:rsidR="00285601" w:rsidRPr="00E06136" w:rsidRDefault="00285601" w:rsidP="00751ED3">
            <w:pPr>
              <w:pStyle w:val="ae"/>
            </w:pPr>
            <w:r w:rsidRPr="00E06136">
              <w:t>6 723,3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F6A06FF" w14:textId="77777777" w:rsidR="00285601" w:rsidRPr="00E06136" w:rsidRDefault="00285601" w:rsidP="00751ED3">
            <w:pPr>
              <w:pStyle w:val="ae"/>
            </w:pPr>
            <w:r w:rsidRPr="00E06136">
              <w:t>6 724,7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19B3E2E" w14:textId="77777777" w:rsidR="00285601" w:rsidRPr="00E06136" w:rsidRDefault="00285601" w:rsidP="00751ED3">
            <w:pPr>
              <w:pStyle w:val="ae"/>
            </w:pPr>
            <w:r w:rsidRPr="00E06136">
              <w:t>6 726,1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BAD2083" w14:textId="77777777" w:rsidR="00285601" w:rsidRPr="00E06136" w:rsidRDefault="00285601" w:rsidP="00751ED3">
            <w:pPr>
              <w:pStyle w:val="ae"/>
            </w:pPr>
            <w:r w:rsidRPr="00E06136">
              <w:t>6 727,5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BC50519" w14:textId="77777777" w:rsidR="00285601" w:rsidRPr="00E06136" w:rsidRDefault="00285601" w:rsidP="00751ED3">
            <w:pPr>
              <w:pStyle w:val="ae"/>
            </w:pPr>
            <w:r w:rsidRPr="00E06136">
              <w:t>6 729,0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0618EA3" w14:textId="77777777" w:rsidR="00285601" w:rsidRPr="00E06136" w:rsidRDefault="00285601" w:rsidP="00751ED3">
            <w:pPr>
              <w:pStyle w:val="ae"/>
            </w:pPr>
            <w:r w:rsidRPr="00E06136">
              <w:t>6 730,5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9A9D51C" w14:textId="77777777" w:rsidR="00285601" w:rsidRPr="00E06136" w:rsidRDefault="00285601" w:rsidP="00751ED3">
            <w:pPr>
              <w:pStyle w:val="ae"/>
            </w:pPr>
            <w:r w:rsidRPr="00E06136">
              <w:t>6 732,0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3618178" w14:textId="77777777" w:rsidR="00285601" w:rsidRPr="00E06136" w:rsidRDefault="00285601" w:rsidP="00751ED3">
            <w:pPr>
              <w:pStyle w:val="ae"/>
            </w:pPr>
            <w:r w:rsidRPr="00E06136">
              <w:t>6 733,6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EB09A75" w14:textId="77777777" w:rsidR="00285601" w:rsidRPr="00E06136" w:rsidRDefault="00285601" w:rsidP="00751ED3">
            <w:pPr>
              <w:pStyle w:val="ae"/>
            </w:pPr>
            <w:r w:rsidRPr="00E06136">
              <w:t>6 735,2</w:t>
            </w:r>
          </w:p>
        </w:tc>
      </w:tr>
      <w:tr w:rsidR="00E06136" w:rsidRPr="00E06136" w14:paraId="1B5C2952" w14:textId="77777777" w:rsidTr="00751ED3">
        <w:trPr>
          <w:trHeight w:val="20"/>
        </w:trPr>
        <w:tc>
          <w:tcPr>
            <w:tcW w:w="4874" w:type="dxa"/>
            <w:vMerge/>
            <w:shd w:val="clear" w:color="auto" w:fill="auto"/>
          </w:tcPr>
          <w:p w14:paraId="56193C03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1202EF6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тыс. кв. м</w:t>
            </w:r>
          </w:p>
        </w:tc>
        <w:tc>
          <w:tcPr>
            <w:tcW w:w="889" w:type="dxa"/>
            <w:shd w:val="clear" w:color="auto" w:fill="auto"/>
          </w:tcPr>
          <w:p w14:paraId="6AB64E1C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6EDF7198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14:paraId="0D15C3DE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1707C1A4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1F9C6794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4E3E58AE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DCE2BA" w14:textId="77777777" w:rsidR="00285601" w:rsidRPr="00E06136" w:rsidRDefault="00285601" w:rsidP="00751ED3">
            <w:pPr>
              <w:pStyle w:val="ae"/>
            </w:pPr>
            <w:r w:rsidRPr="00E06136">
              <w:t>5 823,8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CF2D967" w14:textId="77777777" w:rsidR="00285601" w:rsidRPr="00E06136" w:rsidRDefault="00285601" w:rsidP="00751ED3">
            <w:pPr>
              <w:pStyle w:val="ae"/>
            </w:pPr>
            <w:r w:rsidRPr="00E06136">
              <w:t>5 824,9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B8B2A78" w14:textId="77777777" w:rsidR="00285601" w:rsidRPr="00E06136" w:rsidRDefault="00285601" w:rsidP="00751ED3">
            <w:pPr>
              <w:pStyle w:val="ae"/>
            </w:pPr>
            <w:r w:rsidRPr="00E06136">
              <w:t>5 826,1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4E92691" w14:textId="77777777" w:rsidR="00285601" w:rsidRPr="00E06136" w:rsidRDefault="00285601" w:rsidP="00751ED3">
            <w:pPr>
              <w:pStyle w:val="ae"/>
            </w:pPr>
            <w:r w:rsidRPr="00E06136">
              <w:t>5 827,3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F7974F3" w14:textId="77777777" w:rsidR="00285601" w:rsidRPr="00E06136" w:rsidRDefault="00285601" w:rsidP="00751ED3">
            <w:pPr>
              <w:pStyle w:val="ae"/>
            </w:pPr>
            <w:r w:rsidRPr="00E06136">
              <w:t>5 828,5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18853D0" w14:textId="77777777" w:rsidR="00285601" w:rsidRPr="00E06136" w:rsidRDefault="00285601" w:rsidP="00751ED3">
            <w:pPr>
              <w:pStyle w:val="ae"/>
            </w:pPr>
            <w:r w:rsidRPr="00E06136">
              <w:t>5 829,8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6041B9F" w14:textId="77777777" w:rsidR="00285601" w:rsidRPr="00E06136" w:rsidRDefault="00285601" w:rsidP="00751ED3">
            <w:pPr>
              <w:pStyle w:val="ae"/>
            </w:pPr>
            <w:r w:rsidRPr="00E06136">
              <w:t>5 831,0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6A45A10" w14:textId="77777777" w:rsidR="00285601" w:rsidRPr="00E06136" w:rsidRDefault="00285601" w:rsidP="00751ED3">
            <w:pPr>
              <w:pStyle w:val="ae"/>
            </w:pPr>
            <w:r w:rsidRPr="00E06136">
              <w:t>5 832,3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A1FCD3C" w14:textId="77777777" w:rsidR="00285601" w:rsidRPr="00E06136" w:rsidRDefault="00285601" w:rsidP="00751ED3">
            <w:pPr>
              <w:pStyle w:val="ae"/>
            </w:pPr>
            <w:r w:rsidRPr="00E06136">
              <w:t>5 833,7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1116431" w14:textId="77777777" w:rsidR="00285601" w:rsidRPr="00E06136" w:rsidRDefault="00285601" w:rsidP="00751ED3">
            <w:pPr>
              <w:pStyle w:val="ae"/>
            </w:pPr>
            <w:r w:rsidRPr="00E06136">
              <w:t>5 835,0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33D8D21" w14:textId="77777777" w:rsidR="00285601" w:rsidRPr="00E06136" w:rsidRDefault="00285601" w:rsidP="00751ED3">
            <w:pPr>
              <w:pStyle w:val="ae"/>
            </w:pPr>
            <w:r w:rsidRPr="00E06136">
              <w:t>5 836,4</w:t>
            </w:r>
          </w:p>
        </w:tc>
      </w:tr>
      <w:tr w:rsidR="00E06136" w:rsidRPr="00E06136" w14:paraId="08DD4A2A" w14:textId="77777777" w:rsidTr="00751ED3">
        <w:trPr>
          <w:trHeight w:val="20"/>
        </w:trPr>
        <w:tc>
          <w:tcPr>
            <w:tcW w:w="4874" w:type="dxa"/>
            <w:vMerge w:val="restart"/>
            <w:shd w:val="clear" w:color="auto" w:fill="auto"/>
            <w:vAlign w:val="center"/>
          </w:tcPr>
          <w:p w14:paraId="39A9EBDB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максимальный часовой расход зимний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6CA0BD2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кг у. т./ч</w:t>
            </w:r>
          </w:p>
        </w:tc>
        <w:tc>
          <w:tcPr>
            <w:tcW w:w="889" w:type="dxa"/>
            <w:shd w:val="clear" w:color="auto" w:fill="auto"/>
          </w:tcPr>
          <w:p w14:paraId="50345A45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0377E0E3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14:paraId="28FB1372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4325D1FB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1CF574A9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0F892F25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CE25750" w14:textId="77777777" w:rsidR="00285601" w:rsidRPr="00E06136" w:rsidRDefault="00285601" w:rsidP="00751ED3">
            <w:pPr>
              <w:pStyle w:val="ae"/>
            </w:pPr>
            <w:r w:rsidRPr="00E06136">
              <w:t>2 635,5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23C6CBC" w14:textId="77777777" w:rsidR="00285601" w:rsidRPr="00E06136" w:rsidRDefault="00285601" w:rsidP="00751ED3">
            <w:pPr>
              <w:pStyle w:val="ae"/>
            </w:pPr>
            <w:r w:rsidRPr="00E06136">
              <w:t>2 636,1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3242583" w14:textId="77777777" w:rsidR="00285601" w:rsidRPr="00E06136" w:rsidRDefault="00285601" w:rsidP="00751ED3">
            <w:pPr>
              <w:pStyle w:val="ae"/>
            </w:pPr>
            <w:r w:rsidRPr="00E06136">
              <w:t>2 636,6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CBFFBCA" w14:textId="77777777" w:rsidR="00285601" w:rsidRPr="00E06136" w:rsidRDefault="00285601" w:rsidP="00751ED3">
            <w:pPr>
              <w:pStyle w:val="ae"/>
            </w:pPr>
            <w:r w:rsidRPr="00E06136">
              <w:t>2 637,1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C2B4F1F" w14:textId="77777777" w:rsidR="00285601" w:rsidRPr="00E06136" w:rsidRDefault="00285601" w:rsidP="00751ED3">
            <w:pPr>
              <w:pStyle w:val="ae"/>
            </w:pPr>
            <w:r w:rsidRPr="00E06136">
              <w:t>2 637,7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48730D5" w14:textId="77777777" w:rsidR="00285601" w:rsidRPr="00E06136" w:rsidRDefault="00285601" w:rsidP="00751ED3">
            <w:pPr>
              <w:pStyle w:val="ae"/>
            </w:pPr>
            <w:r w:rsidRPr="00E06136">
              <w:t>2 638,3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1690351" w14:textId="77777777" w:rsidR="00285601" w:rsidRPr="00E06136" w:rsidRDefault="00285601" w:rsidP="00751ED3">
            <w:pPr>
              <w:pStyle w:val="ae"/>
            </w:pPr>
            <w:r w:rsidRPr="00E06136">
              <w:t>2 638,8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4B10D26" w14:textId="77777777" w:rsidR="00285601" w:rsidRPr="00E06136" w:rsidRDefault="00285601" w:rsidP="00751ED3">
            <w:pPr>
              <w:pStyle w:val="ae"/>
            </w:pPr>
            <w:r w:rsidRPr="00E06136">
              <w:t>2 639,4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75232A9" w14:textId="77777777" w:rsidR="00285601" w:rsidRPr="00E06136" w:rsidRDefault="00285601" w:rsidP="00751ED3">
            <w:pPr>
              <w:pStyle w:val="ae"/>
            </w:pPr>
            <w:r w:rsidRPr="00E06136">
              <w:t>2 640,0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76E5EA8" w14:textId="77777777" w:rsidR="00285601" w:rsidRPr="00E06136" w:rsidRDefault="00285601" w:rsidP="00751ED3">
            <w:pPr>
              <w:pStyle w:val="ae"/>
            </w:pPr>
            <w:r w:rsidRPr="00E06136">
              <w:t>2 640,6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031FDAB" w14:textId="77777777" w:rsidR="00285601" w:rsidRPr="00E06136" w:rsidRDefault="00285601" w:rsidP="00751ED3">
            <w:pPr>
              <w:pStyle w:val="ae"/>
            </w:pPr>
            <w:r w:rsidRPr="00E06136">
              <w:t>2 641,3</w:t>
            </w:r>
          </w:p>
        </w:tc>
      </w:tr>
      <w:tr w:rsidR="00E06136" w:rsidRPr="00E06136" w14:paraId="07919DE3" w14:textId="77777777" w:rsidTr="00751ED3">
        <w:trPr>
          <w:trHeight w:val="20"/>
        </w:trPr>
        <w:tc>
          <w:tcPr>
            <w:tcW w:w="4874" w:type="dxa"/>
            <w:vMerge/>
            <w:shd w:val="clear" w:color="auto" w:fill="auto"/>
            <w:vAlign w:val="center"/>
          </w:tcPr>
          <w:p w14:paraId="2C72D3D9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C35F436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куб. м/ч</w:t>
            </w:r>
          </w:p>
        </w:tc>
        <w:tc>
          <w:tcPr>
            <w:tcW w:w="889" w:type="dxa"/>
            <w:shd w:val="clear" w:color="auto" w:fill="auto"/>
          </w:tcPr>
          <w:p w14:paraId="4CE6A74A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47AC9C65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14:paraId="43F8B8B7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37D31F25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395EA00A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7E2E720D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6DA556E" w14:textId="77777777" w:rsidR="00285601" w:rsidRPr="00E06136" w:rsidRDefault="00285601" w:rsidP="00751ED3">
            <w:pPr>
              <w:pStyle w:val="ae"/>
            </w:pPr>
            <w:r w:rsidRPr="00E06136">
              <w:t>2 283,8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10C4EC8" w14:textId="77777777" w:rsidR="00285601" w:rsidRPr="00E06136" w:rsidRDefault="00285601" w:rsidP="00751ED3">
            <w:pPr>
              <w:pStyle w:val="ae"/>
            </w:pPr>
            <w:r w:rsidRPr="00E06136">
              <w:t>2 284,3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036FEC3" w14:textId="77777777" w:rsidR="00285601" w:rsidRPr="00E06136" w:rsidRDefault="00285601" w:rsidP="00751ED3">
            <w:pPr>
              <w:pStyle w:val="ae"/>
            </w:pPr>
            <w:r w:rsidRPr="00E06136">
              <w:t>2 284,7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8D849D7" w14:textId="77777777" w:rsidR="00285601" w:rsidRPr="00E06136" w:rsidRDefault="00285601" w:rsidP="00751ED3">
            <w:pPr>
              <w:pStyle w:val="ae"/>
            </w:pPr>
            <w:r w:rsidRPr="00E06136">
              <w:t>2 285,2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C95B67E" w14:textId="77777777" w:rsidR="00285601" w:rsidRPr="00E06136" w:rsidRDefault="00285601" w:rsidP="00751ED3">
            <w:pPr>
              <w:pStyle w:val="ae"/>
            </w:pPr>
            <w:r w:rsidRPr="00E06136">
              <w:t>2 285,7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686BD24" w14:textId="77777777" w:rsidR="00285601" w:rsidRPr="00E06136" w:rsidRDefault="00285601" w:rsidP="00751ED3">
            <w:pPr>
              <w:pStyle w:val="ae"/>
            </w:pPr>
            <w:r w:rsidRPr="00E06136">
              <w:t>2 286,2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A12DED9" w14:textId="77777777" w:rsidR="00285601" w:rsidRPr="00E06136" w:rsidRDefault="00285601" w:rsidP="00751ED3">
            <w:pPr>
              <w:pStyle w:val="ae"/>
            </w:pPr>
            <w:r w:rsidRPr="00E06136">
              <w:t>2 286,7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0FC23B0" w14:textId="77777777" w:rsidR="00285601" w:rsidRPr="00E06136" w:rsidRDefault="00285601" w:rsidP="00751ED3">
            <w:pPr>
              <w:pStyle w:val="ae"/>
            </w:pPr>
            <w:r w:rsidRPr="00E06136">
              <w:t>2 287,2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3F2169E" w14:textId="77777777" w:rsidR="00285601" w:rsidRPr="00E06136" w:rsidRDefault="00285601" w:rsidP="00751ED3">
            <w:pPr>
              <w:pStyle w:val="ae"/>
            </w:pPr>
            <w:r w:rsidRPr="00E06136">
              <w:t>2 287,7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95A72A8" w14:textId="77777777" w:rsidR="00285601" w:rsidRPr="00E06136" w:rsidRDefault="00285601" w:rsidP="00751ED3">
            <w:pPr>
              <w:pStyle w:val="ae"/>
            </w:pPr>
            <w:r w:rsidRPr="00E06136">
              <w:t>2 288,2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DED66E8" w14:textId="77777777" w:rsidR="00285601" w:rsidRPr="00E06136" w:rsidRDefault="00285601" w:rsidP="00751ED3">
            <w:pPr>
              <w:pStyle w:val="ae"/>
            </w:pPr>
            <w:r w:rsidRPr="00E06136">
              <w:t>2 288,8</w:t>
            </w:r>
          </w:p>
        </w:tc>
      </w:tr>
      <w:tr w:rsidR="00E06136" w:rsidRPr="00E06136" w14:paraId="25AFD013" w14:textId="77777777" w:rsidTr="00751ED3">
        <w:trPr>
          <w:trHeight w:val="20"/>
        </w:trPr>
        <w:tc>
          <w:tcPr>
            <w:tcW w:w="4874" w:type="dxa"/>
            <w:vMerge w:val="restart"/>
            <w:shd w:val="clear" w:color="auto" w:fill="auto"/>
            <w:vAlign w:val="center"/>
          </w:tcPr>
          <w:p w14:paraId="7862CB81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  <w:r w:rsidRPr="00E06136">
              <w:rPr>
                <w:szCs w:val="20"/>
              </w:rPr>
              <w:t>максимальный часовой расход летний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125FCFE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кг у. т./ч</w:t>
            </w:r>
          </w:p>
        </w:tc>
        <w:tc>
          <w:tcPr>
            <w:tcW w:w="889" w:type="dxa"/>
            <w:shd w:val="clear" w:color="auto" w:fill="auto"/>
          </w:tcPr>
          <w:p w14:paraId="296749C2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7A8554C4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14:paraId="6811DEDF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109FF665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63BC2AF3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44C89733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E5D6115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F624F80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990B86B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FFFAF51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EF5BD73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471A48C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6C23214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307EAFB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1CE5E1F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4FDBB47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50681D6" w14:textId="77777777" w:rsidR="00285601" w:rsidRPr="00E06136" w:rsidRDefault="00285601" w:rsidP="00751ED3">
            <w:pPr>
              <w:pStyle w:val="ae"/>
            </w:pPr>
            <w:r w:rsidRPr="00E06136">
              <w:t>1,6</w:t>
            </w:r>
          </w:p>
        </w:tc>
      </w:tr>
      <w:tr w:rsidR="00E06136" w:rsidRPr="00E06136" w14:paraId="5BF30983" w14:textId="77777777" w:rsidTr="00751ED3">
        <w:trPr>
          <w:trHeight w:val="20"/>
        </w:trPr>
        <w:tc>
          <w:tcPr>
            <w:tcW w:w="4874" w:type="dxa"/>
            <w:vMerge/>
            <w:shd w:val="clear" w:color="auto" w:fill="auto"/>
          </w:tcPr>
          <w:p w14:paraId="64CE40DE" w14:textId="77777777" w:rsidR="00285601" w:rsidRPr="00E06136" w:rsidRDefault="00285601" w:rsidP="00751ED3">
            <w:pPr>
              <w:pStyle w:val="ab"/>
              <w:rPr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79B67ED" w14:textId="77777777" w:rsidR="00285601" w:rsidRPr="00E06136" w:rsidRDefault="00285601" w:rsidP="00751ED3">
            <w:pPr>
              <w:pStyle w:val="ae"/>
              <w:rPr>
                <w:szCs w:val="20"/>
              </w:rPr>
            </w:pPr>
            <w:r w:rsidRPr="00E06136">
              <w:rPr>
                <w:szCs w:val="20"/>
              </w:rPr>
              <w:t>куб. м/ч</w:t>
            </w:r>
          </w:p>
        </w:tc>
        <w:tc>
          <w:tcPr>
            <w:tcW w:w="889" w:type="dxa"/>
            <w:shd w:val="clear" w:color="auto" w:fill="auto"/>
          </w:tcPr>
          <w:p w14:paraId="7FEEE2C9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0A7F243F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14:paraId="4A9E35AA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14:paraId="327D9E1D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182792D5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14:paraId="4138B61E" w14:textId="77777777" w:rsidR="00285601" w:rsidRPr="00E06136" w:rsidRDefault="00285601" w:rsidP="00751ED3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7AF7457" w14:textId="77777777" w:rsidR="00285601" w:rsidRPr="00E06136" w:rsidRDefault="00285601" w:rsidP="00751ED3">
            <w:pPr>
              <w:pStyle w:val="ae"/>
            </w:pPr>
            <w:r w:rsidRPr="00E06136">
              <w:t>1,3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10F0678" w14:textId="77777777" w:rsidR="00285601" w:rsidRPr="00E06136" w:rsidRDefault="00285601" w:rsidP="00751ED3">
            <w:pPr>
              <w:pStyle w:val="ae"/>
            </w:pPr>
            <w:r w:rsidRPr="00E06136">
              <w:t>1,3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87813C5" w14:textId="77777777" w:rsidR="00285601" w:rsidRPr="00E06136" w:rsidRDefault="00285601" w:rsidP="00751ED3">
            <w:pPr>
              <w:pStyle w:val="ae"/>
            </w:pPr>
            <w:r w:rsidRPr="00E06136">
              <w:t>1,3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19B2ECD" w14:textId="77777777" w:rsidR="00285601" w:rsidRPr="00E06136" w:rsidRDefault="00285601" w:rsidP="00751ED3">
            <w:pPr>
              <w:pStyle w:val="ae"/>
            </w:pPr>
            <w:r w:rsidRPr="00E06136">
              <w:t>1,3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95F5E31" w14:textId="77777777" w:rsidR="00285601" w:rsidRPr="00E06136" w:rsidRDefault="00285601" w:rsidP="00751ED3">
            <w:pPr>
              <w:pStyle w:val="ae"/>
            </w:pPr>
            <w:r w:rsidRPr="00E06136">
              <w:t>1,3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AAD50F8" w14:textId="77777777" w:rsidR="00285601" w:rsidRPr="00E06136" w:rsidRDefault="00285601" w:rsidP="00751ED3">
            <w:pPr>
              <w:pStyle w:val="ae"/>
            </w:pPr>
            <w:r w:rsidRPr="00E06136">
              <w:t>1,3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6082BC3" w14:textId="77777777" w:rsidR="00285601" w:rsidRPr="00E06136" w:rsidRDefault="00285601" w:rsidP="00751ED3">
            <w:pPr>
              <w:pStyle w:val="ae"/>
            </w:pPr>
            <w:r w:rsidRPr="00E06136">
              <w:t>1,3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283A05F" w14:textId="77777777" w:rsidR="00285601" w:rsidRPr="00E06136" w:rsidRDefault="00285601" w:rsidP="00751ED3">
            <w:pPr>
              <w:pStyle w:val="ae"/>
            </w:pPr>
            <w:r w:rsidRPr="00E06136">
              <w:t>1,3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EAC2FC2" w14:textId="77777777" w:rsidR="00285601" w:rsidRPr="00E06136" w:rsidRDefault="00285601" w:rsidP="00751ED3">
            <w:pPr>
              <w:pStyle w:val="ae"/>
            </w:pPr>
            <w:r w:rsidRPr="00E06136">
              <w:t>1,3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EB0F7BF" w14:textId="77777777" w:rsidR="00285601" w:rsidRPr="00E06136" w:rsidRDefault="00285601" w:rsidP="00751ED3">
            <w:pPr>
              <w:pStyle w:val="ae"/>
            </w:pPr>
            <w:r w:rsidRPr="00E06136">
              <w:t>1,3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61D4528" w14:textId="77777777" w:rsidR="00285601" w:rsidRPr="00E06136" w:rsidRDefault="00285601" w:rsidP="00751ED3">
            <w:pPr>
              <w:pStyle w:val="ae"/>
            </w:pPr>
            <w:r w:rsidRPr="00E06136">
              <w:t>1,3</w:t>
            </w:r>
          </w:p>
        </w:tc>
      </w:tr>
    </w:tbl>
    <w:p w14:paraId="467B5119" w14:textId="12A88560" w:rsidR="0088381A" w:rsidRPr="00E06136" w:rsidRDefault="0088381A" w:rsidP="00285601">
      <w:pPr>
        <w:pStyle w:val="a2"/>
        <w:ind w:firstLine="0"/>
      </w:pPr>
    </w:p>
    <w:p w14:paraId="092037DD" w14:textId="38C7AE7C" w:rsidR="0088381A" w:rsidRPr="00E06136" w:rsidRDefault="0088381A" w:rsidP="0088381A">
      <w:pPr>
        <w:pStyle w:val="a2"/>
      </w:pPr>
    </w:p>
    <w:p w14:paraId="0D2F92B4" w14:textId="77777777" w:rsidR="0088381A" w:rsidRPr="00E06136" w:rsidRDefault="0088381A" w:rsidP="0088381A">
      <w:pPr>
        <w:pStyle w:val="a2"/>
        <w:sectPr w:rsidR="0088381A" w:rsidRPr="00E06136" w:rsidSect="0088381A">
          <w:footnotePr>
            <w:numRestart w:val="eachPage"/>
          </w:footnotePr>
          <w:pgSz w:w="23814" w:h="16839" w:orient="landscape" w:code="8"/>
          <w:pgMar w:top="1134" w:right="1134" w:bottom="851" w:left="1134" w:header="708" w:footer="708" w:gutter="0"/>
          <w:cols w:space="708"/>
          <w:docGrid w:linePitch="360"/>
        </w:sectPr>
      </w:pPr>
    </w:p>
    <w:p w14:paraId="62C7FFE1" w14:textId="6D24C5C3" w:rsidR="00C61BD0" w:rsidRPr="00E06136" w:rsidRDefault="00C61BD0" w:rsidP="00032EDE">
      <w:pPr>
        <w:pStyle w:val="2"/>
      </w:pPr>
      <w:bookmarkStart w:id="123" w:name="_Toc215147895"/>
      <w:r w:rsidRPr="00E06136">
        <w:lastRenderedPageBreak/>
        <w:t>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bookmarkEnd w:id="123"/>
    </w:p>
    <w:p w14:paraId="683DBEBC" w14:textId="77777777" w:rsidR="0088381A" w:rsidRPr="00E06136" w:rsidRDefault="0088381A" w:rsidP="0088381A">
      <w:pPr>
        <w:pStyle w:val="affc"/>
      </w:pPr>
      <w:r w:rsidRPr="00E06136">
        <w:t>В качестве основного вида топлива используется природный газ.</w:t>
      </w:r>
    </w:p>
    <w:p w14:paraId="23CB30C7" w14:textId="77777777" w:rsidR="0088381A" w:rsidRPr="00E06136" w:rsidRDefault="0088381A" w:rsidP="0088381A">
      <w:pPr>
        <w:pStyle w:val="affc"/>
      </w:pPr>
      <w:r w:rsidRPr="00E06136">
        <w:t>Возобновляемые источники энергии в качестве топлива не используются.</w:t>
      </w:r>
    </w:p>
    <w:p w14:paraId="54FD5B27" w14:textId="451B0D25" w:rsidR="00C61BD0" w:rsidRPr="00E06136" w:rsidRDefault="0088381A" w:rsidP="0088381A">
      <w:pPr>
        <w:pStyle w:val="a2"/>
      </w:pPr>
      <w:r w:rsidRPr="00E06136">
        <w:t>Использование возобновляемых источников тепловой энергии и местных видов топлива на территории поселения экономически нецелесообразно и в перспективе не планируется.</w:t>
      </w:r>
    </w:p>
    <w:p w14:paraId="2DB03C4C" w14:textId="68A21E7B" w:rsidR="00C61BD0" w:rsidRPr="00E06136" w:rsidRDefault="00C61BD0" w:rsidP="00032EDE">
      <w:pPr>
        <w:pStyle w:val="2"/>
      </w:pPr>
      <w:bookmarkStart w:id="124" w:name="_Toc215147896"/>
      <w:r w:rsidRPr="00E06136">
        <w:t>Виды топлива, их долю и значение низшей теплоты сгорания топлива, используемые для производства тепловой энергии по каждой системе теплоснабжения</w:t>
      </w:r>
      <w:bookmarkEnd w:id="124"/>
    </w:p>
    <w:p w14:paraId="7155B331" w14:textId="77777777" w:rsidR="0088381A" w:rsidRPr="00E06136" w:rsidRDefault="0088381A" w:rsidP="0088381A">
      <w:pPr>
        <w:pStyle w:val="a2"/>
      </w:pPr>
      <w:r w:rsidRPr="00E06136">
        <w:t>На момент разработки Схемы теплоснабжения в качестве основного вида топлива используется природный газ с теплотворной способностью – 8 113 ккал/куб. м (паспорт № 456-С качества газа горючего природного за июнь 2025 года).</w:t>
      </w:r>
    </w:p>
    <w:p w14:paraId="4A778007" w14:textId="5E6932E9" w:rsidR="00C61BD0" w:rsidRPr="00E06136" w:rsidRDefault="00C61BD0" w:rsidP="00032EDE">
      <w:pPr>
        <w:pStyle w:val="2"/>
      </w:pPr>
      <w:bookmarkStart w:id="125" w:name="_Toc215147897"/>
      <w:r w:rsidRPr="00E06136">
        <w:t xml:space="preserve">Преобладающий в </w:t>
      </w:r>
      <w:r w:rsidR="00D0291E" w:rsidRPr="00E06136">
        <w:t>поселении</w:t>
      </w:r>
      <w:r w:rsidRPr="00E06136">
        <w:t xml:space="preserve"> вид топлива, определяемый по совокупности всех систе</w:t>
      </w:r>
      <w:r w:rsidR="0048566F" w:rsidRPr="00E06136">
        <w:t>м теплоснабжения, находящихся в </w:t>
      </w:r>
      <w:r w:rsidRPr="00E06136">
        <w:t>соответствующем поселении</w:t>
      </w:r>
      <w:bookmarkEnd w:id="125"/>
    </w:p>
    <w:p w14:paraId="5743D252" w14:textId="58DAF072" w:rsidR="00C61BD0" w:rsidRPr="00E06136" w:rsidRDefault="0088381A" w:rsidP="00E36E0D">
      <w:pPr>
        <w:pStyle w:val="a2"/>
      </w:pPr>
      <w:r w:rsidRPr="00E06136">
        <w:t xml:space="preserve">На момент разработки Схемы теплоснабжения преобладающим видом топлива на территории </w:t>
      </w:r>
      <w:r w:rsidR="00D67507" w:rsidRPr="00E06136">
        <w:t>Боровского</w:t>
      </w:r>
      <w:r w:rsidRPr="00E06136">
        <w:t xml:space="preserve"> сельского поселения является природный газ. На его долю приходится 100 % расхода топлива в перспективном периоде.</w:t>
      </w:r>
    </w:p>
    <w:p w14:paraId="32295D8F" w14:textId="039CC87E" w:rsidR="00C61BD0" w:rsidRPr="00E06136" w:rsidRDefault="00C61BD0" w:rsidP="00032EDE">
      <w:pPr>
        <w:pStyle w:val="2"/>
      </w:pPr>
      <w:bookmarkStart w:id="126" w:name="_Toc215147898"/>
      <w:r w:rsidRPr="00E06136">
        <w:t>Приоритетное направление развития топливного баланса поселения</w:t>
      </w:r>
      <w:bookmarkEnd w:id="126"/>
    </w:p>
    <w:p w14:paraId="703BB89C" w14:textId="3040C050" w:rsidR="0088381A" w:rsidRPr="00E06136" w:rsidRDefault="0088381A" w:rsidP="0088381A">
      <w:pPr>
        <w:pStyle w:val="a2"/>
      </w:pPr>
      <w:r w:rsidRPr="00E06136">
        <w:t xml:space="preserve">Приоритетным направлением развития топливного баланса системы теплоснабжения </w:t>
      </w:r>
      <w:r w:rsidR="00D67507" w:rsidRPr="00E06136">
        <w:t>Боровского</w:t>
      </w:r>
      <w:r w:rsidRPr="00E06136">
        <w:t xml:space="preserve"> сельского поселения является сохранение природного газа в качестве основного топлива, как наиболее экологически чистого и экономически эффективного топлива.</w:t>
      </w:r>
    </w:p>
    <w:p w14:paraId="735AE7B2" w14:textId="77777777" w:rsidR="00C61BD0" w:rsidRPr="00E06136" w:rsidRDefault="00C61BD0">
      <w:pPr>
        <w:pStyle w:val="a2"/>
      </w:pPr>
    </w:p>
    <w:p w14:paraId="0AE14DEF" w14:textId="143D4504" w:rsidR="00573D18" w:rsidRPr="00E06136" w:rsidRDefault="00B5751E" w:rsidP="00032EDE">
      <w:pPr>
        <w:pStyle w:val="10"/>
      </w:pPr>
      <w:bookmarkStart w:id="127" w:name="_Toc215147899"/>
      <w:r w:rsidRPr="00E06136">
        <w:lastRenderedPageBreak/>
        <w:t>Раздел</w:t>
      </w:r>
      <w:r w:rsidR="00573D18" w:rsidRPr="00E06136">
        <w:t xml:space="preserve"> 9 Инвестиции в строительство, реконструкцию, техническое перевооружение и (или) модернизацию</w:t>
      </w:r>
      <w:bookmarkEnd w:id="127"/>
    </w:p>
    <w:p w14:paraId="41A2DABA" w14:textId="77777777" w:rsidR="0088381A" w:rsidRPr="00E06136" w:rsidRDefault="0088381A" w:rsidP="0088381A">
      <w:pPr>
        <w:pStyle w:val="afd"/>
        <w:keepNext/>
        <w:keepLines/>
        <w:numPr>
          <w:ilvl w:val="0"/>
          <w:numId w:val="2"/>
        </w:numPr>
        <w:tabs>
          <w:tab w:val="left" w:pos="709"/>
        </w:tabs>
        <w:spacing w:before="120" w:after="60"/>
        <w:jc w:val="both"/>
        <w:outlineLvl w:val="1"/>
        <w:rPr>
          <w:rFonts w:ascii="Tahoma" w:hAnsi="Tahoma" w:cs="Tahoma"/>
          <w:bCs/>
          <w:vanish/>
          <w:sz w:val="28"/>
          <w:szCs w:val="26"/>
          <w:lang w:eastAsia="en-US"/>
        </w:rPr>
      </w:pPr>
      <w:bookmarkStart w:id="128" w:name="_Toc214974917"/>
      <w:bookmarkStart w:id="129" w:name="_Toc214975193"/>
      <w:bookmarkStart w:id="130" w:name="_Toc215062841"/>
      <w:bookmarkStart w:id="131" w:name="_Toc215147816"/>
      <w:bookmarkStart w:id="132" w:name="_Toc215147900"/>
      <w:bookmarkEnd w:id="128"/>
      <w:bookmarkEnd w:id="129"/>
      <w:bookmarkEnd w:id="130"/>
      <w:bookmarkEnd w:id="131"/>
      <w:bookmarkEnd w:id="132"/>
    </w:p>
    <w:p w14:paraId="465CEA20" w14:textId="608AA32D" w:rsidR="00C61BD0" w:rsidRPr="00E06136" w:rsidRDefault="00C61BD0" w:rsidP="0088381A">
      <w:pPr>
        <w:pStyle w:val="2"/>
      </w:pPr>
      <w:bookmarkStart w:id="133" w:name="_Toc215147901"/>
      <w:r w:rsidRPr="00E06136">
        <w:t>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</w:r>
      <w:bookmarkEnd w:id="133"/>
    </w:p>
    <w:p w14:paraId="68FE20C3" w14:textId="77777777" w:rsidR="0088381A" w:rsidRPr="00E06136" w:rsidRDefault="0088381A" w:rsidP="0088381A">
      <w:pPr>
        <w:pStyle w:val="a2"/>
        <w:sectPr w:rsidR="0088381A" w:rsidRPr="00E06136" w:rsidSect="005D149D">
          <w:footerReference w:type="default" r:id="rId24"/>
          <w:footnotePr>
            <w:numRestart w:val="eachPage"/>
          </w:footnotePr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 w:rsidRPr="00E06136">
        <w:t>Перечень мероприятий нового строительства, реконструкции и технического перевооружения источников тепловой энергии (мощности), включенных в Схему теплоснабжения, представлен ниже (</w:t>
      </w:r>
      <w:r w:rsidRPr="00E06136">
        <w:fldChar w:fldCharType="begin"/>
      </w:r>
      <w:r w:rsidRPr="00E06136">
        <w:instrText xml:space="preserve"> REF _Ref207270733 \h  \* MERGEFORMAT </w:instrText>
      </w:r>
      <w:r w:rsidRPr="00E06136">
        <w:fldChar w:fldCharType="separate"/>
      </w:r>
      <w:r w:rsidR="00E06136" w:rsidRPr="00E06136">
        <w:t xml:space="preserve">Таблица </w:t>
      </w:r>
      <w:r w:rsidR="00E06136" w:rsidRPr="00E06136">
        <w:rPr>
          <w:noProof/>
        </w:rPr>
        <w:t>16</w:t>
      </w:r>
      <w:r w:rsidRPr="00E06136">
        <w:fldChar w:fldCharType="end"/>
      </w:r>
      <w:r w:rsidRPr="00E06136">
        <w:t>).</w:t>
      </w:r>
    </w:p>
    <w:p w14:paraId="7E0B24B4" w14:textId="015D8DC0" w:rsidR="0088381A" w:rsidRPr="00E06136" w:rsidRDefault="0088381A" w:rsidP="0088381A">
      <w:pPr>
        <w:pStyle w:val="a7"/>
      </w:pPr>
      <w:bookmarkStart w:id="134" w:name="_Ref207270733"/>
      <w:r w:rsidRPr="00E06136">
        <w:lastRenderedPageBreak/>
        <w:t xml:space="preserve">Таблица 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16</w:t>
      </w:r>
      <w:r w:rsidRPr="00E06136">
        <w:rPr>
          <w:noProof/>
        </w:rPr>
        <w:fldChar w:fldCharType="end"/>
      </w:r>
      <w:bookmarkEnd w:id="134"/>
      <w:r w:rsidRPr="00E06136">
        <w:t xml:space="preserve"> – Перечень мероприятий по источникам тепловой энергии </w:t>
      </w:r>
      <w:r w:rsidR="008B7122" w:rsidRPr="00E06136">
        <w:t xml:space="preserve">Боровского </w:t>
      </w:r>
      <w:r w:rsidRPr="00E06136">
        <w:t>сельского поселения на 2025–2040 годы.</w:t>
      </w:r>
    </w:p>
    <w:tbl>
      <w:tblPr>
        <w:tblW w:w="21830" w:type="dxa"/>
        <w:tblInd w:w="-5" w:type="dxa"/>
        <w:tblLook w:val="04A0" w:firstRow="1" w:lastRow="0" w:firstColumn="1" w:lastColumn="0" w:noHBand="0" w:noVBand="1"/>
      </w:tblPr>
      <w:tblGrid>
        <w:gridCol w:w="887"/>
        <w:gridCol w:w="2593"/>
        <w:gridCol w:w="1983"/>
        <w:gridCol w:w="1189"/>
        <w:gridCol w:w="1414"/>
        <w:gridCol w:w="590"/>
        <w:gridCol w:w="590"/>
        <w:gridCol w:w="590"/>
        <w:gridCol w:w="590"/>
        <w:gridCol w:w="1089"/>
        <w:gridCol w:w="1328"/>
        <w:gridCol w:w="590"/>
        <w:gridCol w:w="590"/>
        <w:gridCol w:w="590"/>
        <w:gridCol w:w="590"/>
        <w:gridCol w:w="590"/>
        <w:gridCol w:w="590"/>
        <w:gridCol w:w="590"/>
        <w:gridCol w:w="1209"/>
        <w:gridCol w:w="1209"/>
        <w:gridCol w:w="1209"/>
        <w:gridCol w:w="1230"/>
      </w:tblGrid>
      <w:tr w:rsidR="00E06136" w:rsidRPr="00E06136" w14:paraId="747A2D2F" w14:textId="77777777" w:rsidTr="00163F34">
        <w:trPr>
          <w:trHeight w:val="2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C616" w14:textId="77777777" w:rsidR="007F7722" w:rsidRPr="00E06136" w:rsidRDefault="007F7722" w:rsidP="007F7722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№ п/п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1674" w14:textId="77777777" w:rsidR="007F7722" w:rsidRPr="00E06136" w:rsidRDefault="007F7722" w:rsidP="007F7722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Наименование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3F87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Источник теплоснабжения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DA48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Единица</w:t>
            </w:r>
          </w:p>
          <w:p w14:paraId="215EFDDC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A482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Объем работ</w:t>
            </w:r>
          </w:p>
        </w:tc>
        <w:tc>
          <w:tcPr>
            <w:tcW w:w="0" w:type="auto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E2EC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Финансовые потребности по годам реализации, тыс. рублей без НДС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4D74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Всего (2025 - 2040), тыс. рублей</w:t>
            </w:r>
          </w:p>
        </w:tc>
      </w:tr>
      <w:tr w:rsidR="00E06136" w:rsidRPr="00E06136" w14:paraId="4AA99A05" w14:textId="77777777" w:rsidTr="00163F34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604F" w14:textId="77777777" w:rsidR="007F7722" w:rsidRPr="00E06136" w:rsidRDefault="007F7722" w:rsidP="007F7722">
            <w:pPr>
              <w:pStyle w:val="aa"/>
              <w:rPr>
                <w:szCs w:val="20"/>
              </w:rPr>
            </w:pPr>
          </w:p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7079" w14:textId="77777777" w:rsidR="007F7722" w:rsidRPr="00E06136" w:rsidRDefault="007F7722" w:rsidP="007F7722">
            <w:pPr>
              <w:pStyle w:val="aa"/>
              <w:rPr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8728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E206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C783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C36E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40CE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03C4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4362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BD87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69CFD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718D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DE751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F7FF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EF37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FB4D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AF96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D593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3834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E786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E834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2040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FBA3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</w:p>
        </w:tc>
      </w:tr>
      <w:tr w:rsidR="00E06136" w:rsidRPr="00E06136" w14:paraId="5C070B82" w14:textId="77777777" w:rsidTr="00163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0" w:type="auto"/>
            <w:vAlign w:val="center"/>
          </w:tcPr>
          <w:p w14:paraId="67868AAE" w14:textId="77777777" w:rsidR="007F7722" w:rsidRPr="00E06136" w:rsidRDefault="007F7722" w:rsidP="007F7722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1</w:t>
            </w:r>
          </w:p>
        </w:tc>
        <w:tc>
          <w:tcPr>
            <w:tcW w:w="2593" w:type="dxa"/>
            <w:vAlign w:val="center"/>
          </w:tcPr>
          <w:p w14:paraId="2F831F63" w14:textId="77777777" w:rsidR="007F7722" w:rsidRPr="00E06136" w:rsidRDefault="007F7722" w:rsidP="007F7722">
            <w:pPr>
              <w:pStyle w:val="aa"/>
              <w:rPr>
                <w:szCs w:val="20"/>
              </w:rPr>
            </w:pPr>
            <w:r w:rsidRPr="00E06136">
              <w:rPr>
                <w:szCs w:val="20"/>
              </w:rPr>
              <w:t>2</w:t>
            </w:r>
          </w:p>
        </w:tc>
        <w:tc>
          <w:tcPr>
            <w:tcW w:w="1983" w:type="dxa"/>
            <w:vAlign w:val="center"/>
          </w:tcPr>
          <w:p w14:paraId="5457DB33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81233F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7A31FB0E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939C0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969B8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49920F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75179A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733BA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10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6285D09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85DC7E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12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B68866C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F99D00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08D294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835FD7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00A069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16A5CD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E37228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9F2359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1BFDBA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21</w:t>
            </w:r>
          </w:p>
        </w:tc>
        <w:tc>
          <w:tcPr>
            <w:tcW w:w="1230" w:type="dxa"/>
            <w:vAlign w:val="center"/>
          </w:tcPr>
          <w:p w14:paraId="04E18DBC" w14:textId="77777777" w:rsidR="007F7722" w:rsidRPr="00E06136" w:rsidRDefault="007F7722" w:rsidP="007F7722">
            <w:pPr>
              <w:pStyle w:val="aa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22</w:t>
            </w:r>
          </w:p>
        </w:tc>
      </w:tr>
      <w:tr w:rsidR="00E06136" w:rsidRPr="00E06136" w14:paraId="68517C4C" w14:textId="77777777" w:rsidTr="00163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516C7F" w14:textId="77777777" w:rsidR="007F7722" w:rsidRPr="00E06136" w:rsidRDefault="007F7722" w:rsidP="007F7722">
            <w:pPr>
              <w:pStyle w:val="ae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1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FBBF7AF" w14:textId="77777777" w:rsidR="007F7722" w:rsidRPr="00E06136" w:rsidRDefault="007F7722" w:rsidP="007F7722">
            <w:pPr>
              <w:pStyle w:val="ab"/>
            </w:pPr>
            <w:r w:rsidRPr="00E06136">
              <w:rPr>
                <w:szCs w:val="20"/>
              </w:rPr>
              <w:t xml:space="preserve">Переподключение тепловой нагрузки потребителей </w:t>
            </w:r>
            <w:r w:rsidRPr="00E06136">
              <w:rPr>
                <w:szCs w:val="20"/>
              </w:rPr>
              <w:br/>
              <w:t xml:space="preserve">котельной № 1 к системе централизованного теплоснабжения </w:t>
            </w:r>
            <w:r w:rsidRPr="00E06136">
              <w:rPr>
                <w:szCs w:val="20"/>
              </w:rPr>
              <w:br/>
              <w:t>ТЭЦ-2 г. Тюмень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919F395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 xml:space="preserve">Котельная № 1 (Боровский Кирпичный), </w:t>
            </w:r>
            <w:r w:rsidRPr="00E06136">
              <w:rPr>
                <w:szCs w:val="20"/>
              </w:rPr>
              <w:br/>
              <w:t xml:space="preserve">п. Боровский, </w:t>
            </w:r>
          </w:p>
          <w:p w14:paraId="13A24A1D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пер. Кирпичный, 1б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01E9BD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70E222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2,720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01076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A45E1B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BAE01E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349C1D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5EDBD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8E200A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6FD1D6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D1CD0B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B3F1B7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CE7B4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619F49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288484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0A35B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37A704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0EE679" w14:textId="77777777" w:rsidR="007F7722" w:rsidRPr="00E06136" w:rsidRDefault="007F7722" w:rsidP="007F7722">
            <w:pPr>
              <w:pStyle w:val="ae"/>
              <w:ind w:right="-108" w:hanging="81"/>
            </w:pPr>
            <w:r w:rsidRPr="00E06136">
              <w:t>469,01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AC7544" w14:textId="77777777" w:rsidR="007F7722" w:rsidRPr="00E06136" w:rsidRDefault="007F7722" w:rsidP="007F7722">
            <w:pPr>
              <w:pStyle w:val="ae"/>
            </w:pPr>
            <w:r w:rsidRPr="00E06136">
              <w:t>21 645,01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D1BA338" w14:textId="77777777" w:rsidR="007F7722" w:rsidRPr="00E06136" w:rsidRDefault="007F7722" w:rsidP="007F7722">
            <w:pPr>
              <w:pStyle w:val="ae"/>
            </w:pPr>
            <w:r w:rsidRPr="00E06136">
              <w:t>22 114,02</w:t>
            </w:r>
          </w:p>
        </w:tc>
      </w:tr>
      <w:tr w:rsidR="00E06136" w:rsidRPr="00E06136" w14:paraId="79D99263" w14:textId="77777777" w:rsidTr="00163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1A7176" w14:textId="77777777" w:rsidR="007F7722" w:rsidRPr="00E06136" w:rsidRDefault="007F7722" w:rsidP="007F7722">
            <w:pPr>
              <w:pStyle w:val="ae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67F8D64" w14:textId="77777777" w:rsidR="007F7722" w:rsidRPr="00E06136" w:rsidRDefault="007F7722" w:rsidP="007F7722">
            <w:pPr>
              <w:pStyle w:val="ab"/>
            </w:pPr>
            <w:r w:rsidRPr="00E06136">
              <w:t>Ликвидация котельной № 1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66000C9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 xml:space="preserve">Котельная № 1 (Боровский Кирпичный), </w:t>
            </w:r>
            <w:r w:rsidRPr="00E06136">
              <w:rPr>
                <w:szCs w:val="20"/>
              </w:rPr>
              <w:br/>
              <w:t xml:space="preserve">п. Боровский, </w:t>
            </w:r>
          </w:p>
          <w:p w14:paraId="2C0ACF20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пер. Кирпичный, 1б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B8C9A1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1BF883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2,720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976F6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565C7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4E55CA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3DFFB3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873D49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6E966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74934C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4388A7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DE316F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B283C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34AC5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B835E8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F8C845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27C161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32768F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FB415C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7 859,48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9075877" w14:textId="77777777" w:rsidR="007F7722" w:rsidRPr="00E06136" w:rsidRDefault="007F7722" w:rsidP="007F7722">
            <w:pPr>
              <w:pStyle w:val="ae"/>
            </w:pPr>
            <w:r w:rsidRPr="00E06136">
              <w:t>7 859,48</w:t>
            </w:r>
          </w:p>
        </w:tc>
      </w:tr>
      <w:tr w:rsidR="00E06136" w:rsidRPr="00E06136" w14:paraId="65343ACD" w14:textId="77777777" w:rsidTr="00163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D1D2E8" w14:textId="77777777" w:rsidR="007F7722" w:rsidRPr="00E06136" w:rsidRDefault="007F7722" w:rsidP="007F7722">
            <w:pPr>
              <w:pStyle w:val="ae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3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E94DA55" w14:textId="6FC705CF" w:rsidR="007F7722" w:rsidRPr="00E06136" w:rsidRDefault="007F7722" w:rsidP="007F7722">
            <w:pPr>
              <w:pStyle w:val="ab"/>
            </w:pPr>
            <w:r w:rsidRPr="00E06136">
              <w:t xml:space="preserve">Строительство тепловой перекачивающей насосной станции (ТПНС) в северной части </w:t>
            </w:r>
            <w:r w:rsidR="00163F34" w:rsidRPr="00E06136">
              <w:br/>
            </w:r>
            <w:r w:rsidRPr="00E06136">
              <w:t xml:space="preserve">р.п. Боровский </w:t>
            </w:r>
            <w:r w:rsidRPr="00E06136">
              <w:br/>
              <w:t xml:space="preserve">с регулированием </w:t>
            </w:r>
            <w:r w:rsidRPr="00E06136">
              <w:br/>
              <w:t xml:space="preserve">по погодозависимости </w:t>
            </w:r>
            <w:r w:rsidRPr="00E06136">
              <w:br/>
              <w:t xml:space="preserve">и последующей диспетчеризацией, наладкой и регулировкой единой системы теплоснабжения </w:t>
            </w:r>
            <w:r w:rsidRPr="00E06136">
              <w:br/>
              <w:t>р. п. Боровский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F88D6BB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t xml:space="preserve">ТЭЦ-2 </w:t>
            </w:r>
            <w:r w:rsidRPr="00E06136">
              <w:br/>
              <w:t>г. Тюмень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A29454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объект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156E6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F7D1C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F86EC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7C6DB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047F19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8CBD1E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401C57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8BF392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0C0A33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FF80E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0C0D66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6AD381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40C059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1FF0EC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6A585E" w14:textId="77777777" w:rsidR="007F7722" w:rsidRPr="00E06136" w:rsidRDefault="007F7722" w:rsidP="007F7722">
            <w:pPr>
              <w:pStyle w:val="ae"/>
              <w:ind w:left="-57" w:right="-57" w:hanging="138"/>
              <w:rPr>
                <w:szCs w:val="20"/>
              </w:rPr>
            </w:pPr>
            <w:r w:rsidRPr="00E06136">
              <w:rPr>
                <w:szCs w:val="20"/>
              </w:rPr>
              <w:t>5 104,31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CCBE54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67 814,37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AE6E7C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 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9D18050" w14:textId="77777777" w:rsidR="007F7722" w:rsidRPr="00E06136" w:rsidRDefault="007F7722" w:rsidP="007F7722">
            <w:pPr>
              <w:pStyle w:val="ae"/>
            </w:pPr>
            <w:r w:rsidRPr="00E06136">
              <w:t>72 918,68</w:t>
            </w:r>
          </w:p>
        </w:tc>
      </w:tr>
      <w:tr w:rsidR="00E06136" w:rsidRPr="00E06136" w14:paraId="73D47694" w14:textId="77777777" w:rsidTr="00163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C0BE17" w14:textId="77777777" w:rsidR="007F7722" w:rsidRPr="00E06136" w:rsidRDefault="007F7722" w:rsidP="007F7722">
            <w:pPr>
              <w:pStyle w:val="ae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4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049363F" w14:textId="77777777" w:rsidR="007F7722" w:rsidRPr="00E06136" w:rsidRDefault="007F7722" w:rsidP="007F7722">
            <w:pPr>
              <w:pStyle w:val="ab"/>
            </w:pPr>
            <w:r w:rsidRPr="00E06136">
              <w:rPr>
                <w:szCs w:val="20"/>
              </w:rPr>
              <w:t>Строительство трех новых автоматизированных центральных тепловых пунктов (ЦТП) с последующей диспетчеризацией, наладкой и регулировкой всей системы теплоснабжения р.п. Боровский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3B2EA13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t xml:space="preserve">ТЭЦ-2 </w:t>
            </w:r>
            <w:r w:rsidRPr="00E06136">
              <w:br/>
              <w:t>г. Тюмень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AB6EB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объект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80AF2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8BAE3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64931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82B585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7A7C30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FB4B93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8F3645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21D62D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223F68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E7686C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DE9CC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1F2CFA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D1BA8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AD5A5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130C75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1C576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1 491,09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911B5C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19 810,26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0D34394" w14:textId="77777777" w:rsidR="007F7722" w:rsidRPr="00E06136" w:rsidRDefault="007F7722" w:rsidP="007F7722">
            <w:pPr>
              <w:pStyle w:val="ae"/>
            </w:pPr>
            <w:r w:rsidRPr="00E06136">
              <w:t>21 301,35</w:t>
            </w:r>
          </w:p>
        </w:tc>
      </w:tr>
      <w:tr w:rsidR="00E06136" w:rsidRPr="00E06136" w14:paraId="33BB9AAE" w14:textId="77777777" w:rsidTr="00163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14:paraId="38D608AC" w14:textId="77777777" w:rsidR="007F7722" w:rsidRPr="00E06136" w:rsidRDefault="007F7722" w:rsidP="007F7722">
            <w:pPr>
              <w:pStyle w:val="ae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5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06178089" w14:textId="2B016687" w:rsidR="007F7722" w:rsidRPr="00E06136" w:rsidRDefault="007F7722" w:rsidP="007F7722">
            <w:pPr>
              <w:pStyle w:val="ab"/>
            </w:pPr>
            <w:r w:rsidRPr="00E06136">
              <w:t xml:space="preserve">Строительство локальной газовой котельной </w:t>
            </w:r>
            <w:r w:rsidR="00163F34" w:rsidRPr="00E06136">
              <w:br/>
            </w:r>
            <w:r w:rsidRPr="00E06136">
              <w:t xml:space="preserve">мощностью 20 МВт </w:t>
            </w:r>
            <w:r w:rsidRPr="00E06136">
              <w:br/>
              <w:t xml:space="preserve">для обеспечения перспективных потребителей </w:t>
            </w:r>
            <w:r w:rsidRPr="00E06136">
              <w:br/>
              <w:t xml:space="preserve">по ул. Набережная централизованной </w:t>
            </w:r>
            <w:r w:rsidRPr="00E06136">
              <w:br/>
              <w:t xml:space="preserve">тепловой энергии 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EAAB746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Перспективная котельная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45D86B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Гкал/ч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C2822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17,200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C8115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0EF94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93B849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11B937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FB2DA7" w14:textId="77777777" w:rsidR="007F7722" w:rsidRPr="00E06136" w:rsidRDefault="007F7722" w:rsidP="007F7722">
            <w:pPr>
              <w:pStyle w:val="ae"/>
            </w:pPr>
            <w:r w:rsidRPr="00E06136">
              <w:t>11 348,4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131BC3" w14:textId="77777777" w:rsidR="007F7722" w:rsidRPr="00E06136" w:rsidRDefault="007F7722" w:rsidP="007F7722">
            <w:pPr>
              <w:pStyle w:val="ae"/>
            </w:pPr>
            <w:r w:rsidRPr="00E06136">
              <w:t>150 771,60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1CD53F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2D775A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488AA3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FB9257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29E8A6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CF085C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0AC61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61E1D9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222F27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77C588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E1CE7F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</w:tr>
      <w:tr w:rsidR="00E06136" w:rsidRPr="00E06136" w14:paraId="0BA5CD97" w14:textId="77777777" w:rsidTr="007F7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0" w:type="auto"/>
            <w:gridSpan w:val="5"/>
            <w:shd w:val="clear" w:color="auto" w:fill="auto"/>
            <w:noWrap/>
            <w:vAlign w:val="center"/>
          </w:tcPr>
          <w:p w14:paraId="3F29D60F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ИТОГО по источникам тепловой энергии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5D6EA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12A433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322686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FCAF09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D3A345" w14:textId="77777777" w:rsidR="007F7722" w:rsidRPr="00E06136" w:rsidRDefault="007F7722" w:rsidP="007F7722">
            <w:pPr>
              <w:pStyle w:val="ae"/>
            </w:pPr>
            <w:r w:rsidRPr="00E06136">
              <w:t>11 348,4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2B4DFA" w14:textId="77777777" w:rsidR="007F7722" w:rsidRPr="00E06136" w:rsidRDefault="007F7722" w:rsidP="007F7722">
            <w:pPr>
              <w:pStyle w:val="ae"/>
            </w:pPr>
            <w:r w:rsidRPr="00E06136">
              <w:t>150 771,6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5B6DB3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8C4BDD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471CF9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2F656E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531928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F8F876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60940A" w14:textId="77777777" w:rsidR="007F7722" w:rsidRPr="00E06136" w:rsidRDefault="007F7722" w:rsidP="007F772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1C4748" w14:textId="77777777" w:rsidR="007F7722" w:rsidRPr="00E06136" w:rsidRDefault="007F7722" w:rsidP="007F7722">
            <w:pPr>
              <w:pStyle w:val="ae"/>
            </w:pPr>
            <w:r w:rsidRPr="00E06136">
              <w:t>5 104,308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E7748A" w14:textId="77777777" w:rsidR="007F7722" w:rsidRPr="00E06136" w:rsidRDefault="007F7722" w:rsidP="007F7722">
            <w:pPr>
              <w:pStyle w:val="ae"/>
            </w:pPr>
            <w:r w:rsidRPr="00E06136">
              <w:t>69 774,47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6EB4BD" w14:textId="77777777" w:rsidR="007F7722" w:rsidRPr="00E06136" w:rsidRDefault="007F7722" w:rsidP="007F7722">
            <w:pPr>
              <w:pStyle w:val="ae"/>
            </w:pPr>
            <w:r w:rsidRPr="00E06136">
              <w:t>49 314,75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189200" w14:textId="77777777" w:rsidR="007F7722" w:rsidRPr="00E06136" w:rsidRDefault="007F7722" w:rsidP="007F7722">
            <w:pPr>
              <w:pStyle w:val="ae"/>
            </w:pPr>
            <w:r w:rsidRPr="00E06136">
              <w:t>286 313,53</w:t>
            </w:r>
          </w:p>
        </w:tc>
      </w:tr>
    </w:tbl>
    <w:p w14:paraId="157048C7" w14:textId="77777777" w:rsidR="007F7722" w:rsidRPr="00E06136" w:rsidRDefault="007F7722" w:rsidP="0088381A">
      <w:pPr>
        <w:pStyle w:val="a2"/>
        <w:sectPr w:rsidR="007F7722" w:rsidRPr="00E06136" w:rsidSect="0088381A">
          <w:footnotePr>
            <w:numRestart w:val="eachPage"/>
          </w:footnotePr>
          <w:pgSz w:w="23814" w:h="16839" w:orient="landscape" w:code="8"/>
          <w:pgMar w:top="1134" w:right="1134" w:bottom="851" w:left="1134" w:header="708" w:footer="708" w:gutter="0"/>
          <w:cols w:space="708"/>
          <w:docGrid w:linePitch="360"/>
        </w:sectPr>
      </w:pPr>
    </w:p>
    <w:p w14:paraId="38F06B8D" w14:textId="77777777" w:rsidR="00C61BD0" w:rsidRPr="00E06136" w:rsidRDefault="00C61BD0" w:rsidP="00E36E0D">
      <w:pPr>
        <w:pStyle w:val="a2"/>
      </w:pPr>
    </w:p>
    <w:p w14:paraId="7E116282" w14:textId="1BB61CB3" w:rsidR="00C61BD0" w:rsidRPr="00E06136" w:rsidRDefault="00C61BD0" w:rsidP="00032EDE">
      <w:pPr>
        <w:pStyle w:val="2"/>
      </w:pPr>
      <w:bookmarkStart w:id="135" w:name="_Toc215147902"/>
      <w:r w:rsidRPr="00E06136">
        <w:t>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</w:r>
      <w:bookmarkEnd w:id="135"/>
    </w:p>
    <w:p w14:paraId="0C199802" w14:textId="77777777" w:rsidR="008B7122" w:rsidRPr="00E06136" w:rsidRDefault="008B7122" w:rsidP="008B7122">
      <w:pPr>
        <w:pStyle w:val="affc"/>
        <w:sectPr w:rsidR="008B7122" w:rsidRPr="00E06136" w:rsidSect="005D149D">
          <w:footerReference w:type="default" r:id="rId25"/>
          <w:footnotePr>
            <w:numRestart w:val="eachPage"/>
          </w:footnotePr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 w:rsidRPr="00E06136">
        <w:t>Перечень мероприятий нового строительства, реконструкции и (или) модернизации тепловых сетей, включенных в Схему теплоснабжения, представлен ниже (</w:t>
      </w:r>
      <w:r w:rsidRPr="00E06136">
        <w:fldChar w:fldCharType="begin"/>
      </w:r>
      <w:r w:rsidRPr="00E06136">
        <w:instrText xml:space="preserve"> REF _Ref207277309 \h  \* MERGEFORMAT </w:instrText>
      </w:r>
      <w:r w:rsidRPr="00E06136">
        <w:fldChar w:fldCharType="separate"/>
      </w:r>
      <w:r w:rsidR="00E06136" w:rsidRPr="00E06136">
        <w:t>Таблица 17</w:t>
      </w:r>
      <w:r w:rsidRPr="00E06136">
        <w:fldChar w:fldCharType="end"/>
      </w:r>
      <w:r w:rsidRPr="00E06136">
        <w:t>).</w:t>
      </w:r>
    </w:p>
    <w:p w14:paraId="5EC0562F" w14:textId="2F6510FC" w:rsidR="008B7122" w:rsidRPr="00E06136" w:rsidRDefault="008B7122" w:rsidP="008B7122">
      <w:pPr>
        <w:pStyle w:val="a7"/>
      </w:pPr>
      <w:bookmarkStart w:id="136" w:name="_Ref207277309"/>
      <w:r w:rsidRPr="00E06136">
        <w:lastRenderedPageBreak/>
        <w:t>Таблица 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17</w:t>
      </w:r>
      <w:r w:rsidRPr="00E06136">
        <w:rPr>
          <w:noProof/>
        </w:rPr>
        <w:fldChar w:fldCharType="end"/>
      </w:r>
      <w:bookmarkEnd w:id="136"/>
      <w:r w:rsidRPr="00E06136">
        <w:t xml:space="preserve"> – Перечень мероприятий по линейным объектам Схемы теплоснабжения </w:t>
      </w:r>
      <w:r w:rsidRPr="00E06136">
        <w:rPr>
          <w:szCs w:val="28"/>
        </w:rPr>
        <w:t>Боровского</w:t>
      </w:r>
      <w:r w:rsidRPr="00E06136">
        <w:t xml:space="preserve"> сельского поселения на 2025–2040 годы.</w:t>
      </w:r>
    </w:p>
    <w:tbl>
      <w:tblPr>
        <w:tblW w:w="2225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774"/>
        <w:gridCol w:w="1969"/>
        <w:gridCol w:w="1203"/>
        <w:gridCol w:w="815"/>
        <w:gridCol w:w="705"/>
        <w:gridCol w:w="705"/>
        <w:gridCol w:w="705"/>
        <w:gridCol w:w="705"/>
        <w:gridCol w:w="783"/>
        <w:gridCol w:w="705"/>
        <w:gridCol w:w="705"/>
        <w:gridCol w:w="705"/>
        <w:gridCol w:w="705"/>
        <w:gridCol w:w="705"/>
        <w:gridCol w:w="875"/>
        <w:gridCol w:w="1056"/>
        <w:gridCol w:w="721"/>
        <w:gridCol w:w="721"/>
        <w:gridCol w:w="875"/>
        <w:gridCol w:w="1134"/>
        <w:gridCol w:w="1417"/>
      </w:tblGrid>
      <w:tr w:rsidR="00E06136" w:rsidRPr="00E06136" w14:paraId="0E004B6F" w14:textId="77777777" w:rsidTr="00E06136">
        <w:trPr>
          <w:trHeight w:val="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0FC5B" w14:textId="77777777" w:rsidR="005A568C" w:rsidRPr="00E06136" w:rsidRDefault="005A568C" w:rsidP="00EE2FA5">
            <w:pPr>
              <w:pStyle w:val="aa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№ п/п</w:t>
            </w:r>
          </w:p>
        </w:tc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F483" w14:textId="77777777" w:rsidR="005A568C" w:rsidRPr="00E06136" w:rsidRDefault="005A568C" w:rsidP="00EE2FA5">
            <w:pPr>
              <w:pStyle w:val="aa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Наименование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A5468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Источник теплоснабжения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D559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Единица измерения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A0AE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Объем работ</w:t>
            </w:r>
          </w:p>
        </w:tc>
        <w:tc>
          <w:tcPr>
            <w:tcW w:w="1251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61BE3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Финансовые потребности по годам реализации, тыс. рублей без НДС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A3CA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 xml:space="preserve">Всего </w:t>
            </w:r>
            <w:r w:rsidRPr="00E06136">
              <w:rPr>
                <w:szCs w:val="20"/>
                <w:lang w:eastAsia="ru-RU"/>
              </w:rPr>
              <w:br/>
              <w:t xml:space="preserve">(2025 - 2040), </w:t>
            </w:r>
            <w:r w:rsidRPr="00E06136">
              <w:rPr>
                <w:szCs w:val="20"/>
                <w:lang w:eastAsia="ru-RU"/>
              </w:rPr>
              <w:br/>
              <w:t>тыс. рублей</w:t>
            </w:r>
          </w:p>
        </w:tc>
      </w:tr>
      <w:tr w:rsidR="00E06136" w:rsidRPr="00E06136" w14:paraId="2E3E0DCF" w14:textId="77777777" w:rsidTr="00E06136">
        <w:trPr>
          <w:trHeight w:val="2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D01" w14:textId="77777777" w:rsidR="005A568C" w:rsidRPr="00E06136" w:rsidRDefault="005A568C" w:rsidP="00EE2FA5">
            <w:pPr>
              <w:pStyle w:val="aa"/>
              <w:rPr>
                <w:szCs w:val="20"/>
                <w:lang w:eastAsia="ru-RU"/>
              </w:rPr>
            </w:pPr>
          </w:p>
        </w:tc>
        <w:tc>
          <w:tcPr>
            <w:tcW w:w="3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C45E" w14:textId="77777777" w:rsidR="005A568C" w:rsidRPr="00E06136" w:rsidRDefault="005A568C" w:rsidP="00EE2FA5">
            <w:pPr>
              <w:pStyle w:val="aa"/>
              <w:rPr>
                <w:szCs w:val="2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5584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7D19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013F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AD92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2025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923B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2026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B342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2027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ABF1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2028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0288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2029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0E45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585D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2031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C5D3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2032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E18E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2033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DD5F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2034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8F15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2035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DEFD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2036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58E4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2037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F986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2038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433A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CEBB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2040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9A6C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</w:p>
        </w:tc>
      </w:tr>
      <w:tr w:rsidR="00E06136" w:rsidRPr="00E06136" w14:paraId="3FC8037A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7952" w14:textId="77777777" w:rsidR="005A568C" w:rsidRPr="00E06136" w:rsidRDefault="005A568C" w:rsidP="00EE2FA5">
            <w:pPr>
              <w:pStyle w:val="aa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FE54" w14:textId="77777777" w:rsidR="005A568C" w:rsidRPr="00E06136" w:rsidRDefault="005A568C" w:rsidP="00EE2FA5">
            <w:pPr>
              <w:pStyle w:val="aa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B78E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90AA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8792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E6A0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44D5C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895F7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12DF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F5D0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10F9E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0FF2F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7F4C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5C8E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742D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6ABDA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AB4D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9266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1C69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BB51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DDBA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777" w14:textId="77777777" w:rsidR="005A568C" w:rsidRPr="00E06136" w:rsidRDefault="005A568C" w:rsidP="00EE2FA5">
            <w:pPr>
              <w:pStyle w:val="aa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22</w:t>
            </w:r>
          </w:p>
        </w:tc>
      </w:tr>
      <w:tr w:rsidR="00E06136" w:rsidRPr="00E06136" w14:paraId="0395E746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A3197" w14:textId="77777777" w:rsidR="005A568C" w:rsidRPr="00E06136" w:rsidRDefault="005A568C" w:rsidP="00EE2FA5">
            <w:pPr>
              <w:pStyle w:val="ae"/>
            </w:pPr>
            <w:r w:rsidRPr="00E06136">
              <w:t>1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D58A2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>Реконструкция сетей теплоснабжения от котельной № 1 (Боровский Кирпичный) р.п Боровский, пер. Кирпичный, 1б (1 этап) протяженностью 398,94 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DEC2E" w14:textId="77777777" w:rsidR="005A568C" w:rsidRPr="00E06136" w:rsidRDefault="005A568C" w:rsidP="00EE2FA5">
            <w:pPr>
              <w:pStyle w:val="ae"/>
            </w:pPr>
            <w:r w:rsidRPr="00E06136">
              <w:t>Котельная № 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A9CCA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DE9CB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398,94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EE69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1F504" w14:textId="77777777" w:rsidR="005A568C" w:rsidRPr="00E06136" w:rsidRDefault="005A568C" w:rsidP="00EE2FA5">
            <w:pPr>
              <w:pStyle w:val="ae"/>
            </w:pPr>
            <w:r w:rsidRPr="00E06136">
              <w:t>302,18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18E71" w14:textId="77777777" w:rsidR="005A568C" w:rsidRPr="00E06136" w:rsidRDefault="005A568C" w:rsidP="00EE2FA5">
            <w:pPr>
              <w:pStyle w:val="ae"/>
            </w:pPr>
            <w:r w:rsidRPr="00E06136">
              <w:t>7 743,62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265C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7969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8396FD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E8408B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EE8C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5498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37A9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2E0E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BB77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3CF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F4BB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7FD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D95E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C9250" w14:textId="77777777" w:rsidR="005A568C" w:rsidRPr="00E06136" w:rsidRDefault="005A568C" w:rsidP="00EE2FA5">
            <w:pPr>
              <w:pStyle w:val="ae"/>
            </w:pPr>
            <w:r w:rsidRPr="00E06136">
              <w:t>8 045,80</w:t>
            </w:r>
          </w:p>
        </w:tc>
      </w:tr>
      <w:tr w:rsidR="00E06136" w:rsidRPr="00E06136" w14:paraId="43527F66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62499" w14:textId="77777777" w:rsidR="005A568C" w:rsidRPr="00E06136" w:rsidRDefault="005A568C" w:rsidP="00EE2FA5">
            <w:pPr>
              <w:pStyle w:val="ae"/>
            </w:pPr>
            <w:r w:rsidRPr="00E06136">
              <w:t>2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6D5F4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Реконструкция сетей теплоснабжения </w:t>
            </w:r>
            <w:r w:rsidRPr="00E06136">
              <w:br/>
              <w:t xml:space="preserve">от ЦТП № 1, 2, 3 (2 этап) </w:t>
            </w:r>
            <w:r w:rsidRPr="00E06136">
              <w:br/>
              <w:t>протяженностью 324,9 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AB959" w14:textId="77777777" w:rsidR="005A568C" w:rsidRPr="00E06136" w:rsidRDefault="005A568C" w:rsidP="00EE2FA5">
            <w:pPr>
              <w:pStyle w:val="ae"/>
            </w:pPr>
            <w:r w:rsidRPr="00E06136">
              <w:t>ЦТП № 1, 2, 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55EA7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D05E8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324,90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87BF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753D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76A84" w14:textId="77777777" w:rsidR="005A568C" w:rsidRPr="00E06136" w:rsidRDefault="005A568C" w:rsidP="00EE2FA5">
            <w:pPr>
              <w:pStyle w:val="ae"/>
            </w:pPr>
            <w:r w:rsidRPr="00E06136">
              <w:t>506,59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E31E2" w14:textId="77777777" w:rsidR="005A568C" w:rsidRPr="00E06136" w:rsidRDefault="005A568C" w:rsidP="00EE2FA5">
            <w:pPr>
              <w:pStyle w:val="ae"/>
            </w:pPr>
            <w:r w:rsidRPr="00E06136">
              <w:t>13 347,92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C5C1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5F649B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4766CA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45DC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F4E5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D941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7BF9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E511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9804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E71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4823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CF7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83E15" w14:textId="77777777" w:rsidR="005A568C" w:rsidRPr="00E06136" w:rsidRDefault="005A568C" w:rsidP="00EE2FA5">
            <w:pPr>
              <w:pStyle w:val="ae"/>
            </w:pPr>
            <w:r w:rsidRPr="00E06136">
              <w:t>13 854,51</w:t>
            </w:r>
          </w:p>
        </w:tc>
      </w:tr>
      <w:tr w:rsidR="00E06136" w:rsidRPr="00E06136" w14:paraId="4DCA86A4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E48BE" w14:textId="77777777" w:rsidR="005A568C" w:rsidRPr="00E06136" w:rsidRDefault="005A568C" w:rsidP="00EE2FA5">
            <w:pPr>
              <w:pStyle w:val="ae"/>
            </w:pPr>
            <w:r w:rsidRPr="00E06136">
              <w:t>3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96EF3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>Реконструкция сетей теплоснабжения от котельной ЦТП № 4 (1 этап) протяженностью 323,33 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23685" w14:textId="77777777" w:rsidR="005A568C" w:rsidRPr="00E06136" w:rsidRDefault="005A568C" w:rsidP="00EE2FA5">
            <w:pPr>
              <w:pStyle w:val="ae"/>
            </w:pPr>
            <w:r w:rsidRPr="00E06136">
              <w:t>ЦТП № 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268C7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A79AE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323,33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AC47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F717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13F45" w14:textId="77777777" w:rsidR="005A568C" w:rsidRPr="00E06136" w:rsidRDefault="005A568C" w:rsidP="00EE2FA5">
            <w:pPr>
              <w:pStyle w:val="ae"/>
            </w:pPr>
            <w:r w:rsidRPr="00E06136">
              <w:t>289,17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50DC3" w14:textId="77777777" w:rsidR="005A568C" w:rsidRPr="00E06136" w:rsidRDefault="005A568C" w:rsidP="00EE2FA5">
            <w:pPr>
              <w:pStyle w:val="ae"/>
            </w:pPr>
            <w:r w:rsidRPr="00E06136">
              <w:t>7 409,38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DC78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D4D8AF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2DA2E9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CAC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59E3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3A75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72B5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882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5C8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763C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BBD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B65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A4A20" w14:textId="77777777" w:rsidR="005A568C" w:rsidRPr="00E06136" w:rsidRDefault="005A568C" w:rsidP="00EE2FA5">
            <w:pPr>
              <w:pStyle w:val="ae"/>
            </w:pPr>
            <w:r w:rsidRPr="00E06136">
              <w:t>7 698,55</w:t>
            </w:r>
          </w:p>
        </w:tc>
      </w:tr>
      <w:tr w:rsidR="00E06136" w:rsidRPr="00E06136" w14:paraId="337FF61A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C1353" w14:textId="77777777" w:rsidR="005A568C" w:rsidRPr="00E06136" w:rsidRDefault="005A568C" w:rsidP="00EE2FA5">
            <w:pPr>
              <w:pStyle w:val="ae"/>
            </w:pPr>
            <w:r w:rsidRPr="00E06136">
              <w:t>4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E3783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Реконструкция сетей теплоснабжения </w:t>
            </w:r>
            <w:r w:rsidRPr="00E06136">
              <w:br/>
              <w:t>от котельной ЦТП № 4 (2 этап) протяженностью 57,99 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466D8" w14:textId="77777777" w:rsidR="005A568C" w:rsidRPr="00E06136" w:rsidRDefault="005A568C" w:rsidP="00EE2FA5">
            <w:pPr>
              <w:pStyle w:val="ae"/>
            </w:pPr>
            <w:r w:rsidRPr="00E06136">
              <w:t>ЦТП № 4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A4689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0B5FC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57,99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2519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043C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E4044D" w14:textId="77777777" w:rsidR="005A568C" w:rsidRPr="00E06136" w:rsidRDefault="005A568C" w:rsidP="00EE2FA5">
            <w:pPr>
              <w:pStyle w:val="ae"/>
            </w:pPr>
            <w:r w:rsidRPr="00E06136">
              <w:t>38,48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5D8DC" w14:textId="77777777" w:rsidR="005A568C" w:rsidRPr="00E06136" w:rsidRDefault="005A568C" w:rsidP="00EE2FA5">
            <w:pPr>
              <w:pStyle w:val="ae"/>
            </w:pPr>
            <w:r w:rsidRPr="00E06136">
              <w:t>1 001,64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D566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B4959A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801558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9F6D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EE91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0516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E90B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18E5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C11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1E07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80D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2CA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69787" w14:textId="77777777" w:rsidR="005A568C" w:rsidRPr="00E06136" w:rsidRDefault="005A568C" w:rsidP="00EE2FA5">
            <w:pPr>
              <w:pStyle w:val="ae"/>
            </w:pPr>
            <w:r w:rsidRPr="00E06136">
              <w:t>1 040,11</w:t>
            </w:r>
          </w:p>
        </w:tc>
      </w:tr>
      <w:tr w:rsidR="00E06136" w:rsidRPr="00E06136" w14:paraId="26A0AD80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1180A" w14:textId="77777777" w:rsidR="005A568C" w:rsidRPr="00E06136" w:rsidRDefault="005A568C" w:rsidP="00EE2FA5">
            <w:pPr>
              <w:pStyle w:val="ae"/>
            </w:pPr>
            <w:r w:rsidRPr="00E06136">
              <w:t>5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4143E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Реконструкция сетей теплоснабжения </w:t>
            </w:r>
            <w:r w:rsidRPr="00E06136">
              <w:br/>
              <w:t>от котельной ЦТП № 6 (1 этап) протяженностью 287,45 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97BD8" w14:textId="77777777" w:rsidR="005A568C" w:rsidRPr="00E06136" w:rsidRDefault="005A568C" w:rsidP="00EE2FA5">
            <w:pPr>
              <w:pStyle w:val="ae"/>
            </w:pPr>
            <w:r w:rsidRPr="00E06136">
              <w:t>ЦТП № 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0E7D5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AB277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287,45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D6223" w14:textId="77777777" w:rsidR="005A568C" w:rsidRPr="00E06136" w:rsidRDefault="005A568C" w:rsidP="00EE2FA5">
            <w:pPr>
              <w:pStyle w:val="ae"/>
            </w:pPr>
            <w:r w:rsidRPr="00E06136"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AA991" w14:textId="77777777" w:rsidR="005A568C" w:rsidRPr="00E06136" w:rsidRDefault="005A568C" w:rsidP="00EE2FA5">
            <w:pPr>
              <w:pStyle w:val="ae"/>
            </w:pPr>
            <w:r w:rsidRPr="00E06136"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7D2C6" w14:textId="77777777" w:rsidR="005A568C" w:rsidRPr="00E06136" w:rsidRDefault="005A568C" w:rsidP="00EE2FA5">
            <w:pPr>
              <w:pStyle w:val="ae"/>
            </w:pPr>
            <w:r w:rsidRPr="00E06136">
              <w:t>292,83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DF17C" w14:textId="77777777" w:rsidR="005A568C" w:rsidRPr="00E06136" w:rsidRDefault="005A568C" w:rsidP="00EE2FA5">
            <w:pPr>
              <w:pStyle w:val="ae"/>
            </w:pPr>
            <w:r w:rsidRPr="00E06136">
              <w:t>7 669,41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6101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3C5224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CC1777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7FA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EBDD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6424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8FE0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6056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AC08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8A8A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BC01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480D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F1C62" w14:textId="77777777" w:rsidR="005A568C" w:rsidRPr="00E06136" w:rsidRDefault="005A568C" w:rsidP="00EE2FA5">
            <w:pPr>
              <w:pStyle w:val="ae"/>
            </w:pPr>
            <w:r w:rsidRPr="00E06136">
              <w:t>7 962,23</w:t>
            </w:r>
          </w:p>
        </w:tc>
      </w:tr>
      <w:tr w:rsidR="00E06136" w:rsidRPr="00E06136" w14:paraId="326C649A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CCF6E" w14:textId="77777777" w:rsidR="005A568C" w:rsidRPr="00E06136" w:rsidRDefault="005A568C" w:rsidP="00EE2FA5">
            <w:pPr>
              <w:pStyle w:val="ae"/>
            </w:pPr>
            <w:r w:rsidRPr="00E06136">
              <w:t>6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E9730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Реконструкция сетей теплоснабжения </w:t>
            </w:r>
            <w:r w:rsidRPr="00E06136">
              <w:br/>
              <w:t>от котельной ЦТП № 6 (2 этап) протяженностью 778,11 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AD964" w14:textId="77777777" w:rsidR="005A568C" w:rsidRPr="00E06136" w:rsidRDefault="005A568C" w:rsidP="00EE2FA5">
            <w:pPr>
              <w:pStyle w:val="ae"/>
            </w:pPr>
            <w:r w:rsidRPr="00E06136">
              <w:t>ЦТП № 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299B6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FA06E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778,11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A501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02C3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C54D4" w14:textId="77777777" w:rsidR="005A568C" w:rsidRPr="00E06136" w:rsidRDefault="005A568C" w:rsidP="00EE2FA5">
            <w:pPr>
              <w:pStyle w:val="ae"/>
            </w:pPr>
            <w:r w:rsidRPr="00E06136">
              <w:t>1 186,65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1A9D" w14:textId="77777777" w:rsidR="005A568C" w:rsidRPr="00E06136" w:rsidRDefault="005A568C" w:rsidP="00EE2FA5">
            <w:pPr>
              <w:pStyle w:val="ae"/>
            </w:pPr>
            <w:r w:rsidRPr="00E06136">
              <w:t>31 557,89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CCB7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A0619D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71A8B9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55E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14E0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BCEA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35F3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A19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AF05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5FE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6840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C93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B7109" w14:textId="77777777" w:rsidR="005A568C" w:rsidRPr="00E06136" w:rsidRDefault="005A568C" w:rsidP="00EE2FA5">
            <w:pPr>
              <w:pStyle w:val="ae"/>
            </w:pPr>
            <w:r w:rsidRPr="00E06136">
              <w:t>32 744,54</w:t>
            </w:r>
          </w:p>
        </w:tc>
      </w:tr>
      <w:tr w:rsidR="00E06136" w:rsidRPr="00E06136" w14:paraId="1B508874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C2504" w14:textId="77777777" w:rsidR="005A568C" w:rsidRPr="00E06136" w:rsidRDefault="005A568C" w:rsidP="00EE2FA5">
            <w:pPr>
              <w:pStyle w:val="ae"/>
            </w:pPr>
            <w:r w:rsidRPr="00E06136">
              <w:t>7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4BF5B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ТЭЦ-2 г. Тюмень до ПНС р.п. Боровский протяженностью 4 930 м </w:t>
            </w:r>
            <w:proofErr w:type="spellStart"/>
            <w:r w:rsidRPr="00E06136">
              <w:t>Дн</w:t>
            </w:r>
            <w:proofErr w:type="spellEnd"/>
            <w:r w:rsidRPr="00E06136">
              <w:t>=530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DC2AD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23EAB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AE09B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4 930,00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75829" w14:textId="77777777" w:rsidR="005A568C" w:rsidRPr="00E06136" w:rsidRDefault="005A568C" w:rsidP="00EE2FA5">
            <w:pPr>
              <w:pStyle w:val="ae"/>
            </w:pPr>
            <w:r w:rsidRPr="00E06136">
              <w:t>-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E07C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D5A0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468C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3B19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871DDC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355096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C1E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8D28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1F75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B7CF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68CF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9DA7" w14:textId="77777777" w:rsidR="005A568C" w:rsidRPr="00E06136" w:rsidRDefault="005A568C" w:rsidP="00EE2FA5">
            <w:pPr>
              <w:pStyle w:val="ae"/>
            </w:pPr>
            <w:r w:rsidRPr="00E06136">
              <w:t>20 313,62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DE0B" w14:textId="77777777" w:rsidR="005A568C" w:rsidRPr="00E06136" w:rsidRDefault="005A568C" w:rsidP="00EE2FA5">
            <w:pPr>
              <w:pStyle w:val="ae"/>
            </w:pPr>
            <w:r w:rsidRPr="00E06136">
              <w:t>558 762,72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25A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94A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06C1F" w14:textId="77777777" w:rsidR="005A568C" w:rsidRPr="00E06136" w:rsidRDefault="005A568C" w:rsidP="00EE2FA5">
            <w:pPr>
              <w:pStyle w:val="ae"/>
            </w:pPr>
            <w:r w:rsidRPr="00E06136">
              <w:t>579 076,35</w:t>
            </w:r>
          </w:p>
        </w:tc>
      </w:tr>
      <w:tr w:rsidR="00E06136" w:rsidRPr="00E06136" w14:paraId="47DBA50E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F7D8A" w14:textId="77777777" w:rsidR="005A568C" w:rsidRPr="00E06136" w:rsidRDefault="005A568C" w:rsidP="00EE2FA5">
            <w:pPr>
              <w:pStyle w:val="ae"/>
            </w:pPr>
            <w:r w:rsidRPr="00E06136">
              <w:t>8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00833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ПНС п. Боровский до разветвления (УТ-1) протяженностью 2 300 м </w:t>
            </w:r>
            <w:proofErr w:type="spellStart"/>
            <w:r w:rsidRPr="00E06136">
              <w:t>Дн</w:t>
            </w:r>
            <w:proofErr w:type="spellEnd"/>
            <w:r w:rsidRPr="00E06136">
              <w:t>=530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76A1D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EAF5B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A0135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2 300,00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D559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8C40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5931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8C2E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AFBA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4F6062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D57962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640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174A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4C89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F286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084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A9D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893D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5B93" w14:textId="77777777" w:rsidR="005A568C" w:rsidRPr="00E06136" w:rsidRDefault="005A568C" w:rsidP="00EE2FA5">
            <w:pPr>
              <w:pStyle w:val="ae"/>
            </w:pPr>
            <w:r w:rsidRPr="00E06136">
              <w:t>9 931,29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E048" w14:textId="77777777" w:rsidR="005A568C" w:rsidRPr="00E06136" w:rsidRDefault="005A568C" w:rsidP="00EE2FA5">
            <w:pPr>
              <w:pStyle w:val="ae"/>
            </w:pPr>
            <w:r w:rsidRPr="00E06136">
              <w:t>273 178,07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61335" w14:textId="77777777" w:rsidR="005A568C" w:rsidRPr="00E06136" w:rsidRDefault="005A568C" w:rsidP="00EE2FA5">
            <w:pPr>
              <w:pStyle w:val="ae"/>
            </w:pPr>
            <w:r w:rsidRPr="00E06136">
              <w:t>283 109,36</w:t>
            </w:r>
          </w:p>
        </w:tc>
      </w:tr>
      <w:tr w:rsidR="00E06136" w:rsidRPr="00E06136" w14:paraId="1A77B888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7EAE5" w14:textId="77777777" w:rsidR="005A568C" w:rsidRPr="00E06136" w:rsidRDefault="005A568C" w:rsidP="00EE2FA5">
            <w:pPr>
              <w:pStyle w:val="ae"/>
            </w:pPr>
            <w:r w:rsidRPr="00E06136">
              <w:t>9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B20BE" w14:textId="77777777" w:rsidR="005A568C" w:rsidRPr="00E06136" w:rsidRDefault="005A568C" w:rsidP="00EE2FA5">
            <w:pPr>
              <w:pStyle w:val="ab"/>
            </w:pPr>
            <w:r w:rsidRPr="00E06136">
              <w:t xml:space="preserve">Строительство участка сети теплоснабжения </w:t>
            </w:r>
          </w:p>
          <w:p w14:paraId="0C83F2CA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от разветвления (УТ-1) до нового ЦТП № 1 (ЦТП №3) протяженностью 1 200 м </w:t>
            </w:r>
            <w:proofErr w:type="spellStart"/>
            <w:r w:rsidRPr="00E06136">
              <w:t>Дн</w:t>
            </w:r>
            <w:proofErr w:type="spellEnd"/>
            <w:r w:rsidRPr="00E06136">
              <w:t>=426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5FA16" w14:textId="77777777" w:rsidR="005A568C" w:rsidRPr="00E06136" w:rsidRDefault="005A568C" w:rsidP="00EE2FA5">
            <w:pPr>
              <w:pStyle w:val="ae"/>
            </w:pPr>
            <w:r w:rsidRPr="00E06136">
              <w:t>ЦТП № 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7FB81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851B7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1 200,00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3A8C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DD4B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58FA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59F9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9139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922561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54E557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1F2F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3298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BF4A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6A79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AA7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08A2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85E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2F74" w14:textId="77777777" w:rsidR="005A568C" w:rsidRPr="00E06136" w:rsidRDefault="005A568C" w:rsidP="00EE2FA5">
            <w:pPr>
              <w:pStyle w:val="ae"/>
            </w:pPr>
            <w:r w:rsidRPr="00E06136">
              <w:t>3 838,65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54C0" w14:textId="77777777" w:rsidR="005A568C" w:rsidRPr="00E06136" w:rsidRDefault="005A568C" w:rsidP="00EE2FA5">
            <w:pPr>
              <w:pStyle w:val="ae"/>
            </w:pPr>
            <w:r w:rsidRPr="00E06136">
              <w:t>105 448,34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1AE7" w14:textId="77777777" w:rsidR="005A568C" w:rsidRPr="00E06136" w:rsidRDefault="005A568C" w:rsidP="00EE2FA5">
            <w:pPr>
              <w:pStyle w:val="ae"/>
            </w:pPr>
            <w:r w:rsidRPr="00E06136">
              <w:t>109 286,99</w:t>
            </w:r>
          </w:p>
        </w:tc>
      </w:tr>
      <w:tr w:rsidR="00E06136" w:rsidRPr="00E06136" w14:paraId="6F07A01B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EFE1D" w14:textId="77777777" w:rsidR="005A568C" w:rsidRPr="00E06136" w:rsidRDefault="005A568C" w:rsidP="00EE2FA5">
            <w:pPr>
              <w:pStyle w:val="ae"/>
            </w:pPr>
            <w:r w:rsidRPr="00E06136">
              <w:t>10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78E07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разветвления (УТ-1) до УТ-2 протяженностью 1 300 м </w:t>
            </w:r>
            <w:proofErr w:type="spellStart"/>
            <w:r w:rsidRPr="00E06136">
              <w:t>Дн</w:t>
            </w:r>
            <w:proofErr w:type="spellEnd"/>
            <w:r w:rsidRPr="00E06136">
              <w:t>=426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0872C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E7AA7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42013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1 300,00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F56B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E6DD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8B64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4E40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DE47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AD1D0D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E44AEE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5B61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8889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C238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CC23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C58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83D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E1B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BD577" w14:textId="77777777" w:rsidR="005A568C" w:rsidRPr="00E06136" w:rsidRDefault="005A568C" w:rsidP="00EE2FA5">
            <w:pPr>
              <w:pStyle w:val="ae"/>
            </w:pPr>
            <w:r w:rsidRPr="00E06136">
              <w:t>4 158,54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9019C" w14:textId="77777777" w:rsidR="005A568C" w:rsidRPr="00E06136" w:rsidRDefault="005A568C" w:rsidP="00EE2FA5">
            <w:pPr>
              <w:pStyle w:val="ae"/>
            </w:pPr>
            <w:r w:rsidRPr="00E06136">
              <w:t>114 235,70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F8D2C" w14:textId="77777777" w:rsidR="005A568C" w:rsidRPr="00E06136" w:rsidRDefault="005A568C" w:rsidP="00EE2FA5">
            <w:pPr>
              <w:pStyle w:val="ae"/>
            </w:pPr>
            <w:r w:rsidRPr="00E06136">
              <w:t>118 394,24</w:t>
            </w:r>
          </w:p>
        </w:tc>
      </w:tr>
      <w:tr w:rsidR="00E06136" w:rsidRPr="00E06136" w14:paraId="3CDD71EC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624D2" w14:textId="77777777" w:rsidR="005A568C" w:rsidRPr="00E06136" w:rsidRDefault="005A568C" w:rsidP="00EE2FA5">
            <w:pPr>
              <w:pStyle w:val="ae"/>
            </w:pPr>
            <w:r w:rsidRPr="00E06136">
              <w:t>11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F4D41" w14:textId="77777777" w:rsidR="005A568C" w:rsidRPr="00E06136" w:rsidRDefault="005A568C" w:rsidP="00EE2FA5">
            <w:pPr>
              <w:pStyle w:val="ab"/>
            </w:pPr>
            <w:r w:rsidRPr="00E06136">
              <w:t xml:space="preserve">Строительство участка сети теплоснабжения </w:t>
            </w:r>
          </w:p>
          <w:p w14:paraId="57137C98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от УТ-2 до нового ЦТП № 2 (ЦТП № 6) протяженностью 10 м </w:t>
            </w:r>
            <w:proofErr w:type="spellStart"/>
            <w:r w:rsidRPr="00E06136">
              <w:t>Дн</w:t>
            </w:r>
            <w:proofErr w:type="spellEnd"/>
            <w:r w:rsidRPr="00E06136">
              <w:t>=325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FC616" w14:textId="77777777" w:rsidR="005A568C" w:rsidRPr="00E06136" w:rsidRDefault="005A568C" w:rsidP="00EE2FA5">
            <w:pPr>
              <w:pStyle w:val="ae"/>
            </w:pPr>
            <w:r w:rsidRPr="00E06136">
              <w:t>ЦТП № 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EFEEE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6A821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10,00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CF89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A9E3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37AA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4D24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49CF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1E6135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28083C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A30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79B7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4D09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41EC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A3C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9BB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FC4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CAD7" w14:textId="77777777" w:rsidR="005A568C" w:rsidRPr="00E06136" w:rsidRDefault="005A568C" w:rsidP="00EE2FA5">
            <w:pPr>
              <w:pStyle w:val="ae"/>
            </w:pPr>
            <w:r w:rsidRPr="00E06136">
              <w:t>22,46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89E5" w14:textId="77777777" w:rsidR="005A568C" w:rsidRPr="00E06136" w:rsidRDefault="005A568C" w:rsidP="00EE2FA5">
            <w:pPr>
              <w:pStyle w:val="ae"/>
            </w:pPr>
            <w:r w:rsidRPr="00E06136">
              <w:t>592,03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216B2" w14:textId="77777777" w:rsidR="005A568C" w:rsidRPr="00E06136" w:rsidRDefault="005A568C" w:rsidP="00EE2FA5">
            <w:pPr>
              <w:pStyle w:val="ae"/>
            </w:pPr>
            <w:r w:rsidRPr="00E06136">
              <w:t>614,49</w:t>
            </w:r>
          </w:p>
        </w:tc>
      </w:tr>
      <w:tr w:rsidR="00E06136" w:rsidRPr="00E06136" w14:paraId="5C9B5ADA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83A9C" w14:textId="77777777" w:rsidR="005A568C" w:rsidRPr="00E06136" w:rsidRDefault="005A568C" w:rsidP="00EE2FA5">
            <w:pPr>
              <w:pStyle w:val="ae"/>
            </w:pPr>
            <w:r w:rsidRPr="00E06136">
              <w:t>12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D3E46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УТ-2 до нового ЦТП № 3 (ЦТП №4) протяженностью 975 м </w:t>
            </w:r>
            <w:proofErr w:type="spellStart"/>
            <w:r w:rsidRPr="00E06136">
              <w:t>Дн</w:t>
            </w:r>
            <w:proofErr w:type="spellEnd"/>
            <w:r w:rsidRPr="00E06136">
              <w:t>=325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AE7D6" w14:textId="77777777" w:rsidR="005A568C" w:rsidRPr="00E06136" w:rsidRDefault="005A568C" w:rsidP="00EE2FA5">
            <w:pPr>
              <w:pStyle w:val="ae"/>
            </w:pPr>
            <w:r w:rsidRPr="00E06136">
              <w:t>ЦТП № 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CBF80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B8BA3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975,00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8A2B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615C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F277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A37C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BB46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BF5843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4DE929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807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BBFC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9F74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F8C5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8F9D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AB6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A49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D9BA2" w14:textId="77777777" w:rsidR="005A568C" w:rsidRPr="00E06136" w:rsidRDefault="005A568C" w:rsidP="00EE2FA5">
            <w:pPr>
              <w:pStyle w:val="ae"/>
            </w:pPr>
            <w:r w:rsidRPr="00E06136">
              <w:t>2 189,98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8113" w14:textId="77777777" w:rsidR="005A568C" w:rsidRPr="00E06136" w:rsidRDefault="005A568C" w:rsidP="00EE2FA5">
            <w:pPr>
              <w:pStyle w:val="ae"/>
            </w:pPr>
            <w:r w:rsidRPr="00E06136">
              <w:t>57 722,41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CA3F9" w14:textId="77777777" w:rsidR="005A568C" w:rsidRPr="00E06136" w:rsidRDefault="005A568C" w:rsidP="00EE2FA5">
            <w:pPr>
              <w:pStyle w:val="ae"/>
            </w:pPr>
            <w:r w:rsidRPr="00E06136">
              <w:t>59 912,39</w:t>
            </w:r>
          </w:p>
        </w:tc>
      </w:tr>
      <w:tr w:rsidR="00E06136" w:rsidRPr="00E06136" w14:paraId="0A1B3F49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93D67" w14:textId="77777777" w:rsidR="005A568C" w:rsidRPr="00E06136" w:rsidRDefault="005A568C" w:rsidP="00EE2FA5">
            <w:pPr>
              <w:pStyle w:val="ae"/>
            </w:pPr>
            <w:r w:rsidRPr="00E06136">
              <w:t>13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57AF3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котельной № 1 «Кирпичная» до ТК Ц6-11а протяженностью 971 м </w:t>
            </w:r>
            <w:proofErr w:type="spellStart"/>
            <w:r w:rsidRPr="00E06136">
              <w:t>Дн</w:t>
            </w:r>
            <w:proofErr w:type="spellEnd"/>
            <w:r w:rsidRPr="00E06136">
              <w:t>=219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A90A6" w14:textId="77777777" w:rsidR="005A568C" w:rsidRPr="00E06136" w:rsidRDefault="005A568C" w:rsidP="00EE2FA5">
            <w:pPr>
              <w:pStyle w:val="ae"/>
            </w:pPr>
            <w:r w:rsidRPr="00E06136">
              <w:t>Котельная № 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BF802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65E69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971,00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0BB6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1854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1E29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F45E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97BF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236323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430A0C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9D0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61D7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524E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4FD5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F8F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B300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EF4E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2D9F" w14:textId="77777777" w:rsidR="005A568C" w:rsidRPr="00E06136" w:rsidRDefault="005A568C" w:rsidP="00EE2FA5">
            <w:pPr>
              <w:pStyle w:val="ae"/>
            </w:pPr>
            <w:r w:rsidRPr="00E06136">
              <w:t>1 378,63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FA9D" w14:textId="77777777" w:rsidR="005A568C" w:rsidRPr="00E06136" w:rsidRDefault="005A568C" w:rsidP="00EE2FA5">
            <w:pPr>
              <w:pStyle w:val="ae"/>
            </w:pPr>
            <w:r w:rsidRPr="00E06136">
              <w:t>36 325,22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4284E" w14:textId="77777777" w:rsidR="005A568C" w:rsidRPr="00E06136" w:rsidRDefault="005A568C" w:rsidP="00EE2FA5">
            <w:pPr>
              <w:pStyle w:val="ae"/>
            </w:pPr>
            <w:r w:rsidRPr="00E06136">
              <w:t>37 703,85</w:t>
            </w:r>
          </w:p>
        </w:tc>
      </w:tr>
      <w:tr w:rsidR="00E06136" w:rsidRPr="00E06136" w14:paraId="6B488CD0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78C3D" w14:textId="77777777" w:rsidR="005A568C" w:rsidRPr="00E06136" w:rsidRDefault="005A568C" w:rsidP="00EE2FA5">
            <w:pPr>
              <w:pStyle w:val="ae"/>
            </w:pPr>
            <w:r w:rsidRPr="00E06136">
              <w:t>14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BED42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ТКЦ3-6 до ТК-1Н протяженностью 284 м </w:t>
            </w:r>
            <w:proofErr w:type="spellStart"/>
            <w:r w:rsidRPr="00E06136">
              <w:t>Дн</w:t>
            </w:r>
            <w:proofErr w:type="spellEnd"/>
            <w:r w:rsidRPr="00E06136">
              <w:t>=273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9C26F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504C6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501DD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284,00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53E5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5A59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F443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9A79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EEDA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EAFD01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9CE296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7B06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76B0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114C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6E31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2F08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389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F91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C861E" w14:textId="77777777" w:rsidR="005A568C" w:rsidRPr="00E06136" w:rsidRDefault="005A568C" w:rsidP="00EE2FA5">
            <w:pPr>
              <w:pStyle w:val="ae"/>
            </w:pPr>
            <w:r w:rsidRPr="00E06136">
              <w:t>549,85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2CA7" w14:textId="77777777" w:rsidR="005A568C" w:rsidRPr="00E06136" w:rsidRDefault="005A568C" w:rsidP="00EE2FA5">
            <w:pPr>
              <w:pStyle w:val="ae"/>
            </w:pPr>
            <w:r w:rsidRPr="00E06136">
              <w:t>14 705,48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7D0F8" w14:textId="77777777" w:rsidR="005A568C" w:rsidRPr="00E06136" w:rsidRDefault="005A568C" w:rsidP="00EE2FA5">
            <w:pPr>
              <w:pStyle w:val="ae"/>
            </w:pPr>
            <w:r w:rsidRPr="00E06136">
              <w:t>15 255,33</w:t>
            </w:r>
          </w:p>
        </w:tc>
      </w:tr>
      <w:tr w:rsidR="00E06136" w:rsidRPr="00E06136" w14:paraId="3A0B189F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EF5C8" w14:textId="77777777" w:rsidR="005A568C" w:rsidRPr="00E06136" w:rsidRDefault="005A568C" w:rsidP="00EE2FA5">
            <w:pPr>
              <w:pStyle w:val="ae"/>
            </w:pPr>
            <w:r w:rsidRPr="00E06136">
              <w:t>15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7DAFD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ТК-1Н до ТК-2Н </w:t>
            </w:r>
            <w:r w:rsidRPr="00E06136">
              <w:lastRenderedPageBreak/>
              <w:t xml:space="preserve">протяженностью 235 м </w:t>
            </w:r>
            <w:proofErr w:type="spellStart"/>
            <w:r w:rsidRPr="00E06136">
              <w:t>Дн</w:t>
            </w:r>
            <w:proofErr w:type="spellEnd"/>
            <w:r w:rsidRPr="00E06136">
              <w:t>=159 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8F3E1" w14:textId="77777777" w:rsidR="005A568C" w:rsidRPr="00E06136" w:rsidRDefault="005A568C" w:rsidP="00EE2FA5">
            <w:pPr>
              <w:pStyle w:val="ae"/>
            </w:pPr>
            <w:r w:rsidRPr="00E06136">
              <w:lastRenderedPageBreak/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0BBA8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BE95B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235,00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4334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0283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3EF1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8442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AB31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E84E13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AC15BB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652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13AF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F60A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CDC5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A30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86C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4E3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9095" w14:textId="77777777" w:rsidR="005A568C" w:rsidRPr="00E06136" w:rsidRDefault="005A568C" w:rsidP="00EE2FA5">
            <w:pPr>
              <w:pStyle w:val="ae"/>
            </w:pPr>
            <w:r w:rsidRPr="00E06136">
              <w:t>212,01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A707" w14:textId="77777777" w:rsidR="005A568C" w:rsidRPr="00E06136" w:rsidRDefault="005A568C" w:rsidP="00EE2FA5">
            <w:pPr>
              <w:pStyle w:val="ae"/>
            </w:pPr>
            <w:r w:rsidRPr="00E06136">
              <w:t>5 434,48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A9DF8" w14:textId="77777777" w:rsidR="005A568C" w:rsidRPr="00E06136" w:rsidRDefault="005A568C" w:rsidP="00EE2FA5">
            <w:pPr>
              <w:pStyle w:val="ae"/>
            </w:pPr>
            <w:r w:rsidRPr="00E06136">
              <w:t>5 646,49</w:t>
            </w:r>
          </w:p>
        </w:tc>
      </w:tr>
      <w:tr w:rsidR="00E06136" w:rsidRPr="00E06136" w14:paraId="11B7C2AD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C6A52" w14:textId="77777777" w:rsidR="005A568C" w:rsidRPr="00E06136" w:rsidRDefault="005A568C" w:rsidP="00EE2FA5">
            <w:pPr>
              <w:pStyle w:val="ae"/>
            </w:pPr>
            <w:r w:rsidRPr="00E06136">
              <w:lastRenderedPageBreak/>
              <w:t>16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7AE79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ТК-2Н до здания организации дополнительного образования протяженностью 28 м </w:t>
            </w:r>
            <w:proofErr w:type="spellStart"/>
            <w:r w:rsidRPr="00E06136">
              <w:t>Дн</w:t>
            </w:r>
            <w:proofErr w:type="spellEnd"/>
            <w:r w:rsidRPr="00E06136">
              <w:t>=76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D13E5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14461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937BF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28,00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C739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CA7C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D516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A0EE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B80D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BC9F9B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E7CC96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4C0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0894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0557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BB82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AF0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B408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B86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41CF" w14:textId="77777777" w:rsidR="005A568C" w:rsidRPr="00E06136" w:rsidRDefault="005A568C" w:rsidP="00EE2FA5">
            <w:pPr>
              <w:pStyle w:val="ae"/>
            </w:pPr>
            <w:r w:rsidRPr="00E06136">
              <w:t>14,53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60C3" w14:textId="77777777" w:rsidR="005A568C" w:rsidRPr="00E06136" w:rsidRDefault="005A568C" w:rsidP="00EE2FA5">
            <w:pPr>
              <w:pStyle w:val="ae"/>
            </w:pPr>
            <w:r w:rsidRPr="00E06136">
              <w:t>354,76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00C61" w14:textId="77777777" w:rsidR="005A568C" w:rsidRPr="00E06136" w:rsidRDefault="005A568C" w:rsidP="00EE2FA5">
            <w:pPr>
              <w:pStyle w:val="ae"/>
            </w:pPr>
            <w:r w:rsidRPr="00E06136">
              <w:t>369,29</w:t>
            </w:r>
          </w:p>
        </w:tc>
      </w:tr>
      <w:tr w:rsidR="00E06136" w:rsidRPr="00E06136" w14:paraId="1F5778F4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42DBB" w14:textId="77777777" w:rsidR="005A568C" w:rsidRPr="00E06136" w:rsidRDefault="005A568C" w:rsidP="00EE2FA5">
            <w:pPr>
              <w:pStyle w:val="ae"/>
            </w:pPr>
            <w:r w:rsidRPr="00E06136">
              <w:t>17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3255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ТК-2Н до ТК-3Н </w:t>
            </w:r>
            <w:r w:rsidRPr="00E06136">
              <w:br/>
              <w:t xml:space="preserve">протяженностью 29 м </w:t>
            </w:r>
            <w:proofErr w:type="spellStart"/>
            <w:r w:rsidRPr="00E06136">
              <w:t>Дн</w:t>
            </w:r>
            <w:proofErr w:type="spellEnd"/>
            <w:r w:rsidRPr="00E06136">
              <w:t>=133 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6A0B9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0BBBE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F1608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29,00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CF89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A725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1E64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CD84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1565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3B9EC7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EB19F8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88C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8535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21AC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A2CE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9168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2CC1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FA1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BC0A" w14:textId="77777777" w:rsidR="005A568C" w:rsidRPr="00E06136" w:rsidRDefault="005A568C" w:rsidP="00EE2FA5">
            <w:pPr>
              <w:pStyle w:val="ae"/>
            </w:pPr>
            <w:r w:rsidRPr="00E06136">
              <w:t>24,54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9F41" w14:textId="77777777" w:rsidR="005A568C" w:rsidRPr="00E06136" w:rsidRDefault="005A568C" w:rsidP="00EE2FA5">
            <w:pPr>
              <w:pStyle w:val="ae"/>
            </w:pPr>
            <w:r w:rsidRPr="00E06136">
              <w:t>581,51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E4F5D" w14:textId="77777777" w:rsidR="005A568C" w:rsidRPr="00E06136" w:rsidRDefault="005A568C" w:rsidP="00EE2FA5">
            <w:pPr>
              <w:pStyle w:val="ae"/>
            </w:pPr>
            <w:r w:rsidRPr="00E06136">
              <w:t>606,05</w:t>
            </w:r>
          </w:p>
        </w:tc>
      </w:tr>
      <w:tr w:rsidR="00E06136" w:rsidRPr="00E06136" w14:paraId="7FDB147C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7FE21" w14:textId="77777777" w:rsidR="005A568C" w:rsidRPr="00E06136" w:rsidRDefault="005A568C" w:rsidP="00EE2FA5">
            <w:pPr>
              <w:pStyle w:val="ae"/>
            </w:pPr>
            <w:r w:rsidRPr="00E06136">
              <w:t>18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D41DC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ТК-3Н до здания дошкольного образовательного учреждения </w:t>
            </w:r>
            <w:r w:rsidRPr="00E06136">
              <w:br/>
              <w:t xml:space="preserve">протяженностью 82 м </w:t>
            </w:r>
            <w:proofErr w:type="spellStart"/>
            <w:r w:rsidRPr="00E06136">
              <w:t>Дн</w:t>
            </w:r>
            <w:proofErr w:type="spellEnd"/>
            <w:r w:rsidRPr="00E06136">
              <w:t>=89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450CA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C343F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D06B7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82,00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76C4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2AD4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F28F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3170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7EB5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4CB78F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CEC5CD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9E6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3269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C348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8694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B85C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8447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757E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42E7C" w14:textId="77777777" w:rsidR="005A568C" w:rsidRPr="00E06136" w:rsidRDefault="005A568C" w:rsidP="00EE2FA5">
            <w:pPr>
              <w:pStyle w:val="ae"/>
            </w:pPr>
            <w:r w:rsidRPr="00E06136">
              <w:t>47,14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7FE4B" w14:textId="77777777" w:rsidR="005A568C" w:rsidRPr="00E06136" w:rsidRDefault="005A568C" w:rsidP="00EE2FA5">
            <w:pPr>
              <w:pStyle w:val="ae"/>
            </w:pPr>
            <w:r w:rsidRPr="00E06136">
              <w:t>1 172,94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38CBD" w14:textId="77777777" w:rsidR="005A568C" w:rsidRPr="00E06136" w:rsidRDefault="005A568C" w:rsidP="00EE2FA5">
            <w:pPr>
              <w:pStyle w:val="ae"/>
            </w:pPr>
            <w:r w:rsidRPr="00E06136">
              <w:t>1 220,08</w:t>
            </w:r>
          </w:p>
        </w:tc>
      </w:tr>
      <w:tr w:rsidR="00E06136" w:rsidRPr="00E06136" w14:paraId="3283A6A9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DD37C" w14:textId="77777777" w:rsidR="005A568C" w:rsidRPr="00E06136" w:rsidRDefault="005A568C" w:rsidP="00EE2FA5">
            <w:pPr>
              <w:pStyle w:val="ae"/>
            </w:pPr>
            <w:r w:rsidRPr="00E06136">
              <w:t>19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6E808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ТК-3Н до здания общеобразовательного учреждения протяженностью 175 м </w:t>
            </w:r>
            <w:proofErr w:type="spellStart"/>
            <w:r w:rsidRPr="00E06136">
              <w:t>Дн</w:t>
            </w:r>
            <w:proofErr w:type="spellEnd"/>
            <w:r w:rsidRPr="00E06136">
              <w:t>=108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0464A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52E04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344F1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175,00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8A43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FF96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03CE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CA11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CB3E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66EF99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A68F65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FFB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5958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5574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1D10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BCC3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6EE7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2ED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BA466" w14:textId="77777777" w:rsidR="005A568C" w:rsidRPr="00E06136" w:rsidRDefault="005A568C" w:rsidP="00EE2FA5">
            <w:pPr>
              <w:pStyle w:val="ae"/>
            </w:pPr>
            <w:r w:rsidRPr="00E06136">
              <w:t>108,05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B7CB" w14:textId="77777777" w:rsidR="005A568C" w:rsidRPr="00E06136" w:rsidRDefault="005A568C" w:rsidP="00EE2FA5">
            <w:pPr>
              <w:pStyle w:val="ae"/>
            </w:pPr>
            <w:r w:rsidRPr="00E06136">
              <w:t>2 824,13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DD651" w14:textId="77777777" w:rsidR="005A568C" w:rsidRPr="00E06136" w:rsidRDefault="005A568C" w:rsidP="00EE2FA5">
            <w:pPr>
              <w:pStyle w:val="ae"/>
            </w:pPr>
            <w:r w:rsidRPr="00E06136">
              <w:t>2 932,18</w:t>
            </w:r>
          </w:p>
        </w:tc>
      </w:tr>
      <w:tr w:rsidR="00E06136" w:rsidRPr="00E06136" w14:paraId="39C9B603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D74F0" w14:textId="77777777" w:rsidR="005A568C" w:rsidRPr="00E06136" w:rsidRDefault="005A568C" w:rsidP="00EE2FA5">
            <w:pPr>
              <w:pStyle w:val="ae"/>
            </w:pPr>
            <w:r w:rsidRPr="00E06136">
              <w:t>20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C0955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ТКЦ3-6 до здания учреждения по работе с молодежью протяженностью 160 м </w:t>
            </w:r>
            <w:proofErr w:type="spellStart"/>
            <w:r w:rsidRPr="00E06136">
              <w:t>Дн</w:t>
            </w:r>
            <w:proofErr w:type="spellEnd"/>
            <w:r w:rsidRPr="00E06136">
              <w:t>=57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EDC51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6F27C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13779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160,00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9C7D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F372E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AAC9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C76C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45F5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8398FC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34D879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15A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2B6E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F87A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49D8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C789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3C2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CC6F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AA682" w14:textId="77777777" w:rsidR="005A568C" w:rsidRPr="00E06136" w:rsidRDefault="005A568C" w:rsidP="00EE2FA5">
            <w:pPr>
              <w:pStyle w:val="ae"/>
            </w:pPr>
            <w:r w:rsidRPr="00E06136">
              <w:t>75,16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2B7D1" w14:textId="77777777" w:rsidR="005A568C" w:rsidRPr="00E06136" w:rsidRDefault="005A568C" w:rsidP="00EE2FA5">
            <w:pPr>
              <w:pStyle w:val="ae"/>
            </w:pPr>
            <w:r w:rsidRPr="00E06136">
              <w:t>1 849,81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2D106" w14:textId="77777777" w:rsidR="005A568C" w:rsidRPr="00E06136" w:rsidRDefault="005A568C" w:rsidP="00EE2FA5">
            <w:pPr>
              <w:pStyle w:val="ae"/>
            </w:pPr>
            <w:r w:rsidRPr="00E06136">
              <w:t>1 924,97</w:t>
            </w:r>
          </w:p>
        </w:tc>
      </w:tr>
      <w:tr w:rsidR="00E06136" w:rsidRPr="00E06136" w14:paraId="72A6FF36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85B0C" w14:textId="77777777" w:rsidR="005A568C" w:rsidRPr="00E06136" w:rsidRDefault="005A568C" w:rsidP="00EE2FA5">
            <w:pPr>
              <w:pStyle w:val="ae"/>
            </w:pPr>
            <w:r w:rsidRPr="00E06136">
              <w:t>21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9998C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ТК-1Н до ТК-4Н протяженностью 189 м </w:t>
            </w:r>
            <w:proofErr w:type="spellStart"/>
            <w:r w:rsidRPr="00E06136">
              <w:t>Дн</w:t>
            </w:r>
            <w:proofErr w:type="spellEnd"/>
            <w:r w:rsidRPr="00E06136">
              <w:t>=219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486EB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8D757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9E2A5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189,00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8BD1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A08F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608B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A899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E1A3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2DF683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FAE22C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195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B340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7384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69F8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16E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3E0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C55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D7D8B" w14:textId="77777777" w:rsidR="005A568C" w:rsidRPr="00E06136" w:rsidRDefault="005A568C" w:rsidP="00EE2FA5">
            <w:pPr>
              <w:pStyle w:val="ae"/>
            </w:pPr>
            <w:r w:rsidRPr="00E06136">
              <w:t>268,34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0189" w14:textId="77777777" w:rsidR="005A568C" w:rsidRPr="00E06136" w:rsidRDefault="005A568C" w:rsidP="00EE2FA5">
            <w:pPr>
              <w:pStyle w:val="ae"/>
            </w:pPr>
            <w:r w:rsidRPr="00E06136">
              <w:t>7 070,51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5958D" w14:textId="77777777" w:rsidR="005A568C" w:rsidRPr="00E06136" w:rsidRDefault="005A568C" w:rsidP="00EE2FA5">
            <w:pPr>
              <w:pStyle w:val="ae"/>
            </w:pPr>
            <w:r w:rsidRPr="00E06136">
              <w:t>7 338,86</w:t>
            </w:r>
          </w:p>
        </w:tc>
      </w:tr>
      <w:tr w:rsidR="00E06136" w:rsidRPr="00E06136" w14:paraId="0BF2FD52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9B547" w14:textId="77777777" w:rsidR="005A568C" w:rsidRPr="00E06136" w:rsidRDefault="005A568C" w:rsidP="00EE2FA5">
            <w:pPr>
              <w:pStyle w:val="ae"/>
            </w:pPr>
            <w:r w:rsidRPr="00E06136">
              <w:t>22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C259C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ТК-4Н до ТК-5Н </w:t>
            </w:r>
            <w:r w:rsidRPr="00E06136">
              <w:br/>
              <w:t xml:space="preserve">протяженностью 187 м </w:t>
            </w:r>
            <w:proofErr w:type="spellStart"/>
            <w:r w:rsidRPr="00E06136">
              <w:t>Дн</w:t>
            </w:r>
            <w:proofErr w:type="spellEnd"/>
            <w:r w:rsidRPr="00E06136">
              <w:t>=159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B89B9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F2C96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E6109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187,00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DA1D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75E0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FC62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0BCA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306D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C2A900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7E4CE5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C991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953F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6A0C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252F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F72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145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306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E48CB" w14:textId="77777777" w:rsidR="005A568C" w:rsidRPr="00E06136" w:rsidRDefault="005A568C" w:rsidP="00EE2FA5">
            <w:pPr>
              <w:pStyle w:val="ae"/>
            </w:pPr>
            <w:r w:rsidRPr="00E06136">
              <w:t>168,71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4CEB" w14:textId="77777777" w:rsidR="005A568C" w:rsidRPr="00E06136" w:rsidRDefault="005A568C" w:rsidP="00EE2FA5">
            <w:pPr>
              <w:pStyle w:val="ae"/>
            </w:pPr>
            <w:r w:rsidRPr="00E06136">
              <w:t>4 324,46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29D8D" w14:textId="77777777" w:rsidR="005A568C" w:rsidRPr="00E06136" w:rsidRDefault="005A568C" w:rsidP="00EE2FA5">
            <w:pPr>
              <w:pStyle w:val="ae"/>
            </w:pPr>
            <w:r w:rsidRPr="00E06136">
              <w:t>4 493,17</w:t>
            </w:r>
          </w:p>
        </w:tc>
      </w:tr>
      <w:tr w:rsidR="00E06136" w:rsidRPr="00E06136" w14:paraId="09A16645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CF721" w14:textId="77777777" w:rsidR="005A568C" w:rsidRPr="00E06136" w:rsidRDefault="005A568C" w:rsidP="00EE2FA5">
            <w:pPr>
              <w:pStyle w:val="ae"/>
            </w:pPr>
            <w:r w:rsidRPr="00E06136">
              <w:t>23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15347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ТК-5Н до здания плавательного бассейна протяженностью 28 м </w:t>
            </w:r>
            <w:proofErr w:type="spellStart"/>
            <w:r w:rsidRPr="00E06136">
              <w:t>Дн</w:t>
            </w:r>
            <w:proofErr w:type="spellEnd"/>
            <w:r w:rsidRPr="00E06136">
              <w:t>=108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49DAA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1588D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EF23D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28,00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FDFE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DA7A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508A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AEDB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DDAD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FE1833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9727F7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B71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0469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1AEE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0403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F05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379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4FC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5AAE" w14:textId="77777777" w:rsidR="005A568C" w:rsidRPr="00E06136" w:rsidRDefault="005A568C" w:rsidP="00EE2FA5">
            <w:pPr>
              <w:pStyle w:val="ae"/>
            </w:pPr>
            <w:r w:rsidRPr="00E06136">
              <w:t>17,29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AE8F" w14:textId="77777777" w:rsidR="005A568C" w:rsidRPr="00E06136" w:rsidRDefault="005A568C" w:rsidP="00EE2FA5">
            <w:pPr>
              <w:pStyle w:val="ae"/>
            </w:pPr>
            <w:r w:rsidRPr="00E06136">
              <w:t>451,86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C8CC6" w14:textId="77777777" w:rsidR="005A568C" w:rsidRPr="00E06136" w:rsidRDefault="005A568C" w:rsidP="00EE2FA5">
            <w:pPr>
              <w:pStyle w:val="ae"/>
            </w:pPr>
            <w:r w:rsidRPr="00E06136">
              <w:t>469,15</w:t>
            </w:r>
          </w:p>
        </w:tc>
      </w:tr>
      <w:tr w:rsidR="00E06136" w:rsidRPr="00E06136" w14:paraId="4C6C6DB5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D0C7B" w14:textId="77777777" w:rsidR="005A568C" w:rsidRPr="00E06136" w:rsidRDefault="005A568C" w:rsidP="00EE2FA5">
            <w:pPr>
              <w:pStyle w:val="ae"/>
            </w:pPr>
            <w:r w:rsidRPr="00E06136">
              <w:t>24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492FE" w14:textId="77777777" w:rsidR="005A568C" w:rsidRPr="00E06136" w:rsidRDefault="005A568C" w:rsidP="00EE2FA5">
            <w:pPr>
              <w:pStyle w:val="ab"/>
            </w:pPr>
            <w:r w:rsidRPr="00E06136">
              <w:t xml:space="preserve">Строительство участка сети теплоснабжения от ТК-5Н до ТК-6Н </w:t>
            </w:r>
          </w:p>
          <w:p w14:paraId="31F7D89D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протяженностью 72 м </w:t>
            </w:r>
            <w:proofErr w:type="spellStart"/>
            <w:r w:rsidRPr="00E06136">
              <w:t>Дн</w:t>
            </w:r>
            <w:proofErr w:type="spellEnd"/>
            <w:r w:rsidRPr="00E06136">
              <w:t>=133 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DDDAC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DD2C5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BADC0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72,00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584F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A553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2F67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61FE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1BCE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058AC4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4D703C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8C23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0429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6E5E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DD8D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4330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709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B4B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3921E" w14:textId="77777777" w:rsidR="005A568C" w:rsidRPr="00E06136" w:rsidRDefault="005A568C" w:rsidP="00EE2FA5">
            <w:pPr>
              <w:pStyle w:val="ae"/>
            </w:pPr>
            <w:r w:rsidRPr="00E06136">
              <w:t>60,93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673D" w14:textId="77777777" w:rsidR="005A568C" w:rsidRPr="00E06136" w:rsidRDefault="005A568C" w:rsidP="00EE2FA5">
            <w:pPr>
              <w:pStyle w:val="ae"/>
            </w:pPr>
            <w:r w:rsidRPr="00E06136">
              <w:t>1 443,75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A3693" w14:textId="77777777" w:rsidR="005A568C" w:rsidRPr="00E06136" w:rsidRDefault="005A568C" w:rsidP="00EE2FA5">
            <w:pPr>
              <w:pStyle w:val="ae"/>
            </w:pPr>
            <w:r w:rsidRPr="00E06136">
              <w:t>1 504,68</w:t>
            </w:r>
          </w:p>
        </w:tc>
      </w:tr>
      <w:tr w:rsidR="00E06136" w:rsidRPr="00E06136" w14:paraId="29B88F49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99D74" w14:textId="77777777" w:rsidR="005A568C" w:rsidRPr="00E06136" w:rsidRDefault="005A568C" w:rsidP="00EE2FA5">
            <w:pPr>
              <w:pStyle w:val="ae"/>
            </w:pPr>
            <w:r w:rsidRPr="00E06136">
              <w:t>25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A7023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ТК-6Н до здания Ледового дворца спорта протяженностью 29 м </w:t>
            </w:r>
            <w:proofErr w:type="spellStart"/>
            <w:r w:rsidRPr="00E06136">
              <w:t>Дн</w:t>
            </w:r>
            <w:proofErr w:type="spellEnd"/>
            <w:r w:rsidRPr="00E06136">
              <w:t>=108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CD870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25D6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08B30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29,00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8816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A66B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3BA8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6F0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C7E2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BFF45C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B24A6F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5B96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596C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72B2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EB08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606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9FA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4E5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336F0" w14:textId="77777777" w:rsidR="005A568C" w:rsidRPr="00E06136" w:rsidRDefault="005A568C" w:rsidP="00EE2FA5">
            <w:pPr>
              <w:pStyle w:val="ae"/>
            </w:pPr>
            <w:r w:rsidRPr="00E06136">
              <w:t>17,91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9A42" w14:textId="77777777" w:rsidR="005A568C" w:rsidRPr="00E06136" w:rsidRDefault="005A568C" w:rsidP="00EE2FA5">
            <w:pPr>
              <w:pStyle w:val="ae"/>
            </w:pPr>
            <w:r w:rsidRPr="00E06136">
              <w:t>468,00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DC698" w14:textId="77777777" w:rsidR="005A568C" w:rsidRPr="00E06136" w:rsidRDefault="005A568C" w:rsidP="00EE2FA5">
            <w:pPr>
              <w:pStyle w:val="ae"/>
            </w:pPr>
            <w:r w:rsidRPr="00E06136">
              <w:t>485,90</w:t>
            </w:r>
          </w:p>
        </w:tc>
      </w:tr>
      <w:tr w:rsidR="00E06136" w:rsidRPr="00E06136" w14:paraId="49DD7962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DA3BC" w14:textId="77777777" w:rsidR="005A568C" w:rsidRPr="00E06136" w:rsidRDefault="005A568C" w:rsidP="00EE2FA5">
            <w:pPr>
              <w:pStyle w:val="ae"/>
            </w:pPr>
            <w:r w:rsidRPr="00E06136">
              <w:t>26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F3053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ТК-6Н до здания физкультурно-спортивного комплекса протяженностью 74 м </w:t>
            </w:r>
            <w:proofErr w:type="spellStart"/>
            <w:r w:rsidRPr="00E06136">
              <w:t>Дн</w:t>
            </w:r>
            <w:proofErr w:type="spellEnd"/>
            <w:r w:rsidRPr="00E06136">
              <w:t>=76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DAF7F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2A90D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C32C2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74,00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430E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5652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7B6B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A0B0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62FB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35131F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CF7545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C0FA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18FC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48BE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8A80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3502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72E8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FDD2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34C21" w14:textId="77777777" w:rsidR="005A568C" w:rsidRPr="00E06136" w:rsidRDefault="005A568C" w:rsidP="00EE2FA5">
            <w:pPr>
              <w:pStyle w:val="ae"/>
            </w:pPr>
            <w:r w:rsidRPr="00E06136">
              <w:t>38,40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C3B3E" w14:textId="77777777" w:rsidR="005A568C" w:rsidRPr="00E06136" w:rsidRDefault="005A568C" w:rsidP="00EE2FA5">
            <w:pPr>
              <w:pStyle w:val="ae"/>
            </w:pPr>
            <w:r w:rsidRPr="00E06136">
              <w:t>937,57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9AEA3" w14:textId="77777777" w:rsidR="005A568C" w:rsidRPr="00E06136" w:rsidRDefault="005A568C" w:rsidP="00EE2FA5">
            <w:pPr>
              <w:pStyle w:val="ae"/>
            </w:pPr>
            <w:r w:rsidRPr="00E06136">
              <w:t>975,98</w:t>
            </w:r>
          </w:p>
        </w:tc>
      </w:tr>
      <w:tr w:rsidR="00E06136" w:rsidRPr="00E06136" w14:paraId="685D098D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67A18" w14:textId="77777777" w:rsidR="005A568C" w:rsidRPr="00E06136" w:rsidRDefault="005A568C" w:rsidP="00EE2FA5">
            <w:pPr>
              <w:pStyle w:val="ae"/>
            </w:pPr>
            <w:r w:rsidRPr="00E06136">
              <w:t>27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CE39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ТК-5Н до ТК-7Н </w:t>
            </w:r>
            <w:r w:rsidRPr="00E06136">
              <w:br/>
              <w:t xml:space="preserve">протяженностью 130 м </w:t>
            </w:r>
            <w:proofErr w:type="spellStart"/>
            <w:r w:rsidRPr="00E06136">
              <w:t>Дн</w:t>
            </w:r>
            <w:proofErr w:type="spellEnd"/>
            <w:r w:rsidRPr="00E06136">
              <w:t>=133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242F0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ED00C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0348D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130,00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CD70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2A85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03E2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C913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BD64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6483FD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CC5804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722F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4811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A489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0C4B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883B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E36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D39F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65D66" w14:textId="77777777" w:rsidR="005A568C" w:rsidRPr="00E06136" w:rsidRDefault="005A568C" w:rsidP="00EE2FA5">
            <w:pPr>
              <w:pStyle w:val="ae"/>
            </w:pPr>
            <w:r w:rsidRPr="00E06136">
              <w:t>110,02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FEA0" w14:textId="77777777" w:rsidR="005A568C" w:rsidRPr="00E06136" w:rsidRDefault="005A568C" w:rsidP="00EE2FA5">
            <w:pPr>
              <w:pStyle w:val="ae"/>
            </w:pPr>
            <w:r w:rsidRPr="00E06136">
              <w:t>2 606,77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A2D00" w14:textId="77777777" w:rsidR="005A568C" w:rsidRPr="00E06136" w:rsidRDefault="005A568C" w:rsidP="00EE2FA5">
            <w:pPr>
              <w:pStyle w:val="ae"/>
            </w:pPr>
            <w:r w:rsidRPr="00E06136">
              <w:t>2 716,79</w:t>
            </w:r>
          </w:p>
        </w:tc>
      </w:tr>
      <w:tr w:rsidR="00E06136" w:rsidRPr="00E06136" w14:paraId="64AF2C54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45B09" w14:textId="77777777" w:rsidR="005A568C" w:rsidRPr="00E06136" w:rsidRDefault="005A568C" w:rsidP="00EE2FA5">
            <w:pPr>
              <w:pStyle w:val="ae"/>
            </w:pPr>
            <w:r w:rsidRPr="00E06136">
              <w:t>28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548ED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ТК-7Н до здания кинотеатра протяженностью 43 м </w:t>
            </w:r>
            <w:proofErr w:type="spellStart"/>
            <w:r w:rsidRPr="00E06136">
              <w:t>Дн</w:t>
            </w:r>
            <w:proofErr w:type="spellEnd"/>
            <w:r w:rsidRPr="00E06136">
              <w:t>=76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B9214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FC4E8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1E899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43,00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51A3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B614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FF4E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405F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65EE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5D2986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B2DB03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EE19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01D3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DA0E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249D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45A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7CE4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D6A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BD56" w14:textId="77777777" w:rsidR="005A568C" w:rsidRPr="00E06136" w:rsidRDefault="005A568C" w:rsidP="00EE2FA5">
            <w:pPr>
              <w:pStyle w:val="ae"/>
            </w:pPr>
            <w:r w:rsidRPr="00E06136">
              <w:t>22,32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43D7" w14:textId="77777777" w:rsidR="005A568C" w:rsidRPr="00E06136" w:rsidRDefault="005A568C" w:rsidP="00EE2FA5">
            <w:pPr>
              <w:pStyle w:val="ae"/>
            </w:pPr>
            <w:r w:rsidRPr="00E06136">
              <w:t>544,81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06068" w14:textId="77777777" w:rsidR="005A568C" w:rsidRPr="00E06136" w:rsidRDefault="005A568C" w:rsidP="00EE2FA5">
            <w:pPr>
              <w:pStyle w:val="ae"/>
            </w:pPr>
            <w:r w:rsidRPr="00E06136">
              <w:t>567,12</w:t>
            </w:r>
          </w:p>
        </w:tc>
      </w:tr>
      <w:tr w:rsidR="00E06136" w:rsidRPr="00E06136" w14:paraId="37FA757D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47559" w14:textId="77777777" w:rsidR="005A568C" w:rsidRPr="00E06136" w:rsidRDefault="005A568C" w:rsidP="00EE2FA5">
            <w:pPr>
              <w:pStyle w:val="ae"/>
            </w:pPr>
            <w:r w:rsidRPr="00E06136">
              <w:t>29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6A135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ТК-7Н до ТК-8Н </w:t>
            </w:r>
            <w:r w:rsidRPr="00E06136">
              <w:br/>
              <w:t xml:space="preserve">протяженностью 72 м </w:t>
            </w:r>
            <w:proofErr w:type="spellStart"/>
            <w:r w:rsidRPr="00E06136">
              <w:t>Дн</w:t>
            </w:r>
            <w:proofErr w:type="spellEnd"/>
            <w:r w:rsidRPr="00E06136">
              <w:t>=108 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37234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109C9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13625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72,00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6DFE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8EFD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70C2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A6C0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FB21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750233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864401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C5C6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2647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4084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EAC1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CFF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5C44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465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044D1" w14:textId="77777777" w:rsidR="005A568C" w:rsidRPr="00E06136" w:rsidRDefault="005A568C" w:rsidP="00EE2FA5">
            <w:pPr>
              <w:pStyle w:val="ae"/>
            </w:pPr>
            <w:r w:rsidRPr="00E06136">
              <w:t>44,45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B008" w14:textId="77777777" w:rsidR="005A568C" w:rsidRPr="00E06136" w:rsidRDefault="005A568C" w:rsidP="00EE2FA5">
            <w:pPr>
              <w:pStyle w:val="ae"/>
            </w:pPr>
            <w:r w:rsidRPr="00E06136">
              <w:t>1 161,93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A2641" w14:textId="77777777" w:rsidR="005A568C" w:rsidRPr="00E06136" w:rsidRDefault="005A568C" w:rsidP="00EE2FA5">
            <w:pPr>
              <w:pStyle w:val="ae"/>
            </w:pPr>
            <w:r w:rsidRPr="00E06136">
              <w:t>1 206,38</w:t>
            </w:r>
          </w:p>
        </w:tc>
      </w:tr>
      <w:tr w:rsidR="00E06136" w:rsidRPr="00E06136" w14:paraId="6CB0383C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A0924" w14:textId="77777777" w:rsidR="005A568C" w:rsidRPr="00E06136" w:rsidRDefault="005A568C" w:rsidP="00EE2FA5">
            <w:pPr>
              <w:pStyle w:val="ae"/>
            </w:pPr>
            <w:r w:rsidRPr="00E06136">
              <w:t>30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D5D8E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ТК-8Н до здания учреждения культурного клубного типа протяженностью 22 м </w:t>
            </w:r>
            <w:proofErr w:type="spellStart"/>
            <w:r w:rsidRPr="00E06136">
              <w:t>Дн</w:t>
            </w:r>
            <w:proofErr w:type="spellEnd"/>
            <w:r w:rsidRPr="00E06136">
              <w:t>=108 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AE242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6D75D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0FF61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22,00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1D1A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3D97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A969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0E83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A58E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B209F2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D869F3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F69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1C5E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176C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7539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E205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9A8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1FC5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B62E" w14:textId="77777777" w:rsidR="005A568C" w:rsidRPr="00E06136" w:rsidRDefault="005A568C" w:rsidP="00EE2FA5">
            <w:pPr>
              <w:pStyle w:val="ae"/>
            </w:pPr>
            <w:r w:rsidRPr="00E06136">
              <w:t>13,58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C001" w14:textId="77777777" w:rsidR="005A568C" w:rsidRPr="00E06136" w:rsidRDefault="005A568C" w:rsidP="00EE2FA5">
            <w:pPr>
              <w:pStyle w:val="ae"/>
            </w:pPr>
            <w:r w:rsidRPr="00E06136">
              <w:t>355,03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1B02C" w14:textId="77777777" w:rsidR="005A568C" w:rsidRPr="00E06136" w:rsidRDefault="005A568C" w:rsidP="00EE2FA5">
            <w:pPr>
              <w:pStyle w:val="ae"/>
            </w:pPr>
            <w:r w:rsidRPr="00E06136">
              <w:t>368,62</w:t>
            </w:r>
          </w:p>
        </w:tc>
      </w:tr>
      <w:tr w:rsidR="00E06136" w:rsidRPr="00E06136" w14:paraId="53F44378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A551A" w14:textId="77777777" w:rsidR="005A568C" w:rsidRPr="00E06136" w:rsidRDefault="005A568C" w:rsidP="00EE2FA5">
            <w:pPr>
              <w:pStyle w:val="ae"/>
            </w:pPr>
            <w:r w:rsidRPr="00E06136">
              <w:t>31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F914C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ТК-8Н до ТК-9Н </w:t>
            </w:r>
            <w:r w:rsidRPr="00E06136">
              <w:br/>
            </w:r>
            <w:r w:rsidRPr="00E06136">
              <w:lastRenderedPageBreak/>
              <w:t xml:space="preserve">протяженностью 86 м </w:t>
            </w:r>
            <w:proofErr w:type="spellStart"/>
            <w:r w:rsidRPr="00E06136">
              <w:t>Дн</w:t>
            </w:r>
            <w:proofErr w:type="spellEnd"/>
            <w:r w:rsidRPr="00E06136">
              <w:t>=89 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5FC0F" w14:textId="77777777" w:rsidR="005A568C" w:rsidRPr="00E06136" w:rsidRDefault="005A568C" w:rsidP="00EE2FA5">
            <w:pPr>
              <w:pStyle w:val="ae"/>
            </w:pPr>
            <w:r w:rsidRPr="00E06136">
              <w:lastRenderedPageBreak/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39135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67C37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86,00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81B4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B4FB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D8F3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C47A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602F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0BBF4F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5B1E65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C1C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C697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6342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C5C4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C863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492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B23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97E91" w14:textId="77777777" w:rsidR="005A568C" w:rsidRPr="00E06136" w:rsidRDefault="005A568C" w:rsidP="00EE2FA5">
            <w:pPr>
              <w:pStyle w:val="ae"/>
            </w:pPr>
            <w:r w:rsidRPr="00E06136">
              <w:t>49,44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94131" w14:textId="77777777" w:rsidR="005A568C" w:rsidRPr="00E06136" w:rsidRDefault="005A568C" w:rsidP="00EE2FA5">
            <w:pPr>
              <w:pStyle w:val="ae"/>
            </w:pPr>
            <w:r w:rsidRPr="00E06136">
              <w:t>1 230,16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6B757" w14:textId="77777777" w:rsidR="005A568C" w:rsidRPr="00E06136" w:rsidRDefault="005A568C" w:rsidP="00EE2FA5">
            <w:pPr>
              <w:pStyle w:val="ae"/>
            </w:pPr>
            <w:r w:rsidRPr="00E06136">
              <w:t>1 279,60</w:t>
            </w:r>
          </w:p>
        </w:tc>
      </w:tr>
      <w:tr w:rsidR="00E06136" w:rsidRPr="00E06136" w14:paraId="3E755B41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D3BA4" w14:textId="77777777" w:rsidR="005A568C" w:rsidRPr="00E06136" w:rsidRDefault="005A568C" w:rsidP="00EE2FA5">
            <w:pPr>
              <w:pStyle w:val="ae"/>
            </w:pPr>
            <w:r w:rsidRPr="00E06136">
              <w:lastRenderedPageBreak/>
              <w:t>32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5F5BE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ТК-9Н до здания музея протяженностью 17 м </w:t>
            </w:r>
            <w:proofErr w:type="spellStart"/>
            <w:r w:rsidRPr="00E06136">
              <w:t>Дн</w:t>
            </w:r>
            <w:proofErr w:type="spellEnd"/>
            <w:r w:rsidRPr="00E06136">
              <w:t>=57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15AD4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66AEE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1064C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17,00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B89A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C585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5831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36E9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561C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B6401F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6ACBE2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61B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B8B6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EFE8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839D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E0F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39CC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3575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698A" w14:textId="77777777" w:rsidR="005A568C" w:rsidRPr="00E06136" w:rsidRDefault="005A568C" w:rsidP="00EE2FA5">
            <w:pPr>
              <w:pStyle w:val="ae"/>
            </w:pPr>
            <w:r w:rsidRPr="00E06136">
              <w:t>7,99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B12B" w14:textId="77777777" w:rsidR="005A568C" w:rsidRPr="00E06136" w:rsidRDefault="005A568C" w:rsidP="00EE2FA5">
            <w:pPr>
              <w:pStyle w:val="ae"/>
            </w:pPr>
            <w:r w:rsidRPr="00E06136">
              <w:t>196,54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C96E3" w14:textId="77777777" w:rsidR="005A568C" w:rsidRPr="00E06136" w:rsidRDefault="005A568C" w:rsidP="00EE2FA5">
            <w:pPr>
              <w:pStyle w:val="ae"/>
            </w:pPr>
            <w:r w:rsidRPr="00E06136">
              <w:t>204,53</w:t>
            </w:r>
          </w:p>
        </w:tc>
      </w:tr>
      <w:tr w:rsidR="00E06136" w:rsidRPr="00E06136" w14:paraId="06E0E224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AAFD2" w14:textId="77777777" w:rsidR="005A568C" w:rsidRPr="00E06136" w:rsidRDefault="005A568C" w:rsidP="00EE2FA5">
            <w:pPr>
              <w:pStyle w:val="ae"/>
            </w:pPr>
            <w:r w:rsidRPr="00E06136">
              <w:t>33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7D1A5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ТК-9Н до здания фитнес-клуба протяженностью 94 м </w:t>
            </w:r>
            <w:proofErr w:type="spellStart"/>
            <w:r w:rsidRPr="00E06136">
              <w:t>Дн</w:t>
            </w:r>
            <w:proofErr w:type="spellEnd"/>
            <w:r w:rsidRPr="00E06136">
              <w:t>=76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29649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C4535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80886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94,00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BE9B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15CF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7F02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608F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41B3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9B5F5F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4AAA3E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C41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19B8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7DA8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7B3D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AA1B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B7B5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B4D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55BA" w14:textId="77777777" w:rsidR="005A568C" w:rsidRPr="00E06136" w:rsidRDefault="005A568C" w:rsidP="00EE2FA5">
            <w:pPr>
              <w:pStyle w:val="ae"/>
            </w:pPr>
            <w:r w:rsidRPr="00E06136">
              <w:t>48,78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28E32" w14:textId="77777777" w:rsidR="005A568C" w:rsidRPr="00E06136" w:rsidRDefault="005A568C" w:rsidP="00EE2FA5">
            <w:pPr>
              <w:pStyle w:val="ae"/>
            </w:pPr>
            <w:r w:rsidRPr="00E06136">
              <w:t>1 190,97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5F4E6" w14:textId="77777777" w:rsidR="005A568C" w:rsidRPr="00E06136" w:rsidRDefault="005A568C" w:rsidP="00EE2FA5">
            <w:pPr>
              <w:pStyle w:val="ae"/>
            </w:pPr>
            <w:r w:rsidRPr="00E06136">
              <w:t>1 239,75</w:t>
            </w:r>
          </w:p>
        </w:tc>
      </w:tr>
      <w:tr w:rsidR="00E06136" w:rsidRPr="00E06136" w14:paraId="7195426F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03699" w14:textId="77777777" w:rsidR="005A568C" w:rsidRPr="00E06136" w:rsidRDefault="005A568C" w:rsidP="00EE2FA5">
            <w:pPr>
              <w:pStyle w:val="ae"/>
            </w:pPr>
            <w:r w:rsidRPr="00E06136">
              <w:t>34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B7C47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Реконструкция участка сети теплоснабжения увеличение диаметра от нового ЦТП № 1 до ТК Ц1-9 протяженностью 221 м </w:t>
            </w:r>
            <w:proofErr w:type="spellStart"/>
            <w:r w:rsidRPr="00E06136">
              <w:t>Дн</w:t>
            </w:r>
            <w:proofErr w:type="spellEnd"/>
            <w:r w:rsidRPr="00E06136">
              <w:t>=273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B6A76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01352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2248E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221,00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1277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4C05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308C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5290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34D0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D0FDA5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437332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28EA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75F9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A927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2006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63E1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EDE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29FC" w14:textId="77777777" w:rsidR="005A568C" w:rsidRPr="00E06136" w:rsidRDefault="005A568C" w:rsidP="00EE2FA5">
            <w:pPr>
              <w:pStyle w:val="ae"/>
            </w:pPr>
            <w:r w:rsidRPr="00E06136">
              <w:t>-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38BAD" w14:textId="77777777" w:rsidR="005A568C" w:rsidRPr="00E06136" w:rsidRDefault="005A568C" w:rsidP="00EE2FA5">
            <w:pPr>
              <w:pStyle w:val="ae"/>
            </w:pPr>
            <w:r w:rsidRPr="00E06136">
              <w:t>427,88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51AD" w14:textId="77777777" w:rsidR="005A568C" w:rsidRPr="00E06136" w:rsidRDefault="005A568C" w:rsidP="00EE2FA5">
            <w:pPr>
              <w:pStyle w:val="ae"/>
            </w:pPr>
            <w:r w:rsidRPr="00E06136">
              <w:t>11 443,35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42DFE" w14:textId="77777777" w:rsidR="005A568C" w:rsidRPr="00E06136" w:rsidRDefault="005A568C" w:rsidP="00EE2FA5">
            <w:pPr>
              <w:pStyle w:val="ae"/>
            </w:pPr>
            <w:r w:rsidRPr="00E06136">
              <w:t>11 871,22</w:t>
            </w:r>
          </w:p>
        </w:tc>
      </w:tr>
      <w:tr w:rsidR="00E06136" w:rsidRPr="00E06136" w14:paraId="5269CCC8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2A260" w14:textId="77777777" w:rsidR="005A568C" w:rsidRPr="00E06136" w:rsidRDefault="005A568C" w:rsidP="00EE2FA5">
            <w:pPr>
              <w:pStyle w:val="ae"/>
            </w:pPr>
            <w:r w:rsidRPr="00E06136">
              <w:t>35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BEEB3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для подключения МКД УК ЖК Центральный </w:t>
            </w:r>
            <w:r w:rsidRPr="00E06136">
              <w:br/>
              <w:t xml:space="preserve">от новой ТК у ул. Советская, 18 до новой ТК ул. Ленинградская, 16 </w:t>
            </w:r>
            <w:r w:rsidRPr="00E06136">
              <w:br/>
              <w:t xml:space="preserve">протяженностью 135 м </w:t>
            </w:r>
            <w:proofErr w:type="spellStart"/>
            <w:r w:rsidRPr="00E06136">
              <w:t>Дн</w:t>
            </w:r>
            <w:proofErr w:type="spellEnd"/>
            <w:r w:rsidRPr="00E06136">
              <w:t>=325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14137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F9BF1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E58E6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135,00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53C0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DD06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01DA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DCE7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71D7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2128E3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CE7878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86B2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3170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71DF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47B7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0969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EC27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9A10" w14:textId="77777777" w:rsidR="005A568C" w:rsidRPr="00E06136" w:rsidRDefault="005A568C" w:rsidP="00EE2FA5">
            <w:pPr>
              <w:pStyle w:val="ae"/>
            </w:pPr>
            <w:r w:rsidRPr="00E06136">
              <w:t>365,70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E2643" w14:textId="77777777" w:rsidR="005A568C" w:rsidRPr="00E06136" w:rsidRDefault="005A568C" w:rsidP="00EE2FA5">
            <w:pPr>
              <w:pStyle w:val="ae"/>
            </w:pPr>
            <w:r w:rsidRPr="00E06136">
              <w:t>9 638,81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B90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BF4C3" w14:textId="77777777" w:rsidR="005A568C" w:rsidRPr="00E06136" w:rsidRDefault="005A568C" w:rsidP="00EE2FA5">
            <w:pPr>
              <w:pStyle w:val="ae"/>
            </w:pPr>
            <w:r w:rsidRPr="00E06136">
              <w:t>10 004,51</w:t>
            </w:r>
          </w:p>
        </w:tc>
      </w:tr>
      <w:tr w:rsidR="00E06136" w:rsidRPr="00E06136" w14:paraId="5536F511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1FCE2" w14:textId="77777777" w:rsidR="005A568C" w:rsidRPr="00E06136" w:rsidRDefault="005A568C" w:rsidP="00EE2FA5">
            <w:pPr>
              <w:pStyle w:val="ae"/>
            </w:pPr>
            <w:r w:rsidRPr="00E06136">
              <w:t>36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F36FA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для подключения МКД УК ЖК Центральный </w:t>
            </w:r>
            <w:r w:rsidRPr="00E06136">
              <w:br/>
              <w:t xml:space="preserve">от новой ТК у ул. Ленинградская, 16 до новой ТК ул. Советская, 24 и до потребителя ул. Советская, 24 </w:t>
            </w:r>
            <w:r w:rsidRPr="00E06136">
              <w:br/>
              <w:t xml:space="preserve">протяженностью 57 м </w:t>
            </w:r>
            <w:proofErr w:type="spellStart"/>
            <w:r w:rsidRPr="00E06136">
              <w:t>Дн</w:t>
            </w:r>
            <w:proofErr w:type="spellEnd"/>
            <w:r w:rsidRPr="00E06136">
              <w:t>=273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CFC98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34304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EA43B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57,00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F329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5A04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3A01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0437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98BF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09B6B1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568C59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444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2E1D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FB55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CFE0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606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A09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ACA2" w14:textId="77777777" w:rsidR="005A568C" w:rsidRPr="00E06136" w:rsidRDefault="005A568C" w:rsidP="00EE2FA5">
            <w:pPr>
              <w:pStyle w:val="ae"/>
            </w:pPr>
            <w:r w:rsidRPr="00E06136">
              <w:t>133,09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F9786" w14:textId="77777777" w:rsidR="005A568C" w:rsidRPr="00E06136" w:rsidRDefault="005A568C" w:rsidP="00EE2FA5">
            <w:pPr>
              <w:pStyle w:val="ae"/>
            </w:pPr>
            <w:r w:rsidRPr="00E06136">
              <w:t>3 559,47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4ACE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9B664" w14:textId="77777777" w:rsidR="005A568C" w:rsidRPr="00E06136" w:rsidRDefault="005A568C" w:rsidP="00EE2FA5">
            <w:pPr>
              <w:pStyle w:val="ae"/>
            </w:pPr>
            <w:r w:rsidRPr="00E06136">
              <w:t>3 692,56</w:t>
            </w:r>
          </w:p>
        </w:tc>
      </w:tr>
      <w:tr w:rsidR="00E06136" w:rsidRPr="00E06136" w14:paraId="27FC46E4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465BE" w14:textId="77777777" w:rsidR="005A568C" w:rsidRPr="00E06136" w:rsidRDefault="005A568C" w:rsidP="00EE2FA5">
            <w:pPr>
              <w:pStyle w:val="ae"/>
            </w:pPr>
            <w:r w:rsidRPr="00E06136">
              <w:t>37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FF852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новой ТК ул. Советская, 24 до потребителя ул. Советская, 26 протяженностью 145 м </w:t>
            </w:r>
            <w:proofErr w:type="spellStart"/>
            <w:r w:rsidRPr="00E06136">
              <w:t>Дн</w:t>
            </w:r>
            <w:proofErr w:type="spellEnd"/>
            <w:r w:rsidRPr="00E06136">
              <w:t>=159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65ADF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90B3B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0B7B0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145,00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3D24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7950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C610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3AB6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26D8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7916E6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1441C8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8E7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009E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9752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051E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F01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7E6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EDE2E" w14:textId="77777777" w:rsidR="005A568C" w:rsidRPr="00E06136" w:rsidRDefault="005A568C" w:rsidP="00EE2FA5">
            <w:pPr>
              <w:pStyle w:val="ae"/>
            </w:pPr>
            <w:r w:rsidRPr="00E06136">
              <w:t>157,77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E5D5B" w14:textId="77777777" w:rsidR="005A568C" w:rsidRPr="00E06136" w:rsidRDefault="005A568C" w:rsidP="00EE2FA5">
            <w:pPr>
              <w:pStyle w:val="ae"/>
            </w:pPr>
            <w:r w:rsidRPr="00E06136">
              <w:t>4 043,97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0535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8E314" w14:textId="77777777" w:rsidR="005A568C" w:rsidRPr="00E06136" w:rsidRDefault="005A568C" w:rsidP="00EE2FA5">
            <w:pPr>
              <w:pStyle w:val="ae"/>
            </w:pPr>
            <w:r w:rsidRPr="00E06136">
              <w:t>4 201,74</w:t>
            </w:r>
          </w:p>
        </w:tc>
      </w:tr>
      <w:tr w:rsidR="00E06136" w:rsidRPr="00E06136" w14:paraId="2E7D8531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85D64" w14:textId="77777777" w:rsidR="005A568C" w:rsidRPr="00E06136" w:rsidRDefault="005A568C" w:rsidP="00EE2FA5">
            <w:pPr>
              <w:pStyle w:val="ae"/>
            </w:pPr>
            <w:r w:rsidRPr="00E06136">
              <w:t>38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38085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Строительство участка сети теплоснабжения от новой ТК ул. Советская, 24 до потребителя ул. Советская, 28 протяженностью 92 м </w:t>
            </w:r>
            <w:proofErr w:type="spellStart"/>
            <w:r w:rsidRPr="00E06136">
              <w:t>Дн</w:t>
            </w:r>
            <w:proofErr w:type="spellEnd"/>
            <w:r w:rsidRPr="00E06136">
              <w:t>=159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65B2F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5175B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DCC82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92,00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B77E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2FF1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0844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F3B6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6032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233E63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C1430F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2AC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1E7C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6311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6DB6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15A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63B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D726" w14:textId="77777777" w:rsidR="005A568C" w:rsidRPr="00E06136" w:rsidRDefault="005A568C" w:rsidP="00EE2FA5">
            <w:pPr>
              <w:pStyle w:val="ae"/>
            </w:pPr>
            <w:r w:rsidRPr="00E06136">
              <w:t>100,10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9AF4" w14:textId="77777777" w:rsidR="005A568C" w:rsidRPr="00E06136" w:rsidRDefault="005A568C" w:rsidP="00EE2FA5">
            <w:pPr>
              <w:pStyle w:val="ae"/>
            </w:pPr>
            <w:r w:rsidRPr="00E06136">
              <w:t>2 565,83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36DC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AE7B" w14:textId="77777777" w:rsidR="005A568C" w:rsidRPr="00E06136" w:rsidRDefault="005A568C" w:rsidP="00EE2FA5">
            <w:pPr>
              <w:pStyle w:val="ae"/>
            </w:pPr>
            <w:r w:rsidRPr="00E06136">
              <w:t>2 665,93</w:t>
            </w:r>
          </w:p>
        </w:tc>
      </w:tr>
      <w:tr w:rsidR="00E06136" w:rsidRPr="00E06136" w14:paraId="6E491B00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B80D8" w14:textId="77777777" w:rsidR="005A568C" w:rsidRPr="00E06136" w:rsidRDefault="005A568C" w:rsidP="00EE2FA5">
            <w:pPr>
              <w:pStyle w:val="ae"/>
            </w:pPr>
            <w:r w:rsidRPr="00E06136">
              <w:t>39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AA25A" w14:textId="77777777" w:rsidR="005A568C" w:rsidRPr="00E06136" w:rsidRDefault="005A568C" w:rsidP="00EE2FA5">
            <w:pPr>
              <w:pStyle w:val="ab"/>
              <w:rPr>
                <w:szCs w:val="20"/>
              </w:rPr>
            </w:pPr>
            <w:r w:rsidRPr="00E06136">
              <w:t xml:space="preserve">Реконструкция участка сети теплоснабжения для подключения МКД УК Преображенский </w:t>
            </w:r>
            <w:r w:rsidRPr="00E06136">
              <w:br/>
              <w:t xml:space="preserve">с увеличением диаметра от ЦТП3 до ТК ул. Мира, 26 протяженностью 167 м </w:t>
            </w:r>
            <w:proofErr w:type="spellStart"/>
            <w:r w:rsidRPr="00E06136">
              <w:t>Дн</w:t>
            </w:r>
            <w:proofErr w:type="spellEnd"/>
            <w:r w:rsidRPr="00E06136">
              <w:t>=426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34643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B63F1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5C1BC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167,00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6111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A068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A4AC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3A24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5BD3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999842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16FD8C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54B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7D05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F733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2E86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9B97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D71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50E9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59EC" w14:textId="77777777" w:rsidR="005A568C" w:rsidRPr="00E06136" w:rsidRDefault="005A568C" w:rsidP="00EE2FA5">
            <w:pPr>
              <w:pStyle w:val="ae"/>
            </w:pPr>
            <w:r w:rsidRPr="00E06136">
              <w:t>675,15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F8CDF" w14:textId="77777777" w:rsidR="005A568C" w:rsidRPr="00E06136" w:rsidRDefault="005A568C" w:rsidP="00EE2FA5">
            <w:pPr>
              <w:pStyle w:val="ae"/>
            </w:pPr>
            <w:r w:rsidRPr="00E06136">
              <w:t>18 546,52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C348F" w14:textId="77777777" w:rsidR="005A568C" w:rsidRPr="00E06136" w:rsidRDefault="005A568C" w:rsidP="00EE2FA5">
            <w:pPr>
              <w:pStyle w:val="ae"/>
            </w:pPr>
            <w:r w:rsidRPr="00E06136">
              <w:t>19 221,67</w:t>
            </w:r>
          </w:p>
        </w:tc>
      </w:tr>
      <w:tr w:rsidR="00E06136" w:rsidRPr="00E06136" w14:paraId="2E9C5234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DD307" w14:textId="77777777" w:rsidR="005A568C" w:rsidRPr="00E06136" w:rsidRDefault="005A568C" w:rsidP="00EE2FA5">
            <w:pPr>
              <w:pStyle w:val="ae"/>
            </w:pPr>
            <w:r w:rsidRPr="00E06136">
              <w:t>40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5691F" w14:textId="77777777" w:rsidR="005A568C" w:rsidRPr="00E06136" w:rsidRDefault="005A568C" w:rsidP="00EE2FA5">
            <w:pPr>
              <w:pStyle w:val="ab"/>
            </w:pPr>
            <w:r w:rsidRPr="00E06136">
              <w:t xml:space="preserve">Строительство участка сети теплоснабжения от ТК у ул. Мира, 26 до потребителей ул. Мира, 28, 29, 29а протяженностью 76 м </w:t>
            </w:r>
            <w:proofErr w:type="spellStart"/>
            <w:r w:rsidRPr="00E06136">
              <w:t>Дн</w:t>
            </w:r>
            <w:proofErr w:type="spellEnd"/>
            <w:r w:rsidRPr="00E06136">
              <w:t>=219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E78DE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FB5BC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BEC5F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212,00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7FB1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9521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F0C0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C5F6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5A30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9CB1F0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071215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AE0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8BE1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28FF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9D55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3A6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D928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6B6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2B81" w14:textId="77777777" w:rsidR="005A568C" w:rsidRPr="00E06136" w:rsidRDefault="005A568C" w:rsidP="00EE2FA5">
            <w:pPr>
              <w:pStyle w:val="ae"/>
            </w:pPr>
            <w:r w:rsidRPr="00E06136">
              <w:t>136,37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FE2F" w14:textId="77777777" w:rsidR="005A568C" w:rsidRPr="00E06136" w:rsidRDefault="005A568C" w:rsidP="00EE2FA5">
            <w:pPr>
              <w:pStyle w:val="ae"/>
            </w:pPr>
            <w:r w:rsidRPr="00E06136">
              <w:t>3 593,27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91089" w14:textId="77777777" w:rsidR="005A568C" w:rsidRPr="00E06136" w:rsidRDefault="005A568C" w:rsidP="00EE2FA5">
            <w:pPr>
              <w:pStyle w:val="ae"/>
            </w:pPr>
            <w:r w:rsidRPr="00E06136">
              <w:t>3 729,65</w:t>
            </w:r>
          </w:p>
        </w:tc>
      </w:tr>
      <w:tr w:rsidR="00E06136" w:rsidRPr="00E06136" w14:paraId="195A87B0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A673D" w14:textId="77777777" w:rsidR="005A568C" w:rsidRPr="00E06136" w:rsidRDefault="005A568C" w:rsidP="00EE2FA5">
            <w:pPr>
              <w:pStyle w:val="ae"/>
            </w:pPr>
            <w:r w:rsidRPr="00E06136">
              <w:t>41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75A8A" w14:textId="77777777" w:rsidR="005A568C" w:rsidRPr="00E06136" w:rsidRDefault="005A568C" w:rsidP="00EE2FA5">
            <w:pPr>
              <w:pStyle w:val="ab"/>
            </w:pPr>
            <w:r w:rsidRPr="00E06136">
              <w:t xml:space="preserve">Строительство участка сети теплоснабжения от ТК ул. Мира, 25 до потребителей ул. Мира, 25, 27, 31 протяженностью 208 м </w:t>
            </w:r>
            <w:proofErr w:type="spellStart"/>
            <w:r w:rsidRPr="00E06136">
              <w:t>Дн</w:t>
            </w:r>
            <w:proofErr w:type="spellEnd"/>
            <w:r w:rsidRPr="00E06136">
              <w:t>=219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92FA1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528F9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1D178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208,00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DA98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E98E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DD57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37C3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0399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0FE553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818B08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9A4D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62FA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F58E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1C4E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C5E0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6F7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4AC1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78C5" w14:textId="77777777" w:rsidR="005A568C" w:rsidRPr="00E06136" w:rsidRDefault="005A568C" w:rsidP="00EE2FA5">
            <w:pPr>
              <w:pStyle w:val="ae"/>
            </w:pPr>
            <w:r w:rsidRPr="00E06136">
              <w:t>373,23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800FE" w14:textId="77777777" w:rsidR="005A568C" w:rsidRPr="00E06136" w:rsidRDefault="005A568C" w:rsidP="00EE2FA5">
            <w:pPr>
              <w:pStyle w:val="ae"/>
            </w:pPr>
            <w:r w:rsidRPr="00E06136">
              <w:t>9 834,22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B11E7" w14:textId="77777777" w:rsidR="005A568C" w:rsidRPr="00E06136" w:rsidRDefault="005A568C" w:rsidP="00EE2FA5">
            <w:pPr>
              <w:pStyle w:val="ae"/>
            </w:pPr>
            <w:r w:rsidRPr="00E06136">
              <w:t>10 207,45</w:t>
            </w:r>
          </w:p>
        </w:tc>
      </w:tr>
      <w:tr w:rsidR="00E06136" w:rsidRPr="00E06136" w14:paraId="78D8CE79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42A54" w14:textId="77777777" w:rsidR="005A568C" w:rsidRPr="00E06136" w:rsidRDefault="005A568C" w:rsidP="00EE2FA5">
            <w:pPr>
              <w:pStyle w:val="ae"/>
            </w:pPr>
            <w:r w:rsidRPr="00E06136">
              <w:t>42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8A59E" w14:textId="77777777" w:rsidR="005A568C" w:rsidRPr="00E06136" w:rsidRDefault="005A568C" w:rsidP="00EE2FA5">
            <w:pPr>
              <w:pStyle w:val="ab"/>
            </w:pPr>
            <w:r w:rsidRPr="00E06136">
              <w:t xml:space="preserve">Строительство участка сети теплоснабжения для подключения МКД УК Партнеры на Щербакова от ввода ул. Мира, 25 до отвода на котельную ул. Мира, 34/1 </w:t>
            </w:r>
            <w:r w:rsidRPr="00E06136">
              <w:br/>
              <w:t xml:space="preserve">протяженностью 74 м </w:t>
            </w:r>
            <w:proofErr w:type="spellStart"/>
            <w:r w:rsidRPr="00E06136">
              <w:t>Дн</w:t>
            </w:r>
            <w:proofErr w:type="spellEnd"/>
            <w:r w:rsidRPr="00E06136">
              <w:t>=159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674B8" w14:textId="77777777" w:rsidR="005A568C" w:rsidRPr="00E06136" w:rsidRDefault="005A568C" w:rsidP="00EE2FA5">
            <w:pPr>
              <w:pStyle w:val="ae"/>
            </w:pPr>
            <w:r w:rsidRPr="00E06136"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873E8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38CE8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74,00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1834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5792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5C8E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80EF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21E0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496AA4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30FB81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2B9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F3D4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DCFE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D194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614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79D0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FF3C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ECA5" w14:textId="77777777" w:rsidR="005A568C" w:rsidRPr="00E06136" w:rsidRDefault="005A568C" w:rsidP="00EE2FA5">
            <w:pPr>
              <w:pStyle w:val="ae"/>
            </w:pPr>
            <w:r w:rsidRPr="00E06136">
              <w:t>84,38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425F" w14:textId="77777777" w:rsidR="005A568C" w:rsidRPr="00E06136" w:rsidRDefault="005A568C" w:rsidP="00EE2FA5">
            <w:pPr>
              <w:pStyle w:val="ae"/>
            </w:pPr>
            <w:r w:rsidRPr="00E06136">
              <w:t>2 162,76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DF47B" w14:textId="77777777" w:rsidR="005A568C" w:rsidRPr="00E06136" w:rsidRDefault="005A568C" w:rsidP="00EE2FA5">
            <w:pPr>
              <w:pStyle w:val="ae"/>
            </w:pPr>
            <w:r w:rsidRPr="00E06136">
              <w:t>2 247,14</w:t>
            </w:r>
          </w:p>
        </w:tc>
      </w:tr>
      <w:tr w:rsidR="00E06136" w:rsidRPr="00E06136" w14:paraId="427AA83B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5F636" w14:textId="77777777" w:rsidR="005A568C" w:rsidRPr="00E06136" w:rsidRDefault="005A568C" w:rsidP="00EE2FA5">
            <w:pPr>
              <w:pStyle w:val="ae"/>
            </w:pPr>
            <w:r w:rsidRPr="00E06136">
              <w:t>43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35201" w14:textId="77777777" w:rsidR="005A568C" w:rsidRPr="00E06136" w:rsidRDefault="005A568C" w:rsidP="00EE2FA5">
            <w:pPr>
              <w:pStyle w:val="ab"/>
            </w:pPr>
            <w:r w:rsidRPr="00E06136">
              <w:t xml:space="preserve">Строительство участка сети теплоснабжения от ТК ул. Мира, 37 до потребителей ул. Мира, 33, 35, 37 </w:t>
            </w:r>
            <w:r w:rsidRPr="00E06136">
              <w:lastRenderedPageBreak/>
              <w:t xml:space="preserve">протяженностью 237 м </w:t>
            </w:r>
            <w:proofErr w:type="spellStart"/>
            <w:r w:rsidRPr="00E06136">
              <w:t>Дн</w:t>
            </w:r>
            <w:proofErr w:type="spellEnd"/>
            <w:r w:rsidRPr="00E06136">
              <w:t>=108 мм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DC8C7" w14:textId="77777777" w:rsidR="005A568C" w:rsidRPr="00E06136" w:rsidRDefault="005A568C" w:rsidP="00EE2FA5">
            <w:pPr>
              <w:pStyle w:val="ae"/>
            </w:pPr>
            <w:r w:rsidRPr="00E06136">
              <w:lastRenderedPageBreak/>
              <w:t>ТЭЦ-2 г. Тюмень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C6106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2D7C7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237,00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CDAC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15EC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CEBE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1E17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2899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AF4272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38F458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52F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B92E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0277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8231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69E5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554E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384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AAA7" w14:textId="77777777" w:rsidR="005A568C" w:rsidRPr="00E06136" w:rsidRDefault="005A568C" w:rsidP="00EE2FA5">
            <w:pPr>
              <w:pStyle w:val="ae"/>
            </w:pPr>
            <w:r w:rsidRPr="00E06136">
              <w:t>184,93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A9D9" w14:textId="77777777" w:rsidR="005A568C" w:rsidRPr="00E06136" w:rsidRDefault="005A568C" w:rsidP="00EE2FA5">
            <w:pPr>
              <w:pStyle w:val="ae"/>
            </w:pPr>
            <w:r w:rsidRPr="00E06136">
              <w:t>4 833,73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2DA3B" w14:textId="77777777" w:rsidR="005A568C" w:rsidRPr="00E06136" w:rsidRDefault="005A568C" w:rsidP="00EE2FA5">
            <w:pPr>
              <w:pStyle w:val="ae"/>
            </w:pPr>
            <w:r w:rsidRPr="00E06136">
              <w:t>5 018,67</w:t>
            </w:r>
          </w:p>
        </w:tc>
      </w:tr>
      <w:tr w:rsidR="00E06136" w:rsidRPr="00E06136" w14:paraId="2BDE46A9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4AC02" w14:textId="77777777" w:rsidR="005A568C" w:rsidRPr="00E06136" w:rsidRDefault="005A568C" w:rsidP="00EE2FA5">
            <w:pPr>
              <w:pStyle w:val="ae"/>
            </w:pPr>
            <w:r w:rsidRPr="00E06136">
              <w:lastRenderedPageBreak/>
              <w:t>44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7D1FF" w14:textId="77777777" w:rsidR="005A568C" w:rsidRPr="00E06136" w:rsidRDefault="005A568C" w:rsidP="00EE2FA5">
            <w:pPr>
              <w:pStyle w:val="ab"/>
            </w:pPr>
            <w:r w:rsidRPr="00E06136">
              <w:t>Строительство участков тепловой сети протяженностью 943 м, от перспективной котельной по ул. Набережная в р.п. Боровский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FF47D" w14:textId="77777777" w:rsidR="005A568C" w:rsidRPr="00E06136" w:rsidRDefault="005A568C" w:rsidP="00EE2FA5">
            <w:pPr>
              <w:pStyle w:val="ae"/>
            </w:pPr>
            <w:r w:rsidRPr="00E06136">
              <w:t>Перспективная котельная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31283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A00CA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943,00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CE6A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9610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BE5C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B629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1ACB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C5AF5D8" w14:textId="77777777" w:rsidR="005A568C" w:rsidRPr="00E06136" w:rsidRDefault="005A568C" w:rsidP="00EE2FA5">
            <w:pPr>
              <w:pStyle w:val="ae"/>
            </w:pPr>
            <w:r w:rsidRPr="00E06136">
              <w:t>22 445,45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896166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D9A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B1DD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513A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FD76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FC7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DCC3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1C1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D80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6889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3248E" w14:textId="77777777" w:rsidR="005A568C" w:rsidRPr="00E06136" w:rsidRDefault="005A568C" w:rsidP="00EE2FA5">
            <w:pPr>
              <w:pStyle w:val="ae"/>
            </w:pPr>
            <w:r w:rsidRPr="00E06136">
              <w:t>22 445,45</w:t>
            </w:r>
          </w:p>
        </w:tc>
      </w:tr>
      <w:tr w:rsidR="00E06136" w:rsidRPr="00E06136" w14:paraId="02DBF139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98A9A" w14:textId="77777777" w:rsidR="005A568C" w:rsidRPr="00E06136" w:rsidRDefault="005A568C" w:rsidP="00EE2FA5">
            <w:pPr>
              <w:pStyle w:val="ae"/>
            </w:pPr>
            <w:r w:rsidRPr="00E06136">
              <w:t>45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6FB2D" w14:textId="77777777" w:rsidR="005A568C" w:rsidRPr="00E06136" w:rsidRDefault="005A568C" w:rsidP="00EE2FA5">
            <w:pPr>
              <w:pStyle w:val="ab"/>
            </w:pPr>
            <w:r w:rsidRPr="00E06136">
              <w:t>Ремонт сетей инженерно-технического обеспечения теплоснабжения на участке от ул. Ленинградская МКД № 8 до ул. Ленинградская 7 (СОШ), через проезжую часть (Д 159 мм, длина участка 26 п. м. подземное) пос. Боровский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EE741" w14:textId="77777777" w:rsidR="005A568C" w:rsidRPr="00E06136" w:rsidRDefault="005A568C" w:rsidP="00EE2FA5">
            <w:pPr>
              <w:pStyle w:val="ae"/>
            </w:pPr>
            <w:r w:rsidRPr="00E06136">
              <w:t>ЦТП № 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A96C1" w14:textId="77777777" w:rsidR="005A568C" w:rsidRPr="00E06136" w:rsidRDefault="005A568C" w:rsidP="00EE2FA5">
            <w:pPr>
              <w:pStyle w:val="ae"/>
            </w:pPr>
            <w:r w:rsidRPr="00E06136">
              <w:t>м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66AC4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26,00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AB665" w14:textId="77777777" w:rsidR="005A568C" w:rsidRPr="00E06136" w:rsidRDefault="005A568C" w:rsidP="00EE2FA5">
            <w:pPr>
              <w:pStyle w:val="ae"/>
            </w:pPr>
            <w:r w:rsidRPr="00E06136">
              <w:t>814,00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42EB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FE24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90E3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446CD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3ACFE1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E9B929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472F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B572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B62D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A91C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6DBA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477A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CBC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CA58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044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EFD65" w14:textId="77777777" w:rsidR="005A568C" w:rsidRPr="00E06136" w:rsidRDefault="005A568C" w:rsidP="00EE2FA5">
            <w:pPr>
              <w:pStyle w:val="ae"/>
            </w:pPr>
            <w:r w:rsidRPr="00E06136">
              <w:t>814,00</w:t>
            </w:r>
          </w:p>
        </w:tc>
      </w:tr>
      <w:tr w:rsidR="00E06136" w:rsidRPr="00E06136" w14:paraId="1365230E" w14:textId="77777777" w:rsidTr="00EE2FA5">
        <w:trPr>
          <w:trHeight w:val="20"/>
          <w:jc w:val="center"/>
        </w:trPr>
        <w:tc>
          <w:tcPr>
            <w:tcW w:w="8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1CFE7" w14:textId="77777777" w:rsidR="005A568C" w:rsidRPr="00E06136" w:rsidRDefault="005A568C" w:rsidP="00EE2FA5">
            <w:pPr>
              <w:pStyle w:val="ae"/>
              <w:ind w:left="-57" w:right="-57"/>
              <w:jc w:val="left"/>
              <w:rPr>
                <w:szCs w:val="20"/>
              </w:rPr>
            </w:pPr>
            <w:r w:rsidRPr="00E06136">
              <w:rPr>
                <w:szCs w:val="20"/>
              </w:rPr>
              <w:t>ИТОГО по сетям теплоснабжения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1B39B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3EDE4" w14:textId="77777777" w:rsidR="005A568C" w:rsidRPr="00E06136" w:rsidRDefault="005A568C" w:rsidP="00EE2FA5">
            <w:pPr>
              <w:pStyle w:val="ae"/>
            </w:pPr>
            <w:r w:rsidRPr="00E06136">
              <w:t>302,18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A2097" w14:textId="77777777" w:rsidR="005A568C" w:rsidRPr="00E06136" w:rsidRDefault="005A568C" w:rsidP="00EE2FA5">
            <w:pPr>
              <w:pStyle w:val="ae"/>
            </w:pPr>
            <w:r w:rsidRPr="00E06136">
              <w:t>10 057,33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115BF" w14:textId="77777777" w:rsidR="005A568C" w:rsidRPr="00E06136" w:rsidRDefault="005A568C" w:rsidP="00EE2FA5">
            <w:pPr>
              <w:pStyle w:val="ae"/>
            </w:pPr>
            <w:r w:rsidRPr="00E06136">
              <w:t>60 986,24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C38DF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E3E9FD9" w14:textId="77777777" w:rsidR="005A568C" w:rsidRPr="00E06136" w:rsidRDefault="005A568C" w:rsidP="00EE2FA5">
            <w:pPr>
              <w:pStyle w:val="ae"/>
            </w:pPr>
            <w:r w:rsidRPr="00E06136">
              <w:t>22 445,45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38723B2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131AA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B23F8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FB970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9B714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7FB6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D564B" w14:textId="77777777" w:rsidR="005A568C" w:rsidRPr="00E06136" w:rsidRDefault="005A568C" w:rsidP="00EE2FA5">
            <w:pPr>
              <w:pStyle w:val="ae"/>
            </w:pPr>
            <w:r w:rsidRPr="00E06136">
              <w:t>20 313,62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2163" w14:textId="77777777" w:rsidR="005A568C" w:rsidRPr="00E06136" w:rsidRDefault="005A568C" w:rsidP="00EE2FA5">
            <w:pPr>
              <w:pStyle w:val="ae"/>
            </w:pPr>
            <w:r w:rsidRPr="00E06136">
              <w:t>559 519,37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97E6" w14:textId="77777777" w:rsidR="005A568C" w:rsidRPr="00E06136" w:rsidRDefault="005A568C" w:rsidP="00EE2FA5">
            <w:pPr>
              <w:pStyle w:val="ae"/>
            </w:pPr>
            <w:r w:rsidRPr="00E06136">
              <w:t>45 109,02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3097" w14:textId="77777777" w:rsidR="005A568C" w:rsidRPr="00E06136" w:rsidRDefault="005A568C" w:rsidP="00EE2FA5">
            <w:pPr>
              <w:pStyle w:val="ae"/>
            </w:pPr>
            <w:r w:rsidRPr="00E06136">
              <w:t>686 821,09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DE91F" w14:textId="77777777" w:rsidR="005A568C" w:rsidRPr="00E06136" w:rsidRDefault="005A568C" w:rsidP="00EE2FA5">
            <w:pPr>
              <w:pStyle w:val="ae"/>
            </w:pPr>
            <w:r w:rsidRPr="00E06136">
              <w:t>1 406 368,31</w:t>
            </w:r>
          </w:p>
        </w:tc>
      </w:tr>
      <w:tr w:rsidR="00E06136" w:rsidRPr="00E06136" w14:paraId="7F742E66" w14:textId="77777777" w:rsidTr="00E0613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E8CEE" w14:textId="77777777" w:rsidR="005A568C" w:rsidRPr="00E06136" w:rsidRDefault="005A568C" w:rsidP="00EE2FA5">
            <w:pPr>
              <w:pStyle w:val="ae"/>
              <w:rPr>
                <w:lang w:val="en-US"/>
              </w:rPr>
            </w:pPr>
            <w:r w:rsidRPr="00E06136">
              <w:rPr>
                <w:lang w:val="en-US"/>
              </w:rPr>
              <w:t>1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14CD2" w14:textId="77777777" w:rsidR="005A568C" w:rsidRPr="00E06136" w:rsidRDefault="005A568C" w:rsidP="00EE2FA5">
            <w:pPr>
              <w:pStyle w:val="ab"/>
            </w:pPr>
            <w:r w:rsidRPr="00E06136">
              <w:t>Реконструкция сетей горячего водоснабжения (ГВС) протяженностью 2 374 м для замены изношенных участков и подключения перспективных потребителей.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CDD46" w14:textId="77777777" w:rsidR="005A568C" w:rsidRPr="00E06136" w:rsidRDefault="005A568C" w:rsidP="00EE2FA5">
            <w:pPr>
              <w:pStyle w:val="ae"/>
              <w:ind w:left="-57" w:right="-57"/>
            </w:pPr>
            <w:r w:rsidRPr="00E06136">
              <w:rPr>
                <w:b/>
                <w:bCs/>
                <w:szCs w:val="20"/>
                <w:lang w:val="en-US"/>
              </w:rPr>
              <w:t>-</w:t>
            </w:r>
            <w:r w:rsidRPr="00E06136">
              <w:rPr>
                <w:b/>
                <w:bCs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176C2" w14:textId="77777777" w:rsidR="005A568C" w:rsidRPr="00E06136" w:rsidRDefault="005A568C" w:rsidP="00EE2FA5">
            <w:pPr>
              <w:pStyle w:val="ae"/>
            </w:pPr>
            <w:r w:rsidRPr="00E06136">
              <w:t xml:space="preserve">м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5D062" w14:textId="77777777" w:rsidR="005A568C" w:rsidRPr="00E06136" w:rsidRDefault="005A568C" w:rsidP="00E06136">
            <w:pPr>
              <w:pStyle w:val="ae"/>
              <w:ind w:right="-144" w:hanging="108"/>
            </w:pPr>
            <w:r w:rsidRPr="00E06136">
              <w:t>2 374,00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82C9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4B49E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1D7C1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EF67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1BD33" w14:textId="77777777" w:rsidR="005A568C" w:rsidRPr="00E06136" w:rsidRDefault="005A568C" w:rsidP="00EE2FA5">
            <w:pPr>
              <w:pStyle w:val="ae"/>
            </w:pPr>
            <w:r w:rsidRPr="00E06136">
              <w:t>4 904,97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5140712" w14:textId="77777777" w:rsidR="005A568C" w:rsidRPr="00E06136" w:rsidRDefault="005A568C" w:rsidP="00EE2FA5">
            <w:pPr>
              <w:pStyle w:val="ae"/>
            </w:pPr>
            <w:r w:rsidRPr="00E06136">
              <w:t>13 033,20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C602A8F" w14:textId="77777777" w:rsidR="005A568C" w:rsidRPr="00E06136" w:rsidRDefault="005A568C" w:rsidP="00EE2FA5">
            <w:pPr>
              <w:pStyle w:val="ae"/>
            </w:pPr>
            <w:r w:rsidRPr="00E06136">
              <w:t>13 033,20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94CE" w14:textId="77777777" w:rsidR="005A568C" w:rsidRPr="00E06136" w:rsidRDefault="005A568C" w:rsidP="00EE2FA5">
            <w:pPr>
              <w:pStyle w:val="ae"/>
            </w:pPr>
            <w:r w:rsidRPr="00E06136">
              <w:t>13 033,20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2690B" w14:textId="77777777" w:rsidR="005A568C" w:rsidRPr="00E06136" w:rsidRDefault="005A568C" w:rsidP="00EE2FA5">
            <w:pPr>
              <w:pStyle w:val="ae"/>
            </w:pPr>
            <w:r w:rsidRPr="00E06136">
              <w:t>13 033,20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4AC68" w14:textId="77777777" w:rsidR="005A568C" w:rsidRPr="00E06136" w:rsidRDefault="005A568C" w:rsidP="00EE2FA5">
            <w:pPr>
              <w:pStyle w:val="ae"/>
            </w:pPr>
            <w:r w:rsidRPr="00E06136">
              <w:t>13 033,20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6CA5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BDD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4869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BB36C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F075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7127" w14:textId="77777777" w:rsidR="005A568C" w:rsidRPr="00E06136" w:rsidRDefault="005A568C" w:rsidP="00EE2FA5">
            <w:pPr>
              <w:pStyle w:val="ae"/>
            </w:pPr>
            <w:r w:rsidRPr="00E061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0A4EE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70 070,98 </w:t>
            </w:r>
          </w:p>
        </w:tc>
      </w:tr>
      <w:tr w:rsidR="00E06136" w:rsidRPr="00E06136" w14:paraId="54AD9C3F" w14:textId="77777777" w:rsidTr="00EE2FA5">
        <w:trPr>
          <w:trHeight w:val="20"/>
          <w:jc w:val="center"/>
        </w:trPr>
        <w:tc>
          <w:tcPr>
            <w:tcW w:w="8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50D7F" w14:textId="77777777" w:rsidR="005A568C" w:rsidRPr="00E06136" w:rsidRDefault="005A568C" w:rsidP="00EE2FA5">
            <w:pPr>
              <w:pStyle w:val="ae"/>
              <w:ind w:left="-57" w:right="-57"/>
              <w:jc w:val="left"/>
              <w:rPr>
                <w:b/>
                <w:bCs/>
                <w:szCs w:val="20"/>
                <w:lang w:eastAsia="ru-RU"/>
              </w:rPr>
            </w:pPr>
            <w:r w:rsidRPr="00E06136">
              <w:rPr>
                <w:szCs w:val="20"/>
              </w:rPr>
              <w:t>ИТОГО по сетям горячего водоснабжения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38027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828CA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1B84E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4 904,97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869F8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13 033,20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61C92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13 033,20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332DFD5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13 033,20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1C1E391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13 033,20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40ECF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13 033,20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912EF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3EB3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5E1A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D5B3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B0E17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6EEF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93DB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8E18B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1790C" w14:textId="77777777" w:rsidR="005A568C" w:rsidRPr="00E06136" w:rsidRDefault="005A568C" w:rsidP="00EE2FA5">
            <w:pPr>
              <w:pStyle w:val="ae"/>
              <w:rPr>
                <w:lang w:eastAsia="ru-RU"/>
              </w:rPr>
            </w:pPr>
            <w:r w:rsidRPr="00E06136">
              <w:t>70 070,98</w:t>
            </w:r>
          </w:p>
        </w:tc>
      </w:tr>
      <w:tr w:rsidR="00E06136" w:rsidRPr="00E06136" w14:paraId="29234932" w14:textId="77777777" w:rsidTr="00EE2FA5">
        <w:trPr>
          <w:trHeight w:val="20"/>
          <w:jc w:val="center"/>
        </w:trPr>
        <w:tc>
          <w:tcPr>
            <w:tcW w:w="8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00364" w14:textId="77777777" w:rsidR="005A568C" w:rsidRPr="00E06136" w:rsidRDefault="005A568C" w:rsidP="00EE2FA5">
            <w:pPr>
              <w:pStyle w:val="ab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В том числе по источникам финансирования: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ED963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67E70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D4F80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FBFE9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22263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E6E1A83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0FBF8D2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52F9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D0D9E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6DA6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278A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88F62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6990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6D50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D7226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FEB6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85CF7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</w:p>
        </w:tc>
      </w:tr>
      <w:tr w:rsidR="00E06136" w:rsidRPr="00E06136" w14:paraId="5C91A3A3" w14:textId="77777777" w:rsidTr="00EE2FA5">
        <w:trPr>
          <w:trHeight w:val="20"/>
          <w:jc w:val="center"/>
        </w:trPr>
        <w:tc>
          <w:tcPr>
            <w:tcW w:w="8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BD85B" w14:textId="77777777" w:rsidR="005A568C" w:rsidRPr="00E06136" w:rsidRDefault="005A568C" w:rsidP="00EE2FA5">
            <w:pPr>
              <w:pStyle w:val="ab"/>
              <w:ind w:left="-57" w:right="-57"/>
              <w:rPr>
                <w:szCs w:val="20"/>
              </w:rPr>
            </w:pPr>
            <w:r w:rsidRPr="00E06136">
              <w:rPr>
                <w:szCs w:val="20"/>
              </w:rPr>
              <w:t>Собственные средства: Амортизация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8090E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814,00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02A71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8E80C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AFAA4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E16CF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13DC3A3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9872625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F42CA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22810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97C6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655FA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D49DD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7684B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EA41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6D66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494DB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F753E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rPr>
                <w:szCs w:val="20"/>
                <w:lang w:eastAsia="ru-RU"/>
              </w:rPr>
              <w:t>814,00</w:t>
            </w:r>
          </w:p>
        </w:tc>
      </w:tr>
      <w:tr w:rsidR="00E06136" w:rsidRPr="00E06136" w14:paraId="71BFCE83" w14:textId="77777777" w:rsidTr="00EE2FA5">
        <w:trPr>
          <w:trHeight w:val="20"/>
          <w:jc w:val="center"/>
        </w:trPr>
        <w:tc>
          <w:tcPr>
            <w:tcW w:w="8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F956E" w14:textId="77777777" w:rsidR="005A568C" w:rsidRPr="00E06136" w:rsidRDefault="005A568C" w:rsidP="00EE2FA5">
            <w:pPr>
              <w:pStyle w:val="ab"/>
              <w:ind w:left="-57" w:right="-57"/>
            </w:pPr>
            <w:r w:rsidRPr="00E06136">
              <w:rPr>
                <w:szCs w:val="20"/>
              </w:rPr>
              <w:t>Иные средства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548868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1E9C1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16123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85542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B7AC7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901E7CE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9269691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0327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4DE23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ABF02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5E7C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7BB6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5C598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A0ED8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37E7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850A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DAE98" w14:textId="77777777" w:rsidR="005A568C" w:rsidRPr="00E06136" w:rsidRDefault="005A568C" w:rsidP="00EE2FA5">
            <w:pPr>
              <w:pStyle w:val="ae"/>
              <w:ind w:left="-57" w:right="-57"/>
              <w:rPr>
                <w:szCs w:val="20"/>
                <w:lang w:eastAsia="ru-RU"/>
              </w:rPr>
            </w:pPr>
            <w:r w:rsidRPr="00E06136">
              <w:t>-</w:t>
            </w:r>
          </w:p>
        </w:tc>
      </w:tr>
    </w:tbl>
    <w:p w14:paraId="3AA44211" w14:textId="77777777" w:rsidR="00A10E4A" w:rsidRPr="00E06136" w:rsidRDefault="00A10E4A" w:rsidP="008B7122">
      <w:pPr>
        <w:pStyle w:val="affc"/>
        <w:sectPr w:rsidR="00A10E4A" w:rsidRPr="00E06136" w:rsidSect="008B7122">
          <w:footnotePr>
            <w:numRestart w:val="eachPage"/>
          </w:footnotePr>
          <w:pgSz w:w="23814" w:h="16839" w:orient="landscape" w:code="8"/>
          <w:pgMar w:top="1134" w:right="1134" w:bottom="851" w:left="1134" w:header="708" w:footer="708" w:gutter="0"/>
          <w:cols w:space="708"/>
          <w:docGrid w:linePitch="360"/>
        </w:sectPr>
      </w:pPr>
    </w:p>
    <w:p w14:paraId="385CA100" w14:textId="70160460" w:rsidR="00C61BD0" w:rsidRPr="00E06136" w:rsidRDefault="00C61BD0" w:rsidP="00032EDE">
      <w:pPr>
        <w:pStyle w:val="2"/>
      </w:pPr>
      <w:bookmarkStart w:id="137" w:name="_Toc215147903"/>
      <w:r w:rsidRPr="00E06136">
        <w:lastRenderedPageBreak/>
        <w:t>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</w:r>
      <w:bookmarkEnd w:id="137"/>
    </w:p>
    <w:p w14:paraId="5F7CB47B" w14:textId="6FA4E21D" w:rsidR="00A163AD" w:rsidRPr="00E06136" w:rsidRDefault="008B7122" w:rsidP="00E36E0D">
      <w:pPr>
        <w:pStyle w:val="a2"/>
      </w:pPr>
      <w:r w:rsidRPr="00E06136">
        <w:t>Изменений температурного графика и гидравлического режима работы системы не запланировано. Предложения по величине инвестиций в строительство, реконструкцию, техническое перевооружение и (или) модернизацию в связи с изменениями температурного графика и гидравлического режима работы системы теплоснабжения не предусмотрены.</w:t>
      </w:r>
    </w:p>
    <w:p w14:paraId="18691602" w14:textId="4250F341" w:rsidR="00C61BD0" w:rsidRPr="00E06136" w:rsidRDefault="00C61BD0" w:rsidP="00032EDE">
      <w:pPr>
        <w:pStyle w:val="2"/>
      </w:pPr>
      <w:bookmarkStart w:id="138" w:name="P194"/>
      <w:bookmarkStart w:id="139" w:name="_Toc215147904"/>
      <w:bookmarkEnd w:id="138"/>
      <w:r w:rsidRPr="00E06136">
        <w:t>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</w:t>
      </w:r>
      <w:bookmarkEnd w:id="139"/>
    </w:p>
    <w:p w14:paraId="67A5D22B" w14:textId="0AA93241" w:rsidR="00A163AD" w:rsidRPr="00E06136" w:rsidRDefault="008B7122" w:rsidP="00E36E0D">
      <w:pPr>
        <w:pStyle w:val="a2"/>
      </w:pPr>
      <w:r w:rsidRPr="00E06136">
        <w:t>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не предусмотрены.</w:t>
      </w:r>
    </w:p>
    <w:p w14:paraId="056E6F80" w14:textId="726773A0" w:rsidR="00C61BD0" w:rsidRPr="00E06136" w:rsidRDefault="00C61BD0" w:rsidP="00032EDE">
      <w:pPr>
        <w:pStyle w:val="2"/>
      </w:pPr>
      <w:bookmarkStart w:id="140" w:name="P196"/>
      <w:bookmarkStart w:id="141" w:name="_Toc215147905"/>
      <w:bookmarkEnd w:id="140"/>
      <w:r w:rsidRPr="00E06136">
        <w:t>Оценк</w:t>
      </w:r>
      <w:r w:rsidR="00060184" w:rsidRPr="00E06136">
        <w:t>а</w:t>
      </w:r>
      <w:r w:rsidRPr="00E06136">
        <w:t xml:space="preserve"> эффективности инвестиций по отдельным предложениям</w:t>
      </w:r>
      <w:bookmarkEnd w:id="141"/>
    </w:p>
    <w:p w14:paraId="017F2255" w14:textId="77777777" w:rsidR="008B7122" w:rsidRPr="00E06136" w:rsidRDefault="008B7122" w:rsidP="008B7122">
      <w:pPr>
        <w:pStyle w:val="affc"/>
      </w:pPr>
      <w:r w:rsidRPr="00E06136">
        <w:t>Эффективность инвестиций обеспечивается достижением следующих результатов работы системы теплоснабжения:</w:t>
      </w:r>
    </w:p>
    <w:p w14:paraId="0554D333" w14:textId="77777777" w:rsidR="008B7122" w:rsidRPr="00E06136" w:rsidRDefault="008B7122" w:rsidP="008B7122">
      <w:pPr>
        <w:pStyle w:val="a0"/>
      </w:pPr>
      <w:r w:rsidRPr="00E06136">
        <w:t>обеспечение возможности подключения новых потребителей;</w:t>
      </w:r>
    </w:p>
    <w:p w14:paraId="22370779" w14:textId="77777777" w:rsidR="008B7122" w:rsidRPr="00E06136" w:rsidRDefault="008B7122" w:rsidP="008B7122">
      <w:pPr>
        <w:pStyle w:val="a0"/>
      </w:pPr>
      <w:r w:rsidRPr="00E06136">
        <w:t>обеспечение развития инфраструктуры, в том числе социально значимых объектов;</w:t>
      </w:r>
    </w:p>
    <w:p w14:paraId="342677EB" w14:textId="77777777" w:rsidR="008B7122" w:rsidRPr="00E06136" w:rsidRDefault="008B7122" w:rsidP="008B7122">
      <w:pPr>
        <w:pStyle w:val="a0"/>
      </w:pPr>
      <w:r w:rsidRPr="00E06136">
        <w:t>повышение качества и надежности теплоснабжения (снижение аварийности, снижение затрат на устранение аварий в системах теплоснабжения);</w:t>
      </w:r>
    </w:p>
    <w:p w14:paraId="42D34D72" w14:textId="77777777" w:rsidR="008B7122" w:rsidRPr="00E06136" w:rsidRDefault="008B7122" w:rsidP="008B7122">
      <w:pPr>
        <w:pStyle w:val="a0"/>
      </w:pPr>
      <w:r w:rsidRPr="00E06136">
        <w:t>повышение энергетической эффективности объектов централизованного теплоснабжения.</w:t>
      </w:r>
    </w:p>
    <w:p w14:paraId="78B82AA2" w14:textId="107BB987" w:rsidR="00C61BD0" w:rsidRPr="00E06136" w:rsidRDefault="00C61BD0" w:rsidP="00032EDE">
      <w:pPr>
        <w:pStyle w:val="2"/>
      </w:pPr>
      <w:bookmarkStart w:id="142" w:name="_Toc215147906"/>
      <w:r w:rsidRPr="00E06136">
        <w:t>Величин</w:t>
      </w:r>
      <w:r w:rsidR="00A163AD" w:rsidRPr="00E06136">
        <w:t>а</w:t>
      </w:r>
      <w:r w:rsidRPr="00E06136">
        <w:t xml:space="preserve">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</w:r>
      <w:bookmarkEnd w:id="142"/>
    </w:p>
    <w:p w14:paraId="24F54673" w14:textId="77777777" w:rsidR="00C6074D" w:rsidRPr="00E06136" w:rsidRDefault="00C6074D" w:rsidP="00C6074D">
      <w:pPr>
        <w:pStyle w:val="a2"/>
      </w:pPr>
      <w:r w:rsidRPr="00E06136">
        <w:t>Сведения о фактически осуществленных инвестициях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 отсутствуют.</w:t>
      </w:r>
    </w:p>
    <w:p w14:paraId="33B05FA7" w14:textId="77777777" w:rsidR="00C61BD0" w:rsidRPr="00E06136" w:rsidRDefault="00C61BD0">
      <w:pPr>
        <w:pStyle w:val="a2"/>
      </w:pPr>
    </w:p>
    <w:p w14:paraId="020395DF" w14:textId="067B410E" w:rsidR="00573D18" w:rsidRPr="00E06136" w:rsidRDefault="00B5751E" w:rsidP="00032EDE">
      <w:pPr>
        <w:pStyle w:val="10"/>
      </w:pPr>
      <w:bookmarkStart w:id="143" w:name="_Toc215147907"/>
      <w:r w:rsidRPr="00E06136">
        <w:lastRenderedPageBreak/>
        <w:t>Раздел</w:t>
      </w:r>
      <w:r w:rsidR="00573D18" w:rsidRPr="00E06136">
        <w:t xml:space="preserve"> 10 Решение о присвоении статуса единой теплоснабжающей организации (организациям)</w:t>
      </w:r>
      <w:bookmarkEnd w:id="143"/>
    </w:p>
    <w:p w14:paraId="75892CBB" w14:textId="7E3573F2" w:rsidR="00A163AD" w:rsidRPr="00E06136" w:rsidRDefault="00A163AD" w:rsidP="00DE317E">
      <w:pPr>
        <w:pStyle w:val="2"/>
        <w:numPr>
          <w:ilvl w:val="1"/>
          <w:numId w:val="10"/>
        </w:numPr>
      </w:pPr>
      <w:bookmarkStart w:id="144" w:name="_Toc215147908"/>
      <w:r w:rsidRPr="00E06136">
        <w:t>Решение о присвоении статуса единой теплоснабжающей организации (организациям)</w:t>
      </w:r>
      <w:bookmarkEnd w:id="144"/>
    </w:p>
    <w:p w14:paraId="47E52FFD" w14:textId="5249A266" w:rsidR="008B7122" w:rsidRPr="00E06136" w:rsidRDefault="008B7122" w:rsidP="008B7122">
      <w:pPr>
        <w:pStyle w:val="a2"/>
      </w:pPr>
      <w:r w:rsidRPr="00E06136">
        <w:rPr>
          <w:szCs w:val="28"/>
        </w:rPr>
        <w:t xml:space="preserve">В настоящее время статус ЕТО </w:t>
      </w:r>
      <w:r w:rsidRPr="00E06136">
        <w:t>на территории Боровского сельского поселения</w:t>
      </w:r>
      <w:r w:rsidRPr="00E06136">
        <w:rPr>
          <w:szCs w:val="28"/>
        </w:rPr>
        <w:t xml:space="preserve"> присвоен МУП «ЖКХ п. Боровский» в соответствии с Постановлением Администрации муниципального образования посёлок Боровский № 206 от </w:t>
      </w:r>
      <w:r w:rsidRPr="00E06136">
        <w:t>21.11.2013</w:t>
      </w:r>
      <w:r w:rsidRPr="00E06136">
        <w:rPr>
          <w:szCs w:val="28"/>
        </w:rPr>
        <w:t>.</w:t>
      </w:r>
    </w:p>
    <w:p w14:paraId="38947AC4" w14:textId="259A1EE8" w:rsidR="00A163AD" w:rsidRPr="00E06136" w:rsidRDefault="00A163AD" w:rsidP="00DE317E">
      <w:pPr>
        <w:pStyle w:val="2"/>
        <w:numPr>
          <w:ilvl w:val="1"/>
          <w:numId w:val="10"/>
        </w:numPr>
      </w:pPr>
      <w:bookmarkStart w:id="145" w:name="_Toc215147909"/>
      <w:r w:rsidRPr="00E06136">
        <w:t>Реестр зон деятельности единой теплоснабжающей организации (организаций)</w:t>
      </w:r>
      <w:bookmarkEnd w:id="145"/>
    </w:p>
    <w:p w14:paraId="4DEF2DC8" w14:textId="245E9E73" w:rsidR="008B7122" w:rsidRPr="00E06136" w:rsidRDefault="008B7122" w:rsidP="008B7122">
      <w:pPr>
        <w:pStyle w:val="a2"/>
      </w:pPr>
      <w:r w:rsidRPr="00E06136">
        <w:t>Реестр существующих изолированных систем теплоснабжения, содержащий перечень теплоснабжающих организаций, действующих в каждой системе теплоснабжения, расположенных в границах сельского поселения, представлен в таблице ниже (</w:t>
      </w:r>
      <w:r w:rsidR="0002561E" w:rsidRPr="00E06136">
        <w:fldChar w:fldCharType="begin"/>
      </w:r>
      <w:r w:rsidR="0002561E" w:rsidRPr="00E06136">
        <w:instrText xml:space="preserve"> REF _Ref214975048 \h </w:instrText>
      </w:r>
      <w:r w:rsidR="0002561E" w:rsidRPr="00E06136">
        <w:fldChar w:fldCharType="separate"/>
      </w:r>
      <w:r w:rsidR="00E06136" w:rsidRPr="00E06136">
        <w:t xml:space="preserve">Таблица </w:t>
      </w:r>
      <w:r w:rsidR="00E06136" w:rsidRPr="00E06136">
        <w:rPr>
          <w:noProof/>
        </w:rPr>
        <w:t>18</w:t>
      </w:r>
      <w:r w:rsidR="0002561E" w:rsidRPr="00E06136">
        <w:fldChar w:fldCharType="end"/>
      </w:r>
      <w:r w:rsidRPr="00E06136">
        <w:t>).</w:t>
      </w:r>
    </w:p>
    <w:p w14:paraId="6BBC3815" w14:textId="528E1C49" w:rsidR="008B7122" w:rsidRPr="00E06136" w:rsidRDefault="008B7122" w:rsidP="008B7122">
      <w:pPr>
        <w:pStyle w:val="a7"/>
      </w:pPr>
      <w:bookmarkStart w:id="146" w:name="_Ref214975048"/>
      <w:r w:rsidRPr="00E06136">
        <w:t xml:space="preserve">Таблица </w:t>
      </w:r>
      <w:r w:rsidR="00EA50D2" w:rsidRPr="00E06136">
        <w:rPr>
          <w:noProof/>
        </w:rPr>
        <w:fldChar w:fldCharType="begin"/>
      </w:r>
      <w:r w:rsidR="00EA50D2" w:rsidRPr="00E06136">
        <w:rPr>
          <w:noProof/>
        </w:rPr>
        <w:instrText xml:space="preserve"> SEQ Таблица \* ARABIC </w:instrText>
      </w:r>
      <w:r w:rsidR="00EA50D2" w:rsidRPr="00E06136">
        <w:rPr>
          <w:noProof/>
        </w:rPr>
        <w:fldChar w:fldCharType="separate"/>
      </w:r>
      <w:r w:rsidR="00E06136" w:rsidRPr="00E06136">
        <w:rPr>
          <w:noProof/>
        </w:rPr>
        <w:t>18</w:t>
      </w:r>
      <w:r w:rsidR="00EA50D2" w:rsidRPr="00E06136">
        <w:rPr>
          <w:noProof/>
        </w:rPr>
        <w:fldChar w:fldCharType="end"/>
      </w:r>
      <w:bookmarkEnd w:id="146"/>
      <w:r w:rsidRPr="00E06136">
        <w:t xml:space="preserve"> – Реестр существующих изолированных систем теплоснабжения, содержащий перечень теплоснабжающих организаций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738"/>
        <w:gridCol w:w="6611"/>
      </w:tblGrid>
      <w:tr w:rsidR="00E06136" w:rsidRPr="00E06136" w14:paraId="14018720" w14:textId="77777777" w:rsidTr="007F7722">
        <w:trPr>
          <w:trHeight w:val="77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C1D2B" w14:textId="77777777" w:rsidR="008B7122" w:rsidRPr="00E06136" w:rsidRDefault="008B7122" w:rsidP="007F7722">
            <w:pPr>
              <w:pStyle w:val="aa"/>
            </w:pPr>
            <w:r w:rsidRPr="00E06136">
              <w:t xml:space="preserve">  № п/п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DFB2" w14:textId="77777777" w:rsidR="008B7122" w:rsidRPr="00E06136" w:rsidRDefault="008B7122" w:rsidP="007F7722">
            <w:pPr>
              <w:pStyle w:val="aa"/>
            </w:pPr>
            <w:r w:rsidRPr="00E06136">
              <w:t>Утвержденная ЕТО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B123" w14:textId="77777777" w:rsidR="008B7122" w:rsidRPr="00E06136" w:rsidRDefault="008B7122" w:rsidP="007F7722">
            <w:pPr>
              <w:pStyle w:val="aa"/>
            </w:pPr>
            <w:r w:rsidRPr="00E06136">
              <w:t>Описание границ зон деятельности ЕТО</w:t>
            </w:r>
          </w:p>
        </w:tc>
      </w:tr>
      <w:tr w:rsidR="00E06136" w:rsidRPr="00E06136" w14:paraId="6AD98F23" w14:textId="77777777" w:rsidTr="007F7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  <w:tblHeader/>
        </w:trPr>
        <w:tc>
          <w:tcPr>
            <w:tcW w:w="562" w:type="dxa"/>
            <w:shd w:val="clear" w:color="auto" w:fill="auto"/>
            <w:vAlign w:val="center"/>
          </w:tcPr>
          <w:p w14:paraId="19A99066" w14:textId="77777777" w:rsidR="008B7122" w:rsidRPr="00E06136" w:rsidRDefault="008B7122" w:rsidP="007F7722">
            <w:pPr>
              <w:pStyle w:val="aa"/>
            </w:pPr>
            <w:r w:rsidRPr="00E06136">
              <w:t>1</w:t>
            </w:r>
          </w:p>
        </w:tc>
        <w:tc>
          <w:tcPr>
            <w:tcW w:w="2738" w:type="dxa"/>
            <w:vAlign w:val="center"/>
          </w:tcPr>
          <w:p w14:paraId="19154E42" w14:textId="77777777" w:rsidR="008B7122" w:rsidRPr="00E06136" w:rsidRDefault="008B7122" w:rsidP="007F7722">
            <w:pPr>
              <w:pStyle w:val="aa"/>
            </w:pPr>
            <w:r w:rsidRPr="00E06136">
              <w:t>2</w:t>
            </w:r>
          </w:p>
        </w:tc>
        <w:tc>
          <w:tcPr>
            <w:tcW w:w="6611" w:type="dxa"/>
            <w:shd w:val="clear" w:color="auto" w:fill="auto"/>
            <w:vAlign w:val="center"/>
          </w:tcPr>
          <w:p w14:paraId="6167EC1A" w14:textId="77777777" w:rsidR="008B7122" w:rsidRPr="00E06136" w:rsidRDefault="008B7122" w:rsidP="007F7722">
            <w:pPr>
              <w:pStyle w:val="aa"/>
            </w:pPr>
            <w:r w:rsidRPr="00E06136">
              <w:t>3</w:t>
            </w:r>
          </w:p>
        </w:tc>
      </w:tr>
      <w:tr w:rsidR="00E06136" w:rsidRPr="00E06136" w14:paraId="490245FF" w14:textId="77777777" w:rsidTr="007F7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shd w:val="clear" w:color="auto" w:fill="auto"/>
            <w:vAlign w:val="center"/>
          </w:tcPr>
          <w:p w14:paraId="37552EEC" w14:textId="77777777" w:rsidR="008B7122" w:rsidRPr="00E06136" w:rsidRDefault="008B7122" w:rsidP="007F7722">
            <w:pPr>
              <w:pStyle w:val="ae"/>
            </w:pPr>
            <w:r w:rsidRPr="00E06136">
              <w:t>1</w:t>
            </w:r>
          </w:p>
        </w:tc>
        <w:tc>
          <w:tcPr>
            <w:tcW w:w="2738" w:type="dxa"/>
            <w:vAlign w:val="center"/>
          </w:tcPr>
          <w:p w14:paraId="59F5DB4A" w14:textId="77777777" w:rsidR="008B7122" w:rsidRPr="00E06136" w:rsidRDefault="008B7122" w:rsidP="007F7722">
            <w:pPr>
              <w:pStyle w:val="ab"/>
            </w:pPr>
            <w:r w:rsidRPr="00E06136">
              <w:t>МУП «ЖКХ п. Боровский»</w:t>
            </w:r>
          </w:p>
        </w:tc>
        <w:tc>
          <w:tcPr>
            <w:tcW w:w="6611" w:type="dxa"/>
            <w:shd w:val="clear" w:color="auto" w:fill="auto"/>
            <w:vAlign w:val="bottom"/>
          </w:tcPr>
          <w:p w14:paraId="47EA91A1" w14:textId="77777777" w:rsidR="008B7122" w:rsidRPr="00E06136" w:rsidRDefault="008B7122" w:rsidP="007F7722">
            <w:pPr>
              <w:pStyle w:val="ab"/>
            </w:pPr>
            <w:r w:rsidRPr="00E06136">
              <w:t xml:space="preserve">Зона действия котельной № 1 </w:t>
            </w:r>
          </w:p>
          <w:p w14:paraId="0CE1AEF9" w14:textId="77777777" w:rsidR="008B7122" w:rsidRPr="00E06136" w:rsidRDefault="008B7122" w:rsidP="007F7722">
            <w:pPr>
              <w:pStyle w:val="ab"/>
            </w:pPr>
            <w:r w:rsidRPr="00E06136">
              <w:t>р.п. Боровский, пер. Кирпичный, 1б</w:t>
            </w:r>
          </w:p>
        </w:tc>
      </w:tr>
    </w:tbl>
    <w:p w14:paraId="5DE73E02" w14:textId="3C165527" w:rsidR="00A163AD" w:rsidRPr="00E06136" w:rsidRDefault="00A163AD" w:rsidP="00DE317E">
      <w:pPr>
        <w:pStyle w:val="2"/>
        <w:numPr>
          <w:ilvl w:val="1"/>
          <w:numId w:val="10"/>
        </w:numPr>
      </w:pPr>
      <w:bookmarkStart w:id="147" w:name="_Toc215147910"/>
      <w:r w:rsidRPr="00E06136">
        <w:t>Основания, в том числе критерии, в соответствии с которыми теплоснабжающей организации присвоен статус единой теплоснабжающей организации</w:t>
      </w:r>
      <w:bookmarkEnd w:id="147"/>
    </w:p>
    <w:p w14:paraId="0A2CD09A" w14:textId="77777777" w:rsidR="008B7122" w:rsidRPr="00E06136" w:rsidRDefault="008B7122" w:rsidP="008B7122">
      <w:pPr>
        <w:pStyle w:val="affc"/>
      </w:pPr>
      <w:r w:rsidRPr="00E06136">
        <w:t>Для присвоения организации статуса ЕТО на территории сельского поселения организации, владеющие на праве собственности или ином законном основании источниками тепловой энергии и (или) тепловыми сетями, подают в уполномоченный орган в течение одного месяца с даты опубликования (размещения) в установленном порядке проекта схемы теплоснабжения заявку на присвоение статуса ЕТО с указанием зоны ее деятельности.</w:t>
      </w:r>
    </w:p>
    <w:p w14:paraId="744B53E6" w14:textId="77777777" w:rsidR="008B7122" w:rsidRPr="00E06136" w:rsidRDefault="008B7122" w:rsidP="008B7122">
      <w:pPr>
        <w:pStyle w:val="affc"/>
      </w:pPr>
      <w:r w:rsidRPr="00E06136">
        <w:t>Уполномоченные органы обязаны в течение 3 рабочих дней с даты окончания срока для подачи заявок разместить сведения о принятых заявках на сайте поселения в информационно-телекоммуникационной сети «Интернет» (далее - официальный сайт).</w:t>
      </w:r>
    </w:p>
    <w:p w14:paraId="08DE81FD" w14:textId="77777777" w:rsidR="008B7122" w:rsidRPr="00E06136" w:rsidRDefault="008B7122" w:rsidP="008B7122">
      <w:pPr>
        <w:pStyle w:val="affc"/>
      </w:pPr>
      <w:r w:rsidRPr="00E06136">
        <w:t>В случае если органы местного самоуправления не имеют возможности размещать соответствующую информацию на своих официальных сайтах, необходимая информация может размещаться на официальном сайте субъекта Российской Федерации, в границах которого находится соответствующее муниципальное образование. Поселения, входящие в муниципальный район, могут размещать необходимую информацию на официальном сайте этого муниципального района.</w:t>
      </w:r>
    </w:p>
    <w:p w14:paraId="5B2D7BE2" w14:textId="77777777" w:rsidR="008B7122" w:rsidRPr="00E06136" w:rsidRDefault="008B7122" w:rsidP="008B7122">
      <w:pPr>
        <w:pStyle w:val="affc"/>
      </w:pPr>
      <w:r w:rsidRPr="00E06136">
        <w:t>В случае если в отношении одной зоны деятельности единой теплоснабжающей организации подана 1 заявка от лица, владеющего на праве собственности или ином законном основании источниками тепловой энергии и (или) тепловыми сетями в соответствующей зоне деятельности единой теплоснабжающей организации, то статус единой теплоснабжающей организации присваивается указанному лицу.</w:t>
      </w:r>
    </w:p>
    <w:p w14:paraId="7AF6770C" w14:textId="77777777" w:rsidR="008B7122" w:rsidRPr="00E06136" w:rsidRDefault="008B7122" w:rsidP="008B7122">
      <w:pPr>
        <w:pStyle w:val="affc"/>
      </w:pPr>
      <w:r w:rsidRPr="00E06136">
        <w:lastRenderedPageBreak/>
        <w:t>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 соответствующей зоне деятельности единой теплоснабжающей организации, уполномоченный орган присваивает статус единой теплоснабжающей организации в соответствии с пунктами 7–10 Правил организации теплоснабжения.</w:t>
      </w:r>
    </w:p>
    <w:p w14:paraId="5C42016B" w14:textId="77777777" w:rsidR="008B7122" w:rsidRPr="00E06136" w:rsidRDefault="008B7122" w:rsidP="008B7122">
      <w:pPr>
        <w:pStyle w:val="affc"/>
      </w:pPr>
      <w:bookmarkStart w:id="148" w:name="_Hlk162356301"/>
      <w:r w:rsidRPr="00E06136">
        <w:t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</w:t>
      </w:r>
    </w:p>
    <w:bookmarkEnd w:id="148"/>
    <w:p w14:paraId="6B3D3BA9" w14:textId="77777777" w:rsidR="008B7122" w:rsidRPr="00E06136" w:rsidRDefault="008B7122" w:rsidP="008B7122">
      <w:pPr>
        <w:pStyle w:val="affc"/>
      </w:pPr>
      <w:r w:rsidRPr="00E06136">
        <w:t xml:space="preserve">Согласно пункту 7 Правил организации теплоснабжения устанавливаются следующие критерии </w:t>
      </w:r>
      <w:bookmarkStart w:id="149" w:name="_Hlk162356322"/>
      <w:r w:rsidRPr="00E06136">
        <w:t xml:space="preserve">присвоения статуса </w:t>
      </w:r>
      <w:bookmarkEnd w:id="149"/>
      <w:r w:rsidRPr="00E06136">
        <w:t>ЕТО:</w:t>
      </w:r>
    </w:p>
    <w:p w14:paraId="2726C1C6" w14:textId="77777777" w:rsidR="008B7122" w:rsidRPr="00E06136" w:rsidRDefault="008B7122" w:rsidP="008B7122">
      <w:pPr>
        <w:pStyle w:val="a0"/>
      </w:pPr>
      <w:r w:rsidRPr="00E06136">
        <w:t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действия ЕТО;</w:t>
      </w:r>
    </w:p>
    <w:p w14:paraId="14E49AAE" w14:textId="77777777" w:rsidR="008B7122" w:rsidRPr="00E06136" w:rsidRDefault="008B7122" w:rsidP="008B7122">
      <w:pPr>
        <w:pStyle w:val="a0"/>
      </w:pPr>
      <w:r w:rsidRPr="00E06136">
        <w:t>размер собственного капитала;</w:t>
      </w:r>
    </w:p>
    <w:p w14:paraId="210EBF35" w14:textId="77777777" w:rsidR="008B7122" w:rsidRPr="00E06136" w:rsidRDefault="008B7122" w:rsidP="008B7122">
      <w:pPr>
        <w:pStyle w:val="a0"/>
      </w:pPr>
      <w:r w:rsidRPr="00E06136">
        <w:t>способность в лучшей мере обеспечить надежность теплоснабжения в соответствующей системе теплоснабжения.</w:t>
      </w:r>
    </w:p>
    <w:p w14:paraId="4DCA1E5C" w14:textId="77777777" w:rsidR="008B7122" w:rsidRPr="00E06136" w:rsidRDefault="008B7122" w:rsidP="008B7122">
      <w:pPr>
        <w:pStyle w:val="affc"/>
      </w:pPr>
      <w:r w:rsidRPr="00E06136">
        <w:t>В случае если заявка на присвоение статуса единой теплоснабжающей организации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 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</w:t>
      </w:r>
    </w:p>
    <w:p w14:paraId="5DFB7B8C" w14:textId="77777777" w:rsidR="008B7122" w:rsidRPr="00E06136" w:rsidRDefault="008B7122" w:rsidP="008B7122">
      <w:pPr>
        <w:pStyle w:val="affc"/>
      </w:pPr>
      <w:r w:rsidRPr="00E06136">
        <w:t>В случае если заявки на присвоение статуса единой теплоснабжающей организации поданы от организации, которая владеет на праве собственности или ином законном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той организации из указанных, которая имеет наибольший размер собственного капитала. В случае если размеры собственных капиталов этих организаций различаются не более чем на 5 процентов,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</w:t>
      </w:r>
    </w:p>
    <w:p w14:paraId="13BF98AE" w14:textId="77777777" w:rsidR="008B7122" w:rsidRPr="00E06136" w:rsidRDefault="008B7122" w:rsidP="008B7122">
      <w:pPr>
        <w:pStyle w:val="a2"/>
      </w:pPr>
      <w:r w:rsidRPr="00E06136">
        <w:t>Обязанности ЕТО установлены Правилами организации теплоснабжения. В соответствии с пунктом 12 данного постановления ЕТО обязана:</w:t>
      </w:r>
    </w:p>
    <w:p w14:paraId="3851177D" w14:textId="77777777" w:rsidR="008B7122" w:rsidRPr="00E06136" w:rsidRDefault="008B7122" w:rsidP="008B7122">
      <w:pPr>
        <w:pStyle w:val="a0"/>
      </w:pPr>
      <w:r w:rsidRPr="00E06136">
        <w:t xml:space="preserve">заключать и исполнять договоры теплоснабжения с любыми обратившимися к ней потребителями тепловой энергии, </w:t>
      </w:r>
      <w:proofErr w:type="spellStart"/>
      <w:r w:rsidRPr="00E06136">
        <w:t>теплопотребляющие</w:t>
      </w:r>
      <w:proofErr w:type="spellEnd"/>
      <w:r w:rsidRPr="00E06136">
        <w:t xml:space="preserve">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</w:t>
      </w:r>
    </w:p>
    <w:p w14:paraId="19FEECCE" w14:textId="77777777" w:rsidR="008B7122" w:rsidRPr="00E06136" w:rsidRDefault="008B7122" w:rsidP="008B7122">
      <w:pPr>
        <w:pStyle w:val="a0"/>
      </w:pPr>
      <w:r w:rsidRPr="00E06136">
        <w:t>заключать и исполнять договоры поставки тепловой энергии (мощности) и (или) теплоносителя;</w:t>
      </w:r>
    </w:p>
    <w:p w14:paraId="488C8E71" w14:textId="63CF5EDE" w:rsidR="00A163AD" w:rsidRPr="00E06136" w:rsidRDefault="008B7122" w:rsidP="008B7122">
      <w:pPr>
        <w:pStyle w:val="a2"/>
      </w:pPr>
      <w:r w:rsidRPr="00E06136">
        <w:lastRenderedPageBreak/>
        <w:t>заключать и исполнять договоры оказания услуг по передаче тепловой энергии, теплоносителя в объеме, необходимом для обеспечения теплоснабжения потребителей тепловой энергии с учетом потерь тепловой энергии, теплоносителя при их передаче.</w:t>
      </w:r>
    </w:p>
    <w:p w14:paraId="3D885B5B" w14:textId="6588AB44" w:rsidR="00A163AD" w:rsidRPr="00E06136" w:rsidRDefault="00A163AD" w:rsidP="00DE317E">
      <w:pPr>
        <w:pStyle w:val="2"/>
        <w:numPr>
          <w:ilvl w:val="1"/>
          <w:numId w:val="10"/>
        </w:numPr>
      </w:pPr>
      <w:bookmarkStart w:id="150" w:name="_Toc215147911"/>
      <w:r w:rsidRPr="00E06136">
        <w:t>Информаци</w:t>
      </w:r>
      <w:r w:rsidR="00060184" w:rsidRPr="00E06136">
        <w:t>я</w:t>
      </w:r>
      <w:r w:rsidRPr="00E06136">
        <w:t xml:space="preserve"> о поданных теплоснабжающими организациями заявках на присвоение статуса единой теплоснабжающей организации</w:t>
      </w:r>
      <w:bookmarkEnd w:id="150"/>
    </w:p>
    <w:p w14:paraId="27729974" w14:textId="77777777" w:rsidR="008B7122" w:rsidRPr="00E06136" w:rsidRDefault="008B7122" w:rsidP="008B7122">
      <w:pPr>
        <w:pStyle w:val="a2"/>
      </w:pPr>
      <w:r w:rsidRPr="00E06136">
        <w:t>Для присвоения организации статуса единой теплоснабжающей организации на территории поселения лица, владеющие на праве собственности или ином законном основании источниками тепловой энергии и (или) тепловыми сетями, подают в уполномоченный орган заявку на присвоение организации статуса единой теплоснабжающей организации с указанием зоны ее деятельности.</w:t>
      </w:r>
    </w:p>
    <w:p w14:paraId="53415F7D" w14:textId="016CC5E3" w:rsidR="00A163AD" w:rsidRPr="00E06136" w:rsidRDefault="008B7122" w:rsidP="008B7122">
      <w:pPr>
        <w:pStyle w:val="a2"/>
      </w:pPr>
      <w:r w:rsidRPr="00E06136">
        <w:t>В соответствии с пунктом 11 Правил организации теплоснабжения, в случае если организациями не подано ни одной заявки на присвоение статуса единой теплоснабжающей организации в соответствующей зоне деятельности источника, статус единой теплоснабжающей организации присваивается организации, владеющей в 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</w:t>
      </w:r>
    </w:p>
    <w:p w14:paraId="69FF47A7" w14:textId="46B83D0F" w:rsidR="008B7122" w:rsidRPr="00E06136" w:rsidRDefault="008B7122" w:rsidP="008B7122">
      <w:pPr>
        <w:pStyle w:val="a2"/>
      </w:pPr>
      <w:r w:rsidRPr="00E06136">
        <w:t>Новых зарегистрированных заявок на присвоение статуса ЕТО, кроме присвоенной ЕТО МУП «ЖКХ п. Боровский», не предоставлено.</w:t>
      </w:r>
    </w:p>
    <w:p w14:paraId="2D5C8DF8" w14:textId="2FCBF6AB" w:rsidR="00A163AD" w:rsidRPr="00E06136" w:rsidRDefault="00A163AD" w:rsidP="00DE317E">
      <w:pPr>
        <w:pStyle w:val="2"/>
        <w:numPr>
          <w:ilvl w:val="1"/>
          <w:numId w:val="10"/>
        </w:numPr>
      </w:pPr>
      <w:bookmarkStart w:id="151" w:name="_Toc215147912"/>
      <w:r w:rsidRPr="00E06136">
        <w:t xml:space="preserve">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</w:t>
      </w:r>
      <w:r w:rsidR="00D0291E" w:rsidRPr="00E06136">
        <w:t>поселения</w:t>
      </w:r>
      <w:bookmarkEnd w:id="151"/>
    </w:p>
    <w:p w14:paraId="61C33DEB" w14:textId="77777777" w:rsidR="008B7122" w:rsidRPr="00E06136" w:rsidRDefault="008B7122" w:rsidP="008B7122">
      <w:pPr>
        <w:pStyle w:val="a2"/>
      </w:pPr>
      <w:r w:rsidRPr="00E06136">
        <w:t>Реестр существующих изолированных систем теплоснабжения, содержащий перечень теплоснабжающих организаций, действующих в каждой системе теплоснабжения, расположенных в границах сельского поселения, представлен ниже (</w:t>
      </w:r>
      <w:r w:rsidRPr="00E06136">
        <w:fldChar w:fldCharType="begin"/>
      </w:r>
      <w:r w:rsidRPr="00E06136">
        <w:instrText xml:space="preserve"> REF _Ref207873425 \h  \* MERGEFORMAT </w:instrText>
      </w:r>
      <w:r w:rsidRPr="00E06136">
        <w:fldChar w:fldCharType="separate"/>
      </w:r>
      <w:r w:rsidR="00E06136" w:rsidRPr="00E06136">
        <w:t>Таблица 19</w:t>
      </w:r>
      <w:r w:rsidRPr="00E06136">
        <w:fldChar w:fldCharType="end"/>
      </w:r>
      <w:r w:rsidRPr="00E06136">
        <w:t>).</w:t>
      </w:r>
    </w:p>
    <w:p w14:paraId="1A2B5782" w14:textId="77777777" w:rsidR="008B7122" w:rsidRPr="00E06136" w:rsidRDefault="008B7122" w:rsidP="008B7122">
      <w:pPr>
        <w:pStyle w:val="a7"/>
      </w:pPr>
      <w:bookmarkStart w:id="152" w:name="_Ref207873425"/>
      <w:r w:rsidRPr="00E06136">
        <w:t xml:space="preserve">Таблица 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19</w:t>
      </w:r>
      <w:r w:rsidRPr="00E06136">
        <w:rPr>
          <w:noProof/>
        </w:rPr>
        <w:fldChar w:fldCharType="end"/>
      </w:r>
      <w:bookmarkEnd w:id="152"/>
      <w:r w:rsidRPr="00E06136">
        <w:t> – Реестр существующих изолированных систем теплоснабжения, содержащий перечень теплоснабжающих организаций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694"/>
        <w:gridCol w:w="2203"/>
        <w:gridCol w:w="3774"/>
        <w:gridCol w:w="3473"/>
      </w:tblGrid>
      <w:tr w:rsidR="00E06136" w:rsidRPr="00E06136" w14:paraId="39763838" w14:textId="77777777" w:rsidTr="007F7722">
        <w:trPr>
          <w:trHeight w:val="516"/>
          <w:tblHeader/>
          <w:jc w:val="center"/>
        </w:trPr>
        <w:tc>
          <w:tcPr>
            <w:tcW w:w="342" w:type="pct"/>
            <w:vAlign w:val="center"/>
          </w:tcPr>
          <w:p w14:paraId="79B7328D" w14:textId="77777777" w:rsidR="008B7122" w:rsidRPr="00E06136" w:rsidRDefault="008B7122" w:rsidP="007F7722">
            <w:pPr>
              <w:pStyle w:val="aa"/>
            </w:pPr>
            <w:r w:rsidRPr="00E06136">
              <w:t>№ п/п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041B327A" w14:textId="77777777" w:rsidR="008B7122" w:rsidRPr="00E06136" w:rsidRDefault="008B7122" w:rsidP="007F7722">
            <w:pPr>
              <w:pStyle w:val="aa"/>
            </w:pPr>
            <w:r w:rsidRPr="00E06136">
              <w:t xml:space="preserve">Наименование </w:t>
            </w:r>
          </w:p>
          <w:p w14:paraId="226C317D" w14:textId="77777777" w:rsidR="008B7122" w:rsidRPr="00E06136" w:rsidRDefault="008B7122" w:rsidP="007F7722">
            <w:pPr>
              <w:pStyle w:val="aa"/>
            </w:pPr>
            <w:r w:rsidRPr="00E06136">
              <w:t>источника тепловой энергии</w:t>
            </w:r>
          </w:p>
        </w:tc>
        <w:tc>
          <w:tcPr>
            <w:tcW w:w="1860" w:type="pct"/>
            <w:shd w:val="clear" w:color="auto" w:fill="auto"/>
            <w:vAlign w:val="center"/>
          </w:tcPr>
          <w:p w14:paraId="2BB3409C" w14:textId="77777777" w:rsidR="008B7122" w:rsidRPr="00E06136" w:rsidRDefault="008B7122" w:rsidP="007F7722">
            <w:pPr>
              <w:pStyle w:val="aa"/>
            </w:pPr>
            <w:r w:rsidRPr="00E06136">
              <w:t>Место расположения источника тепловой энергии (адрес)</w:t>
            </w:r>
          </w:p>
        </w:tc>
        <w:tc>
          <w:tcPr>
            <w:tcW w:w="1713" w:type="pct"/>
            <w:shd w:val="clear" w:color="auto" w:fill="auto"/>
            <w:vAlign w:val="center"/>
          </w:tcPr>
          <w:p w14:paraId="16C25CFE" w14:textId="77777777" w:rsidR="008B7122" w:rsidRPr="00E06136" w:rsidRDefault="008B7122" w:rsidP="007F7722">
            <w:pPr>
              <w:pStyle w:val="aa"/>
            </w:pPr>
            <w:r w:rsidRPr="00E06136">
              <w:t>Эксплуатирующая организация</w:t>
            </w:r>
          </w:p>
        </w:tc>
      </w:tr>
      <w:tr w:rsidR="00E06136" w:rsidRPr="00E06136" w14:paraId="047AB230" w14:textId="77777777" w:rsidTr="007F7722">
        <w:trPr>
          <w:trHeight w:val="20"/>
          <w:tblHeader/>
          <w:jc w:val="center"/>
        </w:trPr>
        <w:tc>
          <w:tcPr>
            <w:tcW w:w="342" w:type="pct"/>
            <w:vAlign w:val="center"/>
          </w:tcPr>
          <w:p w14:paraId="07577BD0" w14:textId="77777777" w:rsidR="008B7122" w:rsidRPr="00E06136" w:rsidRDefault="008B7122" w:rsidP="007F7722">
            <w:pPr>
              <w:pStyle w:val="ae"/>
            </w:pPr>
            <w:r w:rsidRPr="00E06136">
              <w:t>1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42358845" w14:textId="77777777" w:rsidR="008B7122" w:rsidRPr="00E06136" w:rsidRDefault="008B7122" w:rsidP="007F7722">
            <w:pPr>
              <w:pStyle w:val="ae"/>
            </w:pPr>
            <w:r w:rsidRPr="00E06136">
              <w:t>2</w:t>
            </w:r>
          </w:p>
        </w:tc>
        <w:tc>
          <w:tcPr>
            <w:tcW w:w="1860" w:type="pct"/>
            <w:shd w:val="clear" w:color="auto" w:fill="auto"/>
            <w:vAlign w:val="center"/>
          </w:tcPr>
          <w:p w14:paraId="1AB99144" w14:textId="77777777" w:rsidR="008B7122" w:rsidRPr="00E06136" w:rsidRDefault="008B7122" w:rsidP="007F7722">
            <w:pPr>
              <w:pStyle w:val="ae"/>
            </w:pPr>
            <w:r w:rsidRPr="00E06136">
              <w:t>3</w:t>
            </w:r>
          </w:p>
        </w:tc>
        <w:tc>
          <w:tcPr>
            <w:tcW w:w="1713" w:type="pct"/>
            <w:shd w:val="clear" w:color="auto" w:fill="auto"/>
            <w:vAlign w:val="center"/>
          </w:tcPr>
          <w:p w14:paraId="5C069B25" w14:textId="77777777" w:rsidR="008B7122" w:rsidRPr="00E06136" w:rsidRDefault="008B7122" w:rsidP="007F7722">
            <w:pPr>
              <w:pStyle w:val="ae"/>
            </w:pPr>
            <w:r w:rsidRPr="00E06136">
              <w:t>4</w:t>
            </w:r>
          </w:p>
        </w:tc>
      </w:tr>
      <w:tr w:rsidR="00E06136" w:rsidRPr="00E06136" w14:paraId="7360D42B" w14:textId="77777777" w:rsidTr="007F7722">
        <w:trPr>
          <w:trHeight w:val="262"/>
          <w:jc w:val="center"/>
        </w:trPr>
        <w:tc>
          <w:tcPr>
            <w:tcW w:w="342" w:type="pct"/>
            <w:vAlign w:val="center"/>
          </w:tcPr>
          <w:p w14:paraId="72128372" w14:textId="77777777" w:rsidR="008B7122" w:rsidRPr="00E06136" w:rsidRDefault="008B7122" w:rsidP="007F7722">
            <w:pPr>
              <w:pStyle w:val="ae"/>
            </w:pPr>
            <w:r w:rsidRPr="00E06136">
              <w:t>1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4B49AC77" w14:textId="77777777" w:rsidR="008B7122" w:rsidRPr="00E06136" w:rsidRDefault="008B7122" w:rsidP="007F7722">
            <w:pPr>
              <w:pStyle w:val="ab"/>
            </w:pPr>
            <w:r w:rsidRPr="00E06136">
              <w:t>Котельная № 1</w:t>
            </w:r>
          </w:p>
        </w:tc>
        <w:tc>
          <w:tcPr>
            <w:tcW w:w="1860" w:type="pct"/>
            <w:shd w:val="clear" w:color="auto" w:fill="auto"/>
          </w:tcPr>
          <w:p w14:paraId="646A3B67" w14:textId="77777777" w:rsidR="008B7122" w:rsidRPr="00E06136" w:rsidRDefault="008B7122" w:rsidP="007F7722">
            <w:pPr>
              <w:pStyle w:val="ae"/>
            </w:pPr>
            <w:r w:rsidRPr="00E06136">
              <w:t>р.п. Боровский, пер. Кирпичный, 1б</w:t>
            </w:r>
          </w:p>
        </w:tc>
        <w:tc>
          <w:tcPr>
            <w:tcW w:w="1713" w:type="pct"/>
            <w:shd w:val="clear" w:color="auto" w:fill="auto"/>
            <w:vAlign w:val="center"/>
          </w:tcPr>
          <w:p w14:paraId="5A75C704" w14:textId="77777777" w:rsidR="008B7122" w:rsidRPr="00E06136" w:rsidRDefault="008B7122" w:rsidP="007F7722">
            <w:pPr>
              <w:pStyle w:val="ae"/>
            </w:pPr>
            <w:r w:rsidRPr="00E06136">
              <w:t>МУП «ЖКХ п. Боровский»</w:t>
            </w:r>
          </w:p>
        </w:tc>
      </w:tr>
      <w:tr w:rsidR="00E06136" w:rsidRPr="00E06136" w14:paraId="36E22586" w14:textId="77777777" w:rsidTr="007F7722">
        <w:trPr>
          <w:trHeight w:val="264"/>
          <w:jc w:val="center"/>
        </w:trPr>
        <w:tc>
          <w:tcPr>
            <w:tcW w:w="342" w:type="pct"/>
            <w:vAlign w:val="center"/>
          </w:tcPr>
          <w:p w14:paraId="64B86F27" w14:textId="77777777" w:rsidR="008B7122" w:rsidRPr="00E06136" w:rsidRDefault="008B7122" w:rsidP="007F7722">
            <w:pPr>
              <w:pStyle w:val="ae"/>
            </w:pPr>
            <w:r w:rsidRPr="00E06136">
              <w:t>2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128D1CFD" w14:textId="77777777" w:rsidR="008B7122" w:rsidRPr="00E06136" w:rsidRDefault="008B7122" w:rsidP="007F7722">
            <w:pPr>
              <w:pStyle w:val="ab"/>
            </w:pPr>
            <w:r w:rsidRPr="00E06136">
              <w:t>Котельная № 2</w:t>
            </w:r>
          </w:p>
        </w:tc>
        <w:tc>
          <w:tcPr>
            <w:tcW w:w="1860" w:type="pct"/>
            <w:shd w:val="clear" w:color="auto" w:fill="auto"/>
            <w:vAlign w:val="center"/>
          </w:tcPr>
          <w:p w14:paraId="4A9DC604" w14:textId="77777777" w:rsidR="008B7122" w:rsidRPr="00E06136" w:rsidRDefault="008B7122" w:rsidP="007F7722">
            <w:pPr>
              <w:pStyle w:val="ae"/>
            </w:pPr>
            <w:r w:rsidRPr="00E06136">
              <w:t>р.п. Боровский</w:t>
            </w:r>
          </w:p>
        </w:tc>
        <w:tc>
          <w:tcPr>
            <w:tcW w:w="1713" w:type="pct"/>
            <w:shd w:val="clear" w:color="auto" w:fill="auto"/>
            <w:vAlign w:val="center"/>
          </w:tcPr>
          <w:p w14:paraId="21C25275" w14:textId="77777777" w:rsidR="008B7122" w:rsidRPr="00E06136" w:rsidRDefault="008B7122" w:rsidP="007F7722">
            <w:pPr>
              <w:pStyle w:val="ae"/>
            </w:pPr>
            <w:r w:rsidRPr="00E06136">
              <w:t>АО «Птицефабрика «Боровская» имени А.А.</w:t>
            </w:r>
            <w:r w:rsidRPr="00E06136">
              <w:rPr>
                <w:lang w:val="en-US"/>
              </w:rPr>
              <w:t> </w:t>
            </w:r>
            <w:r w:rsidRPr="00E06136">
              <w:t>Созонова</w:t>
            </w:r>
          </w:p>
        </w:tc>
      </w:tr>
    </w:tbl>
    <w:p w14:paraId="1CC66969" w14:textId="1B48DBA2" w:rsidR="008B7122" w:rsidRPr="00E06136" w:rsidRDefault="008B7122" w:rsidP="008B7122">
      <w:pPr>
        <w:pStyle w:val="a2"/>
        <w:rPr>
          <w:rFonts w:ascii="Calibri" w:hAnsi="Calibri" w:cs="Times New Roman"/>
          <w:sz w:val="22"/>
          <w:szCs w:val="22"/>
        </w:rPr>
      </w:pPr>
      <w:r w:rsidRPr="00E06136">
        <w:rPr>
          <w:szCs w:val="28"/>
        </w:rPr>
        <w:t xml:space="preserve">В настоящей Схеме теплоснабжения рассматривается только централизованное теплоснабжение от котельной № 1 </w:t>
      </w:r>
      <w:r w:rsidRPr="00E06136">
        <w:t>МУП «ЖКХ п. Боровский» и котельной № 2 АО </w:t>
      </w:r>
      <w:r w:rsidR="00F05AE9" w:rsidRPr="00E06136">
        <w:t>«Птицефабрика «Боровская».</w:t>
      </w:r>
    </w:p>
    <w:p w14:paraId="02C6B1EC" w14:textId="77777777" w:rsidR="008B7122" w:rsidRPr="00E06136" w:rsidRDefault="008B7122" w:rsidP="008B7122">
      <w:pPr>
        <w:pStyle w:val="a2"/>
      </w:pPr>
      <w:r w:rsidRPr="00E06136">
        <w:t>В соответствии с Актом о разграничении балансовой принадлежности водяных тепловых сетей, границами зон эксплуатационной ответственности теплоснабжающих организаций МУП «ЖКХ п. Боровский» и АО «Птицефабрика «Боровская» приняты задвижки ЦТП 1, ЦТП 4 и ЦТП 6.</w:t>
      </w:r>
    </w:p>
    <w:p w14:paraId="0DF92178" w14:textId="77777777" w:rsidR="00A163AD" w:rsidRPr="00E06136" w:rsidRDefault="00A163AD" w:rsidP="008B7122">
      <w:pPr>
        <w:pStyle w:val="a7"/>
      </w:pPr>
    </w:p>
    <w:p w14:paraId="54922164" w14:textId="36A769D2" w:rsidR="00573D18" w:rsidRPr="00E06136" w:rsidRDefault="00B5751E" w:rsidP="00032EDE">
      <w:pPr>
        <w:pStyle w:val="10"/>
      </w:pPr>
      <w:bookmarkStart w:id="153" w:name="_Toc215147913"/>
      <w:r w:rsidRPr="00E06136">
        <w:lastRenderedPageBreak/>
        <w:t>Раздел</w:t>
      </w:r>
      <w:r w:rsidR="00573D18" w:rsidRPr="00E06136">
        <w:t xml:space="preserve"> 11 Решения о распределении тепловой нагрузки между источниками тепловой энергии</w:t>
      </w:r>
      <w:bookmarkEnd w:id="153"/>
    </w:p>
    <w:p w14:paraId="5AF025C8" w14:textId="77777777" w:rsidR="001018BC" w:rsidRPr="00E06136" w:rsidRDefault="001018BC" w:rsidP="001018BC">
      <w:pPr>
        <w:pStyle w:val="affc"/>
      </w:pPr>
      <w:r w:rsidRPr="00E06136">
        <w:t>Распределение тепловой нагрузки между источниками тепловой энергии определяется в соответствии со статьей 18 Федерального закона № 190-ФЗ «О теплоснабжении».</w:t>
      </w:r>
    </w:p>
    <w:p w14:paraId="49E6400C" w14:textId="77777777" w:rsidR="001018BC" w:rsidRPr="00E06136" w:rsidRDefault="001018BC" w:rsidP="001018BC">
      <w:pPr>
        <w:pStyle w:val="affc"/>
      </w:pPr>
      <w:r w:rsidRPr="00E06136">
        <w:t>Условиями,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теплоснабжения, являются:</w:t>
      </w:r>
    </w:p>
    <w:p w14:paraId="2133F6C2" w14:textId="77777777" w:rsidR="001018BC" w:rsidRPr="00E06136" w:rsidRDefault="001018BC" w:rsidP="001018BC">
      <w:pPr>
        <w:pStyle w:val="a0"/>
      </w:pPr>
      <w:r w:rsidRPr="00E06136">
        <w:t>наличие тепловых сетей, пропускная способность которых удовлетворяет требованиям надежности и безопасности гидравлических режимов;</w:t>
      </w:r>
    </w:p>
    <w:p w14:paraId="618E479E" w14:textId="77777777" w:rsidR="001018BC" w:rsidRPr="00E06136" w:rsidRDefault="001018BC" w:rsidP="001018BC">
      <w:pPr>
        <w:pStyle w:val="a0"/>
      </w:pPr>
      <w:r w:rsidRPr="00E06136">
        <w:t>резерв располагаемой тепловой мощности источника, достаточный для обеспечения тепловой энергией подключаемых потребителей.</w:t>
      </w:r>
    </w:p>
    <w:p w14:paraId="63B0EC2F" w14:textId="7CBFB61C" w:rsidR="00C317CF" w:rsidRPr="00E06136" w:rsidRDefault="001018BC" w:rsidP="001018BC">
      <w:pPr>
        <w:pStyle w:val="a2"/>
      </w:pPr>
      <w:r w:rsidRPr="00E06136">
        <w:t xml:space="preserve">Настоящей Схемой теплоснабжения </w:t>
      </w:r>
      <w:r w:rsidR="00422F19" w:rsidRPr="00E06136">
        <w:t xml:space="preserve">предусматривается перераспределение тепловой нагрузки между котельной № 2 АО «Птицефабрика «Боровская» и ТЭЦ-2 г. Тюмень. </w:t>
      </w:r>
    </w:p>
    <w:p w14:paraId="3112ABE8" w14:textId="676D9D3C" w:rsidR="00573D18" w:rsidRPr="00E06136" w:rsidRDefault="00B5751E" w:rsidP="00032EDE">
      <w:pPr>
        <w:pStyle w:val="10"/>
      </w:pPr>
      <w:bookmarkStart w:id="154" w:name="_Toc215147914"/>
      <w:r w:rsidRPr="00E06136">
        <w:lastRenderedPageBreak/>
        <w:t>Раздел</w:t>
      </w:r>
      <w:r w:rsidR="00573D18" w:rsidRPr="00E06136">
        <w:t xml:space="preserve"> 12 Решения по бесхозяйным тепловым сетям</w:t>
      </w:r>
      <w:bookmarkEnd w:id="154"/>
    </w:p>
    <w:p w14:paraId="3EB7B997" w14:textId="60BCB563" w:rsidR="001018BC" w:rsidRPr="00E06136" w:rsidRDefault="001018BC" w:rsidP="001018BC">
      <w:pPr>
        <w:pStyle w:val="affc"/>
      </w:pPr>
      <w:r w:rsidRPr="00E06136">
        <w:t xml:space="preserve">Выявление бесхозяйных сетей, организация управления бесхозяйными объектами и постановка на учет, признание права муниципальной собственности на бесхозяйные сети осуществляются в соответствии с действующим законодательством Российской Федерации, Тюменской области и </w:t>
      </w:r>
      <w:r w:rsidR="00D67507" w:rsidRPr="00E06136">
        <w:t>Боровского</w:t>
      </w:r>
      <w:r w:rsidRPr="00E06136">
        <w:t xml:space="preserve"> сельского поселения.</w:t>
      </w:r>
    </w:p>
    <w:p w14:paraId="2957AD60" w14:textId="04946375" w:rsidR="001018BC" w:rsidRPr="00E06136" w:rsidRDefault="001018BC" w:rsidP="001018BC">
      <w:pPr>
        <w:pStyle w:val="affc"/>
      </w:pPr>
      <w:r w:rsidRPr="00E06136">
        <w:t xml:space="preserve">В соответствии с пунктом 6 статьи 15 Федерального закона </w:t>
      </w:r>
      <w:r w:rsidR="00E06136">
        <w:br/>
      </w:r>
      <w:r w:rsidRPr="00E06136">
        <w:t>№ 190</w:t>
      </w:r>
      <w:r w:rsidRPr="00E06136">
        <w:noBreakHyphen/>
        <w:t xml:space="preserve">ФЗ «О теплоснабжении» в случае выявления бесхозяйных тепловых сетей (тепловых сетей, не имеющих эксплуатирующей организации) орган местного самоуправления </w:t>
      </w:r>
      <w:r w:rsidR="00D67507" w:rsidRPr="00E06136">
        <w:t>Боровского</w:t>
      </w:r>
      <w:r w:rsidRPr="00E06136">
        <w:t xml:space="preserve"> сельского поселения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организацию, тепловые сети которой непосредственно соединены с указанными бесхозяйными тепловыми сетями, или единую теплоснабжающую организацию в системе теплоснабжения, в которую входят указанные бесхозяйные тепловые сети и которая осуществляет содержание и обслуживание указанных бесхозяйных тепловых сетей. Орган регулирования обязан включить затраты на содержание и обслуживание бесхозяйных тепловых сетей в тарифы соответствующей организации на следующий период регулирования.</w:t>
      </w:r>
    </w:p>
    <w:p w14:paraId="23A2F559" w14:textId="77777777" w:rsidR="001018BC" w:rsidRPr="00E06136" w:rsidRDefault="001018BC" w:rsidP="001018BC">
      <w:pPr>
        <w:pStyle w:val="a2"/>
      </w:pPr>
      <w:r w:rsidRPr="00E06136">
        <w:t>Информация о выявленных бесхозяйных объектах на территории сельского поселения отсутствует.</w:t>
      </w:r>
    </w:p>
    <w:p w14:paraId="5C1D0AF9" w14:textId="77777777" w:rsidR="00C317CF" w:rsidRPr="00E06136" w:rsidRDefault="00C317CF" w:rsidP="00C317CF">
      <w:pPr>
        <w:pStyle w:val="a2"/>
      </w:pPr>
    </w:p>
    <w:p w14:paraId="70DEA9C2" w14:textId="5431668C" w:rsidR="00573D18" w:rsidRPr="00E06136" w:rsidRDefault="00B5751E" w:rsidP="00032EDE">
      <w:pPr>
        <w:pStyle w:val="10"/>
      </w:pPr>
      <w:bookmarkStart w:id="155" w:name="_Toc215147915"/>
      <w:r w:rsidRPr="00E06136">
        <w:lastRenderedPageBreak/>
        <w:t>Раздел</w:t>
      </w:r>
      <w:r w:rsidR="00573D18" w:rsidRPr="00E06136">
        <w:t xml:space="preserve"> 13 Синхронизация схемы теплоснабжения со схемой газоснабжения и газификации субъекта Российской Федерации и</w:t>
      </w:r>
      <w:r w:rsidR="00C317CF" w:rsidRPr="00E06136">
        <w:t> </w:t>
      </w:r>
      <w:r w:rsidR="00573D18" w:rsidRPr="00E06136">
        <w:t xml:space="preserve">(или) поселения, схемой и программой развития электроэнергетических систем России, а также со схемой водоснабжения и водоотведения </w:t>
      </w:r>
      <w:r w:rsidR="00D0291E" w:rsidRPr="00E06136">
        <w:t>поселения</w:t>
      </w:r>
      <w:bookmarkEnd w:id="155"/>
    </w:p>
    <w:p w14:paraId="1E93363B" w14:textId="2B169CC5" w:rsidR="00573D18" w:rsidRPr="00E06136" w:rsidRDefault="00F86DDB" w:rsidP="00DE317E">
      <w:pPr>
        <w:pStyle w:val="2"/>
        <w:numPr>
          <w:ilvl w:val="1"/>
          <w:numId w:val="11"/>
        </w:numPr>
      </w:pPr>
      <w:bookmarkStart w:id="156" w:name="_Toc215147916"/>
      <w:r w:rsidRPr="00E06136">
        <w:t>Описание</w:t>
      </w:r>
      <w:r w:rsidR="00A163AD" w:rsidRPr="00E06136">
        <w:t xml:space="preserve">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</w:r>
      <w:bookmarkEnd w:id="156"/>
    </w:p>
    <w:p w14:paraId="5EBB370B" w14:textId="77777777" w:rsidR="001018BC" w:rsidRPr="00E06136" w:rsidRDefault="001018BC" w:rsidP="001018BC">
      <w:pPr>
        <w:pStyle w:val="a2"/>
      </w:pPr>
      <w:r w:rsidRPr="00E06136">
        <w:t>В настоящем разделе рассматривается синхронизация актуализируемой Схемы теплоснабжения и Программы газификации Тюменской области.</w:t>
      </w:r>
    </w:p>
    <w:p w14:paraId="7697F96C" w14:textId="52D6B5D7" w:rsidR="00AD0857" w:rsidRPr="00E06136" w:rsidRDefault="001018BC" w:rsidP="001018BC">
      <w:pPr>
        <w:pStyle w:val="a2"/>
      </w:pPr>
      <w:r w:rsidRPr="00E06136">
        <w:t xml:space="preserve">Газоснабжение </w:t>
      </w:r>
      <w:r w:rsidR="00D67507" w:rsidRPr="00E06136">
        <w:t>Боровского</w:t>
      </w:r>
      <w:r w:rsidRPr="00E06136">
        <w:t xml:space="preserve"> сельского поселения осуществляется природным газом. Развитие существующей системы газоснабжения в части обеспечения топливом источников тепловой энергии не требуется, так как все источники тепловой энергии получают топливо в полном объеме.</w:t>
      </w:r>
    </w:p>
    <w:p w14:paraId="18BA5556" w14:textId="2D1D0B3D" w:rsidR="00A163AD" w:rsidRPr="00E06136" w:rsidRDefault="00F86DDB" w:rsidP="00DE317E">
      <w:pPr>
        <w:pStyle w:val="2"/>
        <w:numPr>
          <w:ilvl w:val="1"/>
          <w:numId w:val="11"/>
        </w:numPr>
      </w:pPr>
      <w:bookmarkStart w:id="157" w:name="_Toc215147917"/>
      <w:r w:rsidRPr="00E06136">
        <w:t>Описание</w:t>
      </w:r>
      <w:r w:rsidR="00A163AD" w:rsidRPr="00E06136">
        <w:t xml:space="preserve"> проблем организации газоснабжения источников тепловой энергии</w:t>
      </w:r>
      <w:bookmarkEnd w:id="157"/>
    </w:p>
    <w:p w14:paraId="387556EC" w14:textId="3E0CCFA8" w:rsidR="001018BC" w:rsidRPr="00E06136" w:rsidRDefault="001018BC" w:rsidP="001018BC">
      <w:pPr>
        <w:pStyle w:val="a2"/>
      </w:pPr>
      <w:r w:rsidRPr="00E06136">
        <w:t xml:space="preserve">Проблемы организации газоснабжения источников тепловой энергии на территории </w:t>
      </w:r>
      <w:r w:rsidR="00D67507" w:rsidRPr="00E06136">
        <w:t>Боровского</w:t>
      </w:r>
      <w:r w:rsidRPr="00E06136">
        <w:t xml:space="preserve"> сельского поселения не выявлены.</w:t>
      </w:r>
    </w:p>
    <w:p w14:paraId="2A58451D" w14:textId="7F014F7E" w:rsidR="00A163AD" w:rsidRPr="00E06136" w:rsidRDefault="00F86DDB" w:rsidP="00DE317E">
      <w:pPr>
        <w:pStyle w:val="2"/>
        <w:numPr>
          <w:ilvl w:val="1"/>
          <w:numId w:val="11"/>
        </w:numPr>
      </w:pPr>
      <w:bookmarkStart w:id="158" w:name="_Toc215147918"/>
      <w:r w:rsidRPr="00E06136">
        <w:t>Предложения</w:t>
      </w:r>
      <w:r w:rsidR="00A163AD" w:rsidRPr="00E06136">
        <w:t xml:space="preserve"> </w:t>
      </w:r>
      <w:r w:rsidR="00D0291E" w:rsidRPr="00E06136">
        <w:t>по корректировке,</w:t>
      </w:r>
      <w:r w:rsidR="00A163AD" w:rsidRPr="00E06136">
        <w:t xml:space="preserve">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</w:t>
      </w:r>
      <w:r w:rsidR="00DF0687" w:rsidRPr="00E06136">
        <w:t> </w:t>
      </w:r>
      <w:r w:rsidR="00A163AD" w:rsidRPr="00E06136">
        <w:t>систем теплоснабжения</w:t>
      </w:r>
      <w:bookmarkEnd w:id="158"/>
    </w:p>
    <w:p w14:paraId="750FFB43" w14:textId="77777777" w:rsidR="001018BC" w:rsidRPr="00E06136" w:rsidRDefault="001018BC" w:rsidP="001018BC">
      <w:pPr>
        <w:pStyle w:val="a2"/>
      </w:pPr>
      <w:r w:rsidRPr="00E06136">
        <w:t>Корректировка Схемы газоснабжения и газификации Тюменского района Тюменской области для обеспечения согласованности с указанными в Схеме теплоснабжения решениями о развитии источников тепловой энергии и систем теплоснабжения не требуется.</w:t>
      </w:r>
    </w:p>
    <w:p w14:paraId="5EBCC6BF" w14:textId="77777777" w:rsidR="00AD0857" w:rsidRPr="00E06136" w:rsidRDefault="00AD0857">
      <w:pPr>
        <w:pStyle w:val="a2"/>
      </w:pPr>
    </w:p>
    <w:p w14:paraId="36A9B0AD" w14:textId="331AE768" w:rsidR="00A163AD" w:rsidRPr="00E06136" w:rsidRDefault="00F86DDB" w:rsidP="00DE317E">
      <w:pPr>
        <w:pStyle w:val="2"/>
        <w:numPr>
          <w:ilvl w:val="1"/>
          <w:numId w:val="11"/>
        </w:numPr>
      </w:pPr>
      <w:bookmarkStart w:id="159" w:name="_Toc215147919"/>
      <w:r w:rsidRPr="00E06136">
        <w:lastRenderedPageBreak/>
        <w:t>Описание</w:t>
      </w:r>
      <w:r w:rsidR="00A163AD" w:rsidRPr="00E06136">
        <w:t xml:space="preserve"> решений (вырабатываемых с учетом положений утвержденных схемы и программы развития электроэнергетических систем России, утвержденных схемы и программы развития Единой энергетической системы России, схемы и программы перспективного развития электроэнергетики субъекта Российской Федерации, на территории которого расположена соответствующая технологически изолированная территориальная электроэнергетическая система) по строительству, реконструкции, техническому перевооружению и (или) модернизации, выводу из эксплуатации источников тепловой энергии и решений по</w:t>
      </w:r>
      <w:r w:rsidR="00DF0687" w:rsidRPr="00E06136">
        <w:t> </w:t>
      </w:r>
      <w:r w:rsidR="00A163AD" w:rsidRPr="00E06136">
        <w:t>реконструкции, техническому перевооружению, модернизации, не</w:t>
      </w:r>
      <w:r w:rsidR="00DF0687" w:rsidRPr="00E06136">
        <w:t> </w:t>
      </w:r>
      <w:r w:rsidR="00A163AD" w:rsidRPr="00E06136">
        <w:t>связанных с увеличением установленной генерирующей мощности, и</w:t>
      </w:r>
      <w:r w:rsidR="00DF0687" w:rsidRPr="00E06136">
        <w:t> </w:t>
      </w:r>
      <w:r w:rsidR="00A163AD" w:rsidRPr="00E06136">
        <w:t>выводу из эксплуатации генерирующих объектов, включая входящее в их состав оборудование, функционирующее в режиме комбинированной выработки электрической и тепловой энергии, в части перспективных балансов тепловой м</w:t>
      </w:r>
      <w:r w:rsidR="00AD0857" w:rsidRPr="00E06136">
        <w:t>ощности в схемах теплоснабжения</w:t>
      </w:r>
      <w:bookmarkEnd w:id="159"/>
    </w:p>
    <w:p w14:paraId="5687FE0D" w14:textId="0406D00A" w:rsidR="001018BC" w:rsidRPr="00E06136" w:rsidRDefault="001018BC" w:rsidP="001018BC">
      <w:pPr>
        <w:pStyle w:val="a2"/>
      </w:pPr>
      <w:r w:rsidRPr="00E06136">
        <w:t xml:space="preserve">Размещение источников, функционирующих в режиме комбинированной выработки электрической и тепловой энергии, на территории </w:t>
      </w:r>
      <w:r w:rsidR="00D67507" w:rsidRPr="00E06136">
        <w:t>Боровского</w:t>
      </w:r>
      <w:r w:rsidRPr="00E06136">
        <w:t xml:space="preserve"> сельского поселения не планируется.</w:t>
      </w:r>
    </w:p>
    <w:p w14:paraId="3CEEA28C" w14:textId="68EFF4CB" w:rsidR="00A163AD" w:rsidRPr="00E06136" w:rsidRDefault="00D01F6D" w:rsidP="00DE317E">
      <w:pPr>
        <w:pStyle w:val="2"/>
        <w:numPr>
          <w:ilvl w:val="1"/>
          <w:numId w:val="11"/>
        </w:numPr>
      </w:pPr>
      <w:bookmarkStart w:id="160" w:name="P221"/>
      <w:bookmarkStart w:id="161" w:name="_Toc215147920"/>
      <w:bookmarkEnd w:id="160"/>
      <w:r w:rsidRPr="00E06136">
        <w:t>О</w:t>
      </w:r>
      <w:r w:rsidR="00A163AD" w:rsidRPr="00E06136">
        <w:t xml:space="preserve">боснованные предложения </w:t>
      </w:r>
      <w:r w:rsidR="0020095D" w:rsidRPr="00E06136">
        <w:t>по строительству (реконструкции</w:t>
      </w:r>
      <w:r w:rsidR="00A163AD" w:rsidRPr="00E06136">
        <w:t>) генерирующих объектов, функционирующих в режиме комбинированной выработки электрической и тепловой энергии,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России, а также при разработке (актуализации) генеральной схемы размещ</w:t>
      </w:r>
      <w:r w:rsidRPr="00E06136">
        <w:t>ения объектов электроэнергетики</w:t>
      </w:r>
      <w:bookmarkEnd w:id="161"/>
    </w:p>
    <w:p w14:paraId="36B61DA6" w14:textId="3B6870C5" w:rsidR="001018BC" w:rsidRPr="00E06136" w:rsidRDefault="001018BC" w:rsidP="001018BC">
      <w:pPr>
        <w:pStyle w:val="a2"/>
      </w:pPr>
      <w:r w:rsidRPr="00E06136">
        <w:t xml:space="preserve">Размещение источников, функционирующих в режиме комбинированной выработки электрической и тепловой энергии, на территории </w:t>
      </w:r>
      <w:r w:rsidR="00D67507" w:rsidRPr="00E06136">
        <w:t>Боровского</w:t>
      </w:r>
      <w:r w:rsidRPr="00E06136">
        <w:t xml:space="preserve"> сельского поселения не планируется.</w:t>
      </w:r>
    </w:p>
    <w:p w14:paraId="5FACF184" w14:textId="52504383" w:rsidR="00A163AD" w:rsidRPr="00E06136" w:rsidRDefault="00D01F6D" w:rsidP="00DE317E">
      <w:pPr>
        <w:pStyle w:val="2"/>
        <w:numPr>
          <w:ilvl w:val="1"/>
          <w:numId w:val="11"/>
        </w:numPr>
      </w:pPr>
      <w:bookmarkStart w:id="162" w:name="_Toc215147921"/>
      <w:r w:rsidRPr="00E06136">
        <w:t>Описание</w:t>
      </w:r>
      <w:r w:rsidR="00A163AD" w:rsidRPr="00E06136">
        <w:t xml:space="preserve"> решений (вырабатываемых с учетом положений утвержденной схемы водоснабжения </w:t>
      </w:r>
      <w:r w:rsidR="00D0291E" w:rsidRPr="00E06136">
        <w:t>поселения</w:t>
      </w:r>
      <w:r w:rsidR="00A163AD" w:rsidRPr="00E06136">
        <w:t>) о</w:t>
      </w:r>
      <w:r w:rsidR="000F4FFC" w:rsidRPr="00E06136">
        <w:rPr>
          <w:lang w:val="en-US"/>
        </w:rPr>
        <w:t> </w:t>
      </w:r>
      <w:r w:rsidR="00A163AD" w:rsidRPr="00E06136">
        <w:t>развитии соответствующей системы водоснабжения в части, относя</w:t>
      </w:r>
      <w:r w:rsidR="00AD0857" w:rsidRPr="00E06136">
        <w:t>щейся к системам теплоснабжения</w:t>
      </w:r>
      <w:bookmarkEnd w:id="162"/>
    </w:p>
    <w:p w14:paraId="020B52CF" w14:textId="4DDCA5C6" w:rsidR="001018BC" w:rsidRPr="00E06136" w:rsidRDefault="001018BC" w:rsidP="001018BC">
      <w:pPr>
        <w:pStyle w:val="a2"/>
      </w:pPr>
      <w:r w:rsidRPr="00E06136">
        <w:t xml:space="preserve">Непосредственное влияние на развитие систем теплоснабжения решения, предусмотренные Схемой водоснабжения и водоотведения </w:t>
      </w:r>
      <w:r w:rsidR="00D67507" w:rsidRPr="00E06136">
        <w:t>Боровского</w:t>
      </w:r>
      <w:r w:rsidRPr="00E06136">
        <w:t xml:space="preserve"> сельского поселения, не оказывают.</w:t>
      </w:r>
    </w:p>
    <w:p w14:paraId="6BB5BB7E" w14:textId="249B85D9" w:rsidR="00A163AD" w:rsidRPr="00E06136" w:rsidRDefault="00D01F6D" w:rsidP="00DE317E">
      <w:pPr>
        <w:pStyle w:val="2"/>
        <w:numPr>
          <w:ilvl w:val="1"/>
          <w:numId w:val="11"/>
        </w:numPr>
      </w:pPr>
      <w:bookmarkStart w:id="163" w:name="_Toc215147922"/>
      <w:r w:rsidRPr="00E06136">
        <w:t>Предложения</w:t>
      </w:r>
      <w:r w:rsidR="00A163AD" w:rsidRPr="00E06136">
        <w:t xml:space="preserve"> </w:t>
      </w:r>
      <w:r w:rsidR="007B0FEC" w:rsidRPr="00E06136">
        <w:t>по корректировке,</w:t>
      </w:r>
      <w:r w:rsidR="00A163AD" w:rsidRPr="00E06136">
        <w:t xml:space="preserve"> утвержденной (разработке) схемы водоснабжения поселения</w:t>
      </w:r>
      <w:r w:rsidR="007B0FEC" w:rsidRPr="00E06136">
        <w:t xml:space="preserve"> </w:t>
      </w:r>
      <w:r w:rsidR="00A163AD" w:rsidRPr="00E06136">
        <w:t xml:space="preserve">для обеспечения согласованности такой схемы и указанных в схеме теплоснабжения решений о развитии источников тепловой </w:t>
      </w:r>
      <w:r w:rsidR="00AD0857" w:rsidRPr="00E06136">
        <w:t>энергии и систем теплоснабжения</w:t>
      </w:r>
      <w:bookmarkEnd w:id="163"/>
    </w:p>
    <w:p w14:paraId="62B2D2B7" w14:textId="77777777" w:rsidR="001018BC" w:rsidRPr="00E06136" w:rsidRDefault="001018BC" w:rsidP="001018BC">
      <w:pPr>
        <w:pStyle w:val="a2"/>
      </w:pPr>
      <w:r w:rsidRPr="00E06136">
        <w:t xml:space="preserve">Предложения по корректировке, утвержденной (разработке) схемы водоснабжения поселения для обеспечения согласованности такой схемы и указанных </w:t>
      </w:r>
      <w:r w:rsidRPr="00E06136">
        <w:lastRenderedPageBreak/>
        <w:t>в схеме теплоснабжения решений о развитии источников тепловой энергии и систем теплоснабжения отсутствуют.</w:t>
      </w:r>
    </w:p>
    <w:p w14:paraId="0CB4BDD3" w14:textId="77777777" w:rsidR="00A163AD" w:rsidRPr="00E06136" w:rsidRDefault="00A163AD">
      <w:pPr>
        <w:pStyle w:val="a2"/>
      </w:pPr>
    </w:p>
    <w:p w14:paraId="1F2F8A03" w14:textId="4DF3EB79" w:rsidR="00573D18" w:rsidRPr="00E06136" w:rsidRDefault="00B5751E" w:rsidP="00032EDE">
      <w:pPr>
        <w:pStyle w:val="10"/>
      </w:pPr>
      <w:bookmarkStart w:id="164" w:name="_Toc215147923"/>
      <w:r w:rsidRPr="00E06136">
        <w:lastRenderedPageBreak/>
        <w:t>Раздел</w:t>
      </w:r>
      <w:r w:rsidR="00573D18" w:rsidRPr="00E06136">
        <w:t xml:space="preserve"> 14 Индикаторы развития систем теплоснабжения </w:t>
      </w:r>
      <w:r w:rsidR="00D0291E" w:rsidRPr="00E06136">
        <w:t>поселения</w:t>
      </w:r>
      <w:bookmarkEnd w:id="164"/>
    </w:p>
    <w:p w14:paraId="2B53EB67" w14:textId="2A57B717" w:rsidR="007F7722" w:rsidRPr="00E06136" w:rsidRDefault="007F7722" w:rsidP="007F7722">
      <w:pPr>
        <w:pStyle w:val="affc"/>
      </w:pPr>
      <w:r w:rsidRPr="00E06136">
        <w:t xml:space="preserve">Индикаторы развития систем теплоснабжения </w:t>
      </w:r>
      <w:r w:rsidR="00D67507" w:rsidRPr="00E06136">
        <w:t>Боровского</w:t>
      </w:r>
      <w:r w:rsidRPr="00E06136">
        <w:t xml:space="preserve"> сельского поселения разрабатываются в соответствии с пунктом 79 постановления Правительства РФ от 22.02.2012 № 154 «О требованиях к схемам теплоснабжения, порядку их</w:t>
      </w:r>
      <w:r w:rsidRPr="00E06136">
        <w:rPr>
          <w:lang w:val="en-US"/>
        </w:rPr>
        <w:t> </w:t>
      </w:r>
      <w:r w:rsidRPr="00E06136">
        <w:t>разработки и утверждения» и содержат результаты оценки существующих и</w:t>
      </w:r>
      <w:r w:rsidRPr="00E06136">
        <w:rPr>
          <w:lang w:val="en-US"/>
        </w:rPr>
        <w:t> </w:t>
      </w:r>
      <w:r w:rsidRPr="00E06136">
        <w:t>перспективных значений следующих индикаторов развития систем теплоснабжения.</w:t>
      </w:r>
    </w:p>
    <w:p w14:paraId="4D7AA735" w14:textId="77777777" w:rsidR="007F7722" w:rsidRPr="00E06136" w:rsidRDefault="007F7722" w:rsidP="007F7722">
      <w:pPr>
        <w:pStyle w:val="affc"/>
      </w:pPr>
      <w:r w:rsidRPr="00E06136">
        <w:t>В соответствии с пунктом 179 приказа Минэнерго России от 05.03.2019 № 212 «Об утверждении Методических указаний по разработке схем теплоснабжения» к индикаторам, характеризующим развитие существующей системы теплоснабжения, относятся:</w:t>
      </w:r>
    </w:p>
    <w:p w14:paraId="756D7F75" w14:textId="77777777" w:rsidR="007F7722" w:rsidRPr="00E06136" w:rsidRDefault="007F7722" w:rsidP="007F7722">
      <w:pPr>
        <w:pStyle w:val="a0"/>
      </w:pPr>
      <w:r w:rsidRPr="00E06136">
        <w:t>индикаторы, характеризующие динамику изменения спроса на тепловую мощность (тепловую нагрузку) в зоне действия системы теплоснабжения, с учетом перспективного изменения этой зоны за счет ее расширения (сокращения);</w:t>
      </w:r>
    </w:p>
    <w:p w14:paraId="04BF983B" w14:textId="77777777" w:rsidR="007F7722" w:rsidRPr="00E06136" w:rsidRDefault="007F7722" w:rsidP="007F7722">
      <w:pPr>
        <w:pStyle w:val="a0"/>
      </w:pPr>
      <w:r w:rsidRPr="00E06136">
        <w:t>индикаторы, характеризующие функционирование источников тепловой энергии в изолированной системе теплоснабжения;</w:t>
      </w:r>
    </w:p>
    <w:p w14:paraId="453FB220" w14:textId="77777777" w:rsidR="007F7722" w:rsidRPr="00E06136" w:rsidRDefault="007F7722" w:rsidP="007F7722">
      <w:pPr>
        <w:pStyle w:val="a0"/>
      </w:pPr>
      <w:r w:rsidRPr="00E06136">
        <w:t>индикаторы, характеризующие динамику изменения показателей тепловых сетей, обеспечивающих передачу тепловой энергии, теплоносителя от источника тепловой энергии к потребителям, присоединенным к тепловым сетям изолированной системы теплоснабжения;</w:t>
      </w:r>
    </w:p>
    <w:p w14:paraId="37A15349" w14:textId="77777777" w:rsidR="007F7722" w:rsidRPr="00E06136" w:rsidRDefault="007F7722" w:rsidP="007F7722">
      <w:pPr>
        <w:pStyle w:val="a0"/>
      </w:pPr>
      <w:r w:rsidRPr="00E06136">
        <w:t>индикаторы, характеризующие реализацию инвестиционных планов развития изолированных систем теплоснабжения.</w:t>
      </w:r>
    </w:p>
    <w:p w14:paraId="4304F34F" w14:textId="4ADFF3A7" w:rsidR="007F7722" w:rsidRPr="00E06136" w:rsidRDefault="007F7722" w:rsidP="007F7722">
      <w:pPr>
        <w:pStyle w:val="a2"/>
        <w:sectPr w:rsidR="007F7722" w:rsidRPr="00E06136" w:rsidSect="005D149D">
          <w:footnotePr>
            <w:numRestart w:val="eachPage"/>
          </w:footnotePr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 w:rsidRPr="00E06136">
        <w:t xml:space="preserve">Индикаторы развития системы теплоснабжения </w:t>
      </w:r>
      <w:r w:rsidR="00D67507" w:rsidRPr="00E06136">
        <w:t>Боровского</w:t>
      </w:r>
      <w:r w:rsidRPr="00E06136">
        <w:t xml:space="preserve"> сельского поселения на расчетный период отражены ниже (</w:t>
      </w:r>
      <w:r w:rsidR="00D67507" w:rsidRPr="00E06136">
        <w:rPr>
          <w:rStyle w:val="a6"/>
        </w:rPr>
        <w:fldChar w:fldCharType="begin"/>
      </w:r>
      <w:r w:rsidR="00D67507" w:rsidRPr="00E06136">
        <w:instrText xml:space="preserve"> REF _Ref214974957 \h </w:instrText>
      </w:r>
      <w:r w:rsidR="00D67507" w:rsidRPr="00E06136">
        <w:rPr>
          <w:rStyle w:val="a6"/>
        </w:rPr>
      </w:r>
      <w:r w:rsidR="00D67507" w:rsidRPr="00E06136">
        <w:rPr>
          <w:rStyle w:val="a6"/>
        </w:rPr>
        <w:fldChar w:fldCharType="separate"/>
      </w:r>
      <w:r w:rsidR="00E06136" w:rsidRPr="00E06136">
        <w:t xml:space="preserve">Таблица </w:t>
      </w:r>
      <w:r w:rsidR="00E06136" w:rsidRPr="00E06136">
        <w:rPr>
          <w:noProof/>
        </w:rPr>
        <w:t>20</w:t>
      </w:r>
      <w:r w:rsidR="00D67507" w:rsidRPr="00E06136">
        <w:rPr>
          <w:rStyle w:val="a6"/>
        </w:rPr>
        <w:fldChar w:fldCharType="end"/>
      </w:r>
      <w:r w:rsidR="00D67507" w:rsidRPr="00E06136">
        <w:rPr>
          <w:rStyle w:val="a6"/>
        </w:rPr>
        <w:t xml:space="preserve">, </w:t>
      </w:r>
      <w:r w:rsidR="00D67507" w:rsidRPr="00E06136">
        <w:rPr>
          <w:rStyle w:val="a6"/>
        </w:rPr>
        <w:fldChar w:fldCharType="begin"/>
      </w:r>
      <w:r w:rsidR="00D67507" w:rsidRPr="00E06136">
        <w:rPr>
          <w:rStyle w:val="a6"/>
        </w:rPr>
        <w:instrText xml:space="preserve"> REF _Ref214974958 \h </w:instrText>
      </w:r>
      <w:r w:rsidR="00D67507" w:rsidRPr="00E06136">
        <w:rPr>
          <w:rStyle w:val="a6"/>
        </w:rPr>
      </w:r>
      <w:r w:rsidR="00D67507" w:rsidRPr="00E06136">
        <w:rPr>
          <w:rStyle w:val="a6"/>
        </w:rPr>
        <w:fldChar w:fldCharType="separate"/>
      </w:r>
      <w:r w:rsidR="00E06136" w:rsidRPr="00E06136">
        <w:t xml:space="preserve">Таблица </w:t>
      </w:r>
      <w:r w:rsidR="00E06136" w:rsidRPr="00E06136">
        <w:rPr>
          <w:noProof/>
        </w:rPr>
        <w:t>21</w:t>
      </w:r>
      <w:r w:rsidR="00D67507" w:rsidRPr="00E06136">
        <w:rPr>
          <w:rStyle w:val="a6"/>
        </w:rPr>
        <w:fldChar w:fldCharType="end"/>
      </w:r>
      <w:r w:rsidR="00D67507" w:rsidRPr="00E06136">
        <w:rPr>
          <w:rStyle w:val="a6"/>
        </w:rPr>
        <w:t xml:space="preserve">, </w:t>
      </w:r>
      <w:r w:rsidR="00D67507" w:rsidRPr="00E06136">
        <w:rPr>
          <w:rStyle w:val="a6"/>
        </w:rPr>
        <w:fldChar w:fldCharType="begin"/>
      </w:r>
      <w:r w:rsidR="00D67507" w:rsidRPr="00E06136">
        <w:rPr>
          <w:rStyle w:val="a6"/>
        </w:rPr>
        <w:instrText xml:space="preserve"> REF _Ref214974959 \h </w:instrText>
      </w:r>
      <w:r w:rsidR="00D67507" w:rsidRPr="00E06136">
        <w:rPr>
          <w:rStyle w:val="a6"/>
        </w:rPr>
      </w:r>
      <w:r w:rsidR="00D67507" w:rsidRPr="00E06136">
        <w:rPr>
          <w:rStyle w:val="a6"/>
        </w:rPr>
        <w:fldChar w:fldCharType="separate"/>
      </w:r>
      <w:r w:rsidR="00E06136" w:rsidRPr="00E06136">
        <w:t xml:space="preserve">Таблица </w:t>
      </w:r>
      <w:r w:rsidR="00E06136" w:rsidRPr="00E06136">
        <w:rPr>
          <w:noProof/>
        </w:rPr>
        <w:t>22</w:t>
      </w:r>
      <w:r w:rsidR="00D67507" w:rsidRPr="00E06136">
        <w:rPr>
          <w:rStyle w:val="a6"/>
        </w:rPr>
        <w:fldChar w:fldCharType="end"/>
      </w:r>
      <w:r w:rsidR="00D67507" w:rsidRPr="00E06136">
        <w:rPr>
          <w:rStyle w:val="a6"/>
        </w:rPr>
        <w:t xml:space="preserve">, </w:t>
      </w:r>
      <w:r w:rsidR="00D67507" w:rsidRPr="00E06136">
        <w:rPr>
          <w:rStyle w:val="a6"/>
        </w:rPr>
        <w:fldChar w:fldCharType="begin"/>
      </w:r>
      <w:r w:rsidR="00D67507" w:rsidRPr="00E06136">
        <w:rPr>
          <w:rStyle w:val="a6"/>
        </w:rPr>
        <w:instrText xml:space="preserve"> REF _Ref214974960 \h </w:instrText>
      </w:r>
      <w:r w:rsidR="00D67507" w:rsidRPr="00E06136">
        <w:rPr>
          <w:rStyle w:val="a6"/>
        </w:rPr>
      </w:r>
      <w:r w:rsidR="00D67507" w:rsidRPr="00E06136">
        <w:rPr>
          <w:rStyle w:val="a6"/>
        </w:rPr>
        <w:fldChar w:fldCharType="separate"/>
      </w:r>
      <w:r w:rsidR="00E06136" w:rsidRPr="00E06136">
        <w:t xml:space="preserve">Таблица </w:t>
      </w:r>
      <w:r w:rsidR="00E06136" w:rsidRPr="00E06136">
        <w:rPr>
          <w:noProof/>
        </w:rPr>
        <w:t>23</w:t>
      </w:r>
      <w:r w:rsidR="00D67507" w:rsidRPr="00E06136">
        <w:rPr>
          <w:rStyle w:val="a6"/>
        </w:rPr>
        <w:fldChar w:fldCharType="end"/>
      </w:r>
      <w:r w:rsidRPr="00E06136">
        <w:t>).</w:t>
      </w:r>
    </w:p>
    <w:p w14:paraId="5BE1B59E" w14:textId="77777777" w:rsidR="007F7722" w:rsidRPr="00E06136" w:rsidRDefault="007F7722" w:rsidP="007F7722">
      <w:pPr>
        <w:pStyle w:val="a7"/>
      </w:pPr>
      <w:bookmarkStart w:id="165" w:name="_Ref214974957"/>
      <w:r w:rsidRPr="00E06136">
        <w:lastRenderedPageBreak/>
        <w:t xml:space="preserve">Таблица </w:t>
      </w:r>
      <w:r w:rsidR="00EA50D2" w:rsidRPr="00E06136">
        <w:rPr>
          <w:noProof/>
        </w:rPr>
        <w:fldChar w:fldCharType="begin"/>
      </w:r>
      <w:r w:rsidR="00EA50D2" w:rsidRPr="00E06136">
        <w:rPr>
          <w:noProof/>
        </w:rPr>
        <w:instrText xml:space="preserve"> SEQ Таблица \* ARABIC </w:instrText>
      </w:r>
      <w:r w:rsidR="00EA50D2" w:rsidRPr="00E06136">
        <w:rPr>
          <w:noProof/>
        </w:rPr>
        <w:fldChar w:fldCharType="separate"/>
      </w:r>
      <w:r w:rsidR="00E06136" w:rsidRPr="00E06136">
        <w:rPr>
          <w:noProof/>
        </w:rPr>
        <w:t>20</w:t>
      </w:r>
      <w:r w:rsidR="00EA50D2" w:rsidRPr="00E06136">
        <w:rPr>
          <w:noProof/>
        </w:rPr>
        <w:fldChar w:fldCharType="end"/>
      </w:r>
      <w:bookmarkEnd w:id="165"/>
      <w:r w:rsidRPr="00E06136">
        <w:t xml:space="preserve"> – Индикаторы, характеризующие спрос на тепловую энергию и тепловую мощность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850"/>
        <w:gridCol w:w="1425"/>
        <w:gridCol w:w="974"/>
        <w:gridCol w:w="974"/>
        <w:gridCol w:w="974"/>
        <w:gridCol w:w="974"/>
        <w:gridCol w:w="974"/>
        <w:gridCol w:w="974"/>
        <w:gridCol w:w="974"/>
        <w:gridCol w:w="971"/>
      </w:tblGrid>
      <w:tr w:rsidR="00E06136" w:rsidRPr="00E06136" w14:paraId="3C859C6C" w14:textId="77777777" w:rsidTr="007F7722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5845" w14:textId="77777777" w:rsidR="007F7722" w:rsidRPr="00E06136" w:rsidRDefault="007F7722" w:rsidP="007F7722">
            <w:pPr>
              <w:pStyle w:val="aa"/>
            </w:pPr>
            <w:r w:rsidRPr="00E06136">
              <w:t>№ п/п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4228" w14:textId="77777777" w:rsidR="007F7722" w:rsidRPr="00E06136" w:rsidRDefault="007F7722" w:rsidP="007F7722">
            <w:pPr>
              <w:pStyle w:val="aa"/>
            </w:pPr>
            <w:r w:rsidRPr="00E06136">
              <w:t>Наименование показателя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D25F" w14:textId="77777777" w:rsidR="007F7722" w:rsidRPr="00E06136" w:rsidRDefault="007F7722" w:rsidP="007F7722">
            <w:pPr>
              <w:pStyle w:val="aa"/>
            </w:pPr>
            <w:r w:rsidRPr="00E06136">
              <w:t>Единица измерения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5582E" w14:textId="77777777" w:rsidR="007F7722" w:rsidRPr="00E06136" w:rsidRDefault="007F7722" w:rsidP="007F7722">
            <w:pPr>
              <w:pStyle w:val="aa"/>
            </w:pPr>
            <w:r w:rsidRPr="00E06136">
              <w:t>2024 факт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C77" w14:textId="77777777" w:rsidR="007F7722" w:rsidRPr="00E06136" w:rsidRDefault="007F7722" w:rsidP="007F7722">
            <w:pPr>
              <w:pStyle w:val="aa"/>
            </w:pPr>
            <w:r w:rsidRPr="00E06136">
              <w:t>2025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8F88" w14:textId="77777777" w:rsidR="007F7722" w:rsidRPr="00E06136" w:rsidRDefault="007F7722" w:rsidP="007F7722">
            <w:pPr>
              <w:pStyle w:val="aa"/>
            </w:pPr>
            <w:r w:rsidRPr="00E06136">
              <w:t>2026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2720" w14:textId="77777777" w:rsidR="007F7722" w:rsidRPr="00E06136" w:rsidRDefault="007F7722" w:rsidP="007F7722">
            <w:pPr>
              <w:pStyle w:val="aa"/>
            </w:pPr>
            <w:r w:rsidRPr="00E06136">
              <w:t>2027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E4D9" w14:textId="77777777" w:rsidR="007F7722" w:rsidRPr="00E06136" w:rsidRDefault="007F7722" w:rsidP="007F7722">
            <w:pPr>
              <w:pStyle w:val="aa"/>
            </w:pPr>
            <w:r w:rsidRPr="00E06136">
              <w:t>2028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613CE" w14:textId="77777777" w:rsidR="007F7722" w:rsidRPr="00E06136" w:rsidRDefault="007F7722" w:rsidP="007F7722">
            <w:pPr>
              <w:pStyle w:val="aa"/>
            </w:pPr>
            <w:r w:rsidRPr="00E06136">
              <w:t>2029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27770" w14:textId="77777777" w:rsidR="007F7722" w:rsidRPr="00E06136" w:rsidRDefault="007F7722" w:rsidP="007F7722">
            <w:pPr>
              <w:pStyle w:val="aa"/>
            </w:pPr>
            <w:r w:rsidRPr="00E06136">
              <w:t>2034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CE6F8" w14:textId="77777777" w:rsidR="007F7722" w:rsidRPr="00E06136" w:rsidRDefault="007F7722" w:rsidP="007F7722">
            <w:pPr>
              <w:pStyle w:val="aa"/>
            </w:pPr>
            <w:r w:rsidRPr="00E06136">
              <w:t>2040</w:t>
            </w:r>
          </w:p>
        </w:tc>
      </w:tr>
      <w:tr w:rsidR="00E06136" w:rsidRPr="00E06136" w14:paraId="74E470AD" w14:textId="77777777" w:rsidTr="007F7722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BD63" w14:textId="77777777" w:rsidR="007F7722" w:rsidRPr="00E06136" w:rsidRDefault="007F7722" w:rsidP="007F7722">
            <w:pPr>
              <w:pStyle w:val="aa"/>
            </w:pPr>
            <w:r w:rsidRPr="00E06136">
              <w:t>1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7D38" w14:textId="77777777" w:rsidR="007F7722" w:rsidRPr="00E06136" w:rsidRDefault="007F7722" w:rsidP="007F7722">
            <w:pPr>
              <w:pStyle w:val="aa"/>
            </w:pPr>
            <w:r w:rsidRPr="00E06136">
              <w:t>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A9BB" w14:textId="77777777" w:rsidR="007F7722" w:rsidRPr="00E06136" w:rsidRDefault="007F7722" w:rsidP="007F7722">
            <w:pPr>
              <w:pStyle w:val="aa"/>
            </w:pPr>
            <w:r w:rsidRPr="00E06136">
              <w:t>3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0435A" w14:textId="77777777" w:rsidR="007F7722" w:rsidRPr="00E06136" w:rsidRDefault="007F7722" w:rsidP="007F7722">
            <w:pPr>
              <w:pStyle w:val="aa"/>
            </w:pPr>
            <w:r w:rsidRPr="00E06136">
              <w:t>4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4940F" w14:textId="77777777" w:rsidR="007F7722" w:rsidRPr="00E06136" w:rsidRDefault="007F7722" w:rsidP="007F7722">
            <w:pPr>
              <w:pStyle w:val="aa"/>
            </w:pPr>
            <w:r w:rsidRPr="00E06136">
              <w:t>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DE6A" w14:textId="77777777" w:rsidR="007F7722" w:rsidRPr="00E06136" w:rsidRDefault="007F7722" w:rsidP="007F7722">
            <w:pPr>
              <w:pStyle w:val="aa"/>
            </w:pPr>
            <w:r w:rsidRPr="00E06136">
              <w:t>6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14F9D" w14:textId="77777777" w:rsidR="007F7722" w:rsidRPr="00E06136" w:rsidRDefault="007F7722" w:rsidP="007F7722">
            <w:pPr>
              <w:pStyle w:val="aa"/>
            </w:pPr>
            <w:r w:rsidRPr="00E06136">
              <w:t>7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2255" w14:textId="77777777" w:rsidR="007F7722" w:rsidRPr="00E06136" w:rsidRDefault="007F7722" w:rsidP="007F7722">
            <w:pPr>
              <w:pStyle w:val="aa"/>
            </w:pPr>
            <w:r w:rsidRPr="00E06136">
              <w:t>8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1117" w14:textId="77777777" w:rsidR="007F7722" w:rsidRPr="00E06136" w:rsidRDefault="007F7722" w:rsidP="007F7722">
            <w:pPr>
              <w:pStyle w:val="aa"/>
            </w:pPr>
            <w:r w:rsidRPr="00E06136">
              <w:t>9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5CB9" w14:textId="77777777" w:rsidR="007F7722" w:rsidRPr="00E06136" w:rsidRDefault="007F7722" w:rsidP="007F7722">
            <w:pPr>
              <w:pStyle w:val="aa"/>
            </w:pPr>
            <w:r w:rsidRPr="00E06136">
              <w:t>10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7F5FA" w14:textId="77777777" w:rsidR="007F7722" w:rsidRPr="00E06136" w:rsidRDefault="007F7722" w:rsidP="007F7722">
            <w:pPr>
              <w:pStyle w:val="aa"/>
            </w:pPr>
            <w:r w:rsidRPr="00E06136">
              <w:t>11</w:t>
            </w:r>
          </w:p>
        </w:tc>
      </w:tr>
      <w:tr w:rsidR="00E06136" w:rsidRPr="00E06136" w14:paraId="036E807E" w14:textId="77777777" w:rsidTr="007F7722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9C86" w14:textId="77777777" w:rsidR="00C82C2B" w:rsidRPr="00E06136" w:rsidRDefault="00C82C2B" w:rsidP="00C82C2B">
            <w:pPr>
              <w:pStyle w:val="ae"/>
            </w:pPr>
            <w:r w:rsidRPr="00E06136">
              <w:t>1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8AE4D" w14:textId="77777777" w:rsidR="00C82C2B" w:rsidRPr="00E06136" w:rsidRDefault="00C82C2B" w:rsidP="00C82C2B">
            <w:pPr>
              <w:pStyle w:val="ab"/>
            </w:pPr>
            <w:r w:rsidRPr="00E06136">
              <w:t>Тепловая нагрузка всего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8FED" w14:textId="77777777" w:rsidR="00C82C2B" w:rsidRPr="00E06136" w:rsidRDefault="00C82C2B" w:rsidP="00C82C2B">
            <w:pPr>
              <w:pStyle w:val="ae"/>
            </w:pPr>
            <w:r w:rsidRPr="00E06136">
              <w:t>Гкал/ч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234F" w14:textId="5717F9CC" w:rsidR="00C82C2B" w:rsidRPr="00E06136" w:rsidRDefault="00C82C2B" w:rsidP="00C82C2B">
            <w:pPr>
              <w:pStyle w:val="ae"/>
            </w:pPr>
            <w:r w:rsidRPr="00E06136">
              <w:t>63,430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8479F" w14:textId="4A7D398C" w:rsidR="00C82C2B" w:rsidRPr="00E06136" w:rsidRDefault="00C82C2B" w:rsidP="00C82C2B">
            <w:pPr>
              <w:pStyle w:val="ae"/>
            </w:pPr>
            <w:r w:rsidRPr="00E06136">
              <w:t>63,430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061E6" w14:textId="74B1CE47" w:rsidR="00C82C2B" w:rsidRPr="00E06136" w:rsidRDefault="00C82C2B" w:rsidP="00C82C2B">
            <w:pPr>
              <w:pStyle w:val="ae"/>
            </w:pPr>
            <w:r w:rsidRPr="00E06136">
              <w:t>63,430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84CE" w14:textId="0CE82F29" w:rsidR="00C82C2B" w:rsidRPr="00E06136" w:rsidRDefault="00C82C2B" w:rsidP="00C82C2B">
            <w:pPr>
              <w:pStyle w:val="ae"/>
            </w:pPr>
            <w:r w:rsidRPr="00E06136">
              <w:t>63,430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B9AEB" w14:textId="5D0BB5C6" w:rsidR="00C82C2B" w:rsidRPr="00E06136" w:rsidRDefault="00C82C2B" w:rsidP="00C82C2B">
            <w:pPr>
              <w:pStyle w:val="ae"/>
            </w:pPr>
            <w:r w:rsidRPr="00E06136">
              <w:t>63,430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F92C" w14:textId="0A4EC129" w:rsidR="00C82C2B" w:rsidRPr="00E06136" w:rsidRDefault="00C82C2B" w:rsidP="00C82C2B">
            <w:pPr>
              <w:pStyle w:val="ae"/>
            </w:pPr>
            <w:r w:rsidRPr="00E06136">
              <w:t>63,430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D19F" w14:textId="786FEE04" w:rsidR="00C82C2B" w:rsidRPr="00E06136" w:rsidRDefault="00C82C2B" w:rsidP="00C82C2B">
            <w:pPr>
              <w:pStyle w:val="ae"/>
            </w:pPr>
            <w:r w:rsidRPr="00E06136">
              <w:t>80,210</w:t>
            </w:r>
          </w:p>
        </w:tc>
        <w:tc>
          <w:tcPr>
            <w:tcW w:w="33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82EC" w14:textId="3884106E" w:rsidR="00C82C2B" w:rsidRPr="00E06136" w:rsidRDefault="00C82C2B" w:rsidP="00C82C2B">
            <w:pPr>
              <w:pStyle w:val="ae"/>
            </w:pPr>
            <w:r w:rsidRPr="00E06136">
              <w:t>46,060</w:t>
            </w:r>
          </w:p>
        </w:tc>
      </w:tr>
      <w:tr w:rsidR="00E06136" w:rsidRPr="00E06136" w14:paraId="52006BC0" w14:textId="77777777" w:rsidTr="007F7722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4036B" w14:textId="77777777" w:rsidR="00C82C2B" w:rsidRPr="00E06136" w:rsidRDefault="00C82C2B" w:rsidP="00C82C2B">
            <w:pPr>
              <w:pStyle w:val="ae"/>
            </w:pPr>
            <w:r w:rsidRPr="00E06136">
              <w:t>2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E8B3" w14:textId="77777777" w:rsidR="00C82C2B" w:rsidRPr="00E06136" w:rsidRDefault="00C82C2B" w:rsidP="00C82C2B">
            <w:pPr>
              <w:pStyle w:val="ab"/>
            </w:pPr>
            <w:r w:rsidRPr="00E06136">
              <w:t>Расход тепловой энергии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0A25" w14:textId="77777777" w:rsidR="00C82C2B" w:rsidRPr="00E06136" w:rsidRDefault="00C82C2B" w:rsidP="00C82C2B">
            <w:pPr>
              <w:pStyle w:val="ae"/>
            </w:pPr>
            <w:r w:rsidRPr="00E06136">
              <w:t>Гкал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91598" w14:textId="1FEEEFC4" w:rsidR="00C82C2B" w:rsidRPr="00E06136" w:rsidRDefault="00C82C2B" w:rsidP="00C82C2B">
            <w:pPr>
              <w:pStyle w:val="ae"/>
            </w:pPr>
            <w:r w:rsidRPr="00E06136">
              <w:t>12 705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2E46" w14:textId="053BB274" w:rsidR="00C82C2B" w:rsidRPr="00E06136" w:rsidRDefault="00C82C2B" w:rsidP="00C82C2B">
            <w:pPr>
              <w:pStyle w:val="ae"/>
            </w:pPr>
            <w:r w:rsidRPr="00E06136">
              <w:t>12 705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22D44" w14:textId="65E97F8E" w:rsidR="00C82C2B" w:rsidRPr="00E06136" w:rsidRDefault="00C82C2B" w:rsidP="00C82C2B">
            <w:pPr>
              <w:pStyle w:val="ae"/>
            </w:pPr>
            <w:r w:rsidRPr="00E06136">
              <w:t>12 705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4AAA" w14:textId="3243FB75" w:rsidR="00C82C2B" w:rsidRPr="00E06136" w:rsidRDefault="00C82C2B" w:rsidP="00C82C2B">
            <w:pPr>
              <w:pStyle w:val="ae"/>
            </w:pPr>
            <w:r w:rsidRPr="00E06136">
              <w:t>12 705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481A" w14:textId="61DACB9C" w:rsidR="00C82C2B" w:rsidRPr="00E06136" w:rsidRDefault="00C82C2B" w:rsidP="00C82C2B">
            <w:pPr>
              <w:pStyle w:val="ae"/>
            </w:pPr>
            <w:r w:rsidRPr="00E06136">
              <w:t>14 261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B004F" w14:textId="29DE64A4" w:rsidR="00C82C2B" w:rsidRPr="00E06136" w:rsidRDefault="00C82C2B" w:rsidP="00C82C2B">
            <w:pPr>
              <w:pStyle w:val="ae"/>
            </w:pPr>
            <w:r w:rsidRPr="00E06136">
              <w:t>14 261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C1FF" w14:textId="313738D6" w:rsidR="00C82C2B" w:rsidRPr="00E06136" w:rsidRDefault="00C82C2B" w:rsidP="00C82C2B">
            <w:pPr>
              <w:pStyle w:val="ae"/>
            </w:pPr>
            <w:r w:rsidRPr="00E06136">
              <w:t>17 494</w:t>
            </w:r>
          </w:p>
        </w:tc>
        <w:tc>
          <w:tcPr>
            <w:tcW w:w="33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31AC" w14:textId="566578A9" w:rsidR="00C82C2B" w:rsidRPr="00E06136" w:rsidRDefault="00C82C2B" w:rsidP="00C82C2B">
            <w:pPr>
              <w:pStyle w:val="ae"/>
            </w:pPr>
            <w:r w:rsidRPr="00E06136">
              <w:t>43 631</w:t>
            </w:r>
          </w:p>
        </w:tc>
      </w:tr>
      <w:tr w:rsidR="00E06136" w:rsidRPr="00E06136" w14:paraId="2688B59F" w14:textId="77777777" w:rsidTr="007F7722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27D89" w14:textId="77777777" w:rsidR="00C82C2B" w:rsidRPr="00E06136" w:rsidRDefault="00C82C2B" w:rsidP="00C82C2B">
            <w:pPr>
              <w:pStyle w:val="ae"/>
            </w:pPr>
            <w:r w:rsidRPr="00E06136">
              <w:t>3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FA57" w14:textId="77777777" w:rsidR="00C82C2B" w:rsidRPr="00E06136" w:rsidRDefault="00C82C2B" w:rsidP="00C82C2B">
            <w:pPr>
              <w:pStyle w:val="ab"/>
            </w:pPr>
            <w:r w:rsidRPr="00E06136">
              <w:t>Градус-сутки отопительного периода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A1F6" w14:textId="77777777" w:rsidR="00C82C2B" w:rsidRPr="00E06136" w:rsidRDefault="00C82C2B" w:rsidP="00C82C2B">
            <w:pPr>
              <w:pStyle w:val="ae"/>
            </w:pPr>
            <w:r w:rsidRPr="00E06136">
              <w:t>°</w:t>
            </w:r>
            <w:proofErr w:type="spellStart"/>
            <w:r w:rsidRPr="00E06136">
              <w:t>C∙сут</w:t>
            </w:r>
            <w:proofErr w:type="spellEnd"/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849B6" w14:textId="6D0FFBFF" w:rsidR="00C82C2B" w:rsidRPr="00E06136" w:rsidRDefault="00C82C2B" w:rsidP="00C82C2B">
            <w:pPr>
              <w:pStyle w:val="ae"/>
            </w:pPr>
            <w:r w:rsidRPr="00E06136">
              <w:t>5 793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A1F6" w14:textId="47E64F07" w:rsidR="00C82C2B" w:rsidRPr="00E06136" w:rsidRDefault="00C82C2B" w:rsidP="00C82C2B">
            <w:pPr>
              <w:pStyle w:val="ae"/>
            </w:pPr>
            <w:r w:rsidRPr="00E06136">
              <w:t>5 793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21D9" w14:textId="6C08BB0E" w:rsidR="00C82C2B" w:rsidRPr="00E06136" w:rsidRDefault="00C82C2B" w:rsidP="00C82C2B">
            <w:pPr>
              <w:pStyle w:val="ae"/>
            </w:pPr>
            <w:r w:rsidRPr="00E06136">
              <w:t>5 793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9669C" w14:textId="76FD3302" w:rsidR="00C82C2B" w:rsidRPr="00E06136" w:rsidRDefault="00C82C2B" w:rsidP="00C82C2B">
            <w:pPr>
              <w:pStyle w:val="ae"/>
            </w:pPr>
            <w:r w:rsidRPr="00E06136">
              <w:t>5 793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25446" w14:textId="50EC4158" w:rsidR="00C82C2B" w:rsidRPr="00E06136" w:rsidRDefault="00C82C2B" w:rsidP="00C82C2B">
            <w:pPr>
              <w:pStyle w:val="ae"/>
            </w:pPr>
            <w:r w:rsidRPr="00E06136">
              <w:t>5 793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7E6F5" w14:textId="43F4D612" w:rsidR="00C82C2B" w:rsidRPr="00E06136" w:rsidRDefault="00C82C2B" w:rsidP="00C82C2B">
            <w:pPr>
              <w:pStyle w:val="ae"/>
            </w:pPr>
            <w:r w:rsidRPr="00E06136">
              <w:t>5 793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423A3" w14:textId="07588AAE" w:rsidR="00C82C2B" w:rsidRPr="00E06136" w:rsidRDefault="00C82C2B" w:rsidP="00C82C2B">
            <w:pPr>
              <w:pStyle w:val="ae"/>
            </w:pPr>
            <w:r w:rsidRPr="00E06136">
              <w:t>5 793</w:t>
            </w:r>
          </w:p>
        </w:tc>
        <w:tc>
          <w:tcPr>
            <w:tcW w:w="33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80DDD" w14:textId="511EA416" w:rsidR="00C82C2B" w:rsidRPr="00E06136" w:rsidRDefault="00C82C2B" w:rsidP="00C82C2B">
            <w:pPr>
              <w:pStyle w:val="ae"/>
            </w:pPr>
            <w:r w:rsidRPr="00E06136">
              <w:t>5 793</w:t>
            </w:r>
          </w:p>
        </w:tc>
      </w:tr>
      <w:tr w:rsidR="00E06136" w:rsidRPr="00E06136" w14:paraId="15BA89BC" w14:textId="77777777" w:rsidTr="007F7722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C6289" w14:textId="77777777" w:rsidR="00C82C2B" w:rsidRPr="00E06136" w:rsidRDefault="00C82C2B" w:rsidP="00C82C2B">
            <w:pPr>
              <w:pStyle w:val="ae"/>
            </w:pPr>
            <w:r w:rsidRPr="00E06136">
              <w:t>4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4D1071" w14:textId="77777777" w:rsidR="00C82C2B" w:rsidRPr="00E06136" w:rsidRDefault="00C82C2B" w:rsidP="00C82C2B">
            <w:pPr>
              <w:pStyle w:val="ab"/>
            </w:pPr>
            <w:r w:rsidRPr="00E06136">
              <w:t>Площадь отапливаемой территории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7C7D65" w14:textId="77777777" w:rsidR="00C82C2B" w:rsidRPr="00E06136" w:rsidRDefault="00C82C2B" w:rsidP="00C82C2B">
            <w:pPr>
              <w:pStyle w:val="ae"/>
            </w:pPr>
            <w:r w:rsidRPr="00E06136">
              <w:t>Га</w:t>
            </w:r>
          </w:p>
        </w:tc>
        <w:tc>
          <w:tcPr>
            <w:tcW w:w="33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343F6" w14:textId="7FE4C67B" w:rsidR="00C82C2B" w:rsidRPr="00E06136" w:rsidRDefault="00C82C2B" w:rsidP="00C82C2B">
            <w:pPr>
              <w:pStyle w:val="ae"/>
            </w:pPr>
            <w:r w:rsidRPr="00E06136">
              <w:t>532,37</w:t>
            </w:r>
          </w:p>
        </w:tc>
        <w:tc>
          <w:tcPr>
            <w:tcW w:w="333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B31E04" w14:textId="2A81C4CD" w:rsidR="00C82C2B" w:rsidRPr="00E06136" w:rsidRDefault="00C82C2B" w:rsidP="00C82C2B">
            <w:pPr>
              <w:pStyle w:val="ae"/>
            </w:pPr>
            <w:r w:rsidRPr="00E06136">
              <w:t>532,37</w:t>
            </w:r>
          </w:p>
        </w:tc>
        <w:tc>
          <w:tcPr>
            <w:tcW w:w="333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935DA3" w14:textId="574489DE" w:rsidR="00C82C2B" w:rsidRPr="00E06136" w:rsidRDefault="00C82C2B" w:rsidP="00C82C2B">
            <w:pPr>
              <w:pStyle w:val="ae"/>
            </w:pPr>
            <w:r w:rsidRPr="00E06136">
              <w:t>532,37</w:t>
            </w:r>
          </w:p>
        </w:tc>
        <w:tc>
          <w:tcPr>
            <w:tcW w:w="333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7C1C6A" w14:textId="2B094466" w:rsidR="00C82C2B" w:rsidRPr="00E06136" w:rsidRDefault="00C82C2B" w:rsidP="00C82C2B">
            <w:pPr>
              <w:pStyle w:val="ae"/>
            </w:pPr>
            <w:r w:rsidRPr="00E06136">
              <w:t>532,37</w:t>
            </w:r>
          </w:p>
        </w:tc>
        <w:tc>
          <w:tcPr>
            <w:tcW w:w="333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5B056C" w14:textId="7D0AF696" w:rsidR="00C82C2B" w:rsidRPr="00E06136" w:rsidRDefault="00C82C2B" w:rsidP="00C82C2B">
            <w:pPr>
              <w:pStyle w:val="ae"/>
            </w:pPr>
            <w:r w:rsidRPr="00E06136">
              <w:t>532,37</w:t>
            </w:r>
          </w:p>
        </w:tc>
        <w:tc>
          <w:tcPr>
            <w:tcW w:w="333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BBDE7" w14:textId="0A93B416" w:rsidR="00C82C2B" w:rsidRPr="00E06136" w:rsidRDefault="00C82C2B" w:rsidP="00C82C2B">
            <w:pPr>
              <w:pStyle w:val="ae"/>
            </w:pPr>
            <w:r w:rsidRPr="00E06136">
              <w:t>532,37</w:t>
            </w:r>
          </w:p>
        </w:tc>
        <w:tc>
          <w:tcPr>
            <w:tcW w:w="333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10D34" w14:textId="7700949D" w:rsidR="00C82C2B" w:rsidRPr="00E06136" w:rsidRDefault="00C82C2B" w:rsidP="00C82C2B">
            <w:pPr>
              <w:pStyle w:val="ae"/>
            </w:pPr>
            <w:r w:rsidRPr="00E06136">
              <w:t>549,87</w:t>
            </w:r>
          </w:p>
        </w:tc>
        <w:tc>
          <w:tcPr>
            <w:tcW w:w="332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445E7" w14:textId="2C0ED5A1" w:rsidR="00C82C2B" w:rsidRPr="00E06136" w:rsidRDefault="00C82C2B" w:rsidP="00C82C2B">
            <w:pPr>
              <w:pStyle w:val="ae"/>
            </w:pPr>
            <w:r w:rsidRPr="00E06136">
              <w:t>549,87</w:t>
            </w:r>
          </w:p>
        </w:tc>
      </w:tr>
      <w:tr w:rsidR="00E06136" w:rsidRPr="00E06136" w14:paraId="487E2595" w14:textId="77777777" w:rsidTr="007F7722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42AA78" w14:textId="77777777" w:rsidR="00C82C2B" w:rsidRPr="00E06136" w:rsidRDefault="00C82C2B" w:rsidP="00C82C2B">
            <w:pPr>
              <w:pStyle w:val="ae"/>
            </w:pPr>
            <w:r w:rsidRPr="00E06136">
              <w:t>5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87C7" w14:textId="77777777" w:rsidR="00C82C2B" w:rsidRPr="00E06136" w:rsidRDefault="00C82C2B" w:rsidP="00C82C2B">
            <w:pPr>
              <w:pStyle w:val="ab"/>
            </w:pPr>
            <w:r w:rsidRPr="00E06136">
              <w:t>Средняя плотность тепловой нагрузки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8A06" w14:textId="77777777" w:rsidR="00C82C2B" w:rsidRPr="00E06136" w:rsidRDefault="00C82C2B" w:rsidP="00C82C2B">
            <w:pPr>
              <w:pStyle w:val="ae"/>
            </w:pPr>
            <w:r w:rsidRPr="00E06136">
              <w:t>Гкал/ч/га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F2E0" w14:textId="69E97E6D" w:rsidR="00C82C2B" w:rsidRPr="00E06136" w:rsidRDefault="00C82C2B" w:rsidP="00C82C2B">
            <w:pPr>
              <w:pStyle w:val="ae"/>
            </w:pPr>
            <w:r w:rsidRPr="00E06136">
              <w:t>0,119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6E63" w14:textId="5BD118E2" w:rsidR="00C82C2B" w:rsidRPr="00E06136" w:rsidRDefault="00C82C2B" w:rsidP="00C82C2B">
            <w:pPr>
              <w:pStyle w:val="ae"/>
            </w:pPr>
            <w:r w:rsidRPr="00E06136">
              <w:t>0,119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C533" w14:textId="4CA98F02" w:rsidR="00C82C2B" w:rsidRPr="00E06136" w:rsidRDefault="00C82C2B" w:rsidP="00C82C2B">
            <w:pPr>
              <w:pStyle w:val="ae"/>
            </w:pPr>
            <w:r w:rsidRPr="00E06136">
              <w:t>0,119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0B51" w14:textId="75DC8357" w:rsidR="00C82C2B" w:rsidRPr="00E06136" w:rsidRDefault="00C82C2B" w:rsidP="00C82C2B">
            <w:pPr>
              <w:pStyle w:val="ae"/>
            </w:pPr>
            <w:r w:rsidRPr="00E06136">
              <w:t>0,119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21CE" w14:textId="6532B28C" w:rsidR="00C82C2B" w:rsidRPr="00E06136" w:rsidRDefault="00C82C2B" w:rsidP="00C82C2B">
            <w:pPr>
              <w:pStyle w:val="ae"/>
            </w:pPr>
            <w:r w:rsidRPr="00E06136">
              <w:t>0,119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AD96" w14:textId="2F1B286E" w:rsidR="00C82C2B" w:rsidRPr="00E06136" w:rsidRDefault="00C82C2B" w:rsidP="00C82C2B">
            <w:pPr>
              <w:pStyle w:val="ae"/>
            </w:pPr>
            <w:r w:rsidRPr="00E06136">
              <w:t>0,119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0D7D" w14:textId="2D8B92D5" w:rsidR="00C82C2B" w:rsidRPr="00E06136" w:rsidRDefault="00C82C2B" w:rsidP="00C82C2B">
            <w:pPr>
              <w:pStyle w:val="ae"/>
            </w:pPr>
            <w:r w:rsidRPr="00E06136">
              <w:t>0,146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3E83" w14:textId="56F9F6ED" w:rsidR="00C82C2B" w:rsidRPr="00E06136" w:rsidRDefault="00C82C2B" w:rsidP="00C82C2B">
            <w:pPr>
              <w:pStyle w:val="ae"/>
            </w:pPr>
            <w:r w:rsidRPr="00E06136">
              <w:t>0,084</w:t>
            </w:r>
          </w:p>
        </w:tc>
      </w:tr>
      <w:tr w:rsidR="00E06136" w:rsidRPr="00E06136" w14:paraId="47DB5621" w14:textId="77777777" w:rsidTr="007F7722"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749C46" w14:textId="77777777" w:rsidR="00C82C2B" w:rsidRPr="00E06136" w:rsidRDefault="00C82C2B" w:rsidP="00C82C2B">
            <w:pPr>
              <w:pStyle w:val="ae"/>
            </w:pPr>
            <w:r w:rsidRPr="00E06136">
              <w:t>6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E66C" w14:textId="77777777" w:rsidR="00C82C2B" w:rsidRPr="00E06136" w:rsidRDefault="00C82C2B" w:rsidP="00C82C2B">
            <w:pPr>
              <w:pStyle w:val="ab"/>
            </w:pPr>
            <w:r w:rsidRPr="00E06136">
              <w:t>Средняя тепловая нагрузка на отопление на одного жителя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9188" w14:textId="77777777" w:rsidR="00C82C2B" w:rsidRPr="00E06136" w:rsidRDefault="00C82C2B" w:rsidP="00C82C2B">
            <w:pPr>
              <w:pStyle w:val="ae"/>
            </w:pPr>
            <w:r w:rsidRPr="00E06136">
              <w:t>Гкал/ч/чел.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CF24" w14:textId="0925CFB7" w:rsidR="00C82C2B" w:rsidRPr="00E06136" w:rsidRDefault="00C82C2B" w:rsidP="00C82C2B">
            <w:pPr>
              <w:pStyle w:val="ae"/>
            </w:pPr>
            <w:r w:rsidRPr="00E06136">
              <w:t>0,0036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95E2" w14:textId="7826240F" w:rsidR="00C82C2B" w:rsidRPr="00E06136" w:rsidRDefault="00C82C2B" w:rsidP="00C82C2B">
            <w:pPr>
              <w:pStyle w:val="ae"/>
            </w:pPr>
            <w:r w:rsidRPr="00E06136">
              <w:t>0,0036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D80B" w14:textId="0CB2A974" w:rsidR="00C82C2B" w:rsidRPr="00E06136" w:rsidRDefault="00C82C2B" w:rsidP="00C82C2B">
            <w:pPr>
              <w:pStyle w:val="ae"/>
            </w:pPr>
            <w:r w:rsidRPr="00E06136">
              <w:t>0,0036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E8C5" w14:textId="60110A07" w:rsidR="00C82C2B" w:rsidRPr="00E06136" w:rsidRDefault="00C82C2B" w:rsidP="00C82C2B">
            <w:pPr>
              <w:pStyle w:val="ae"/>
            </w:pPr>
            <w:r w:rsidRPr="00E06136">
              <w:t>0,0036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D868" w14:textId="7B33998D" w:rsidR="00C82C2B" w:rsidRPr="00E06136" w:rsidRDefault="00C82C2B" w:rsidP="00C82C2B">
            <w:pPr>
              <w:pStyle w:val="ae"/>
            </w:pPr>
            <w:r w:rsidRPr="00E06136">
              <w:t>0,0036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FDF2" w14:textId="7E24107B" w:rsidR="00C82C2B" w:rsidRPr="00E06136" w:rsidRDefault="00C82C2B" w:rsidP="00C82C2B">
            <w:pPr>
              <w:pStyle w:val="ae"/>
            </w:pPr>
            <w:r w:rsidRPr="00E06136">
              <w:t>0,0036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29E4" w14:textId="3AC37424" w:rsidR="00C82C2B" w:rsidRPr="00E06136" w:rsidRDefault="00C82C2B" w:rsidP="00C82C2B">
            <w:pPr>
              <w:pStyle w:val="ae"/>
            </w:pPr>
            <w:r w:rsidRPr="00E06136">
              <w:t>0,0036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0F21" w14:textId="1FBA5E97" w:rsidR="00C82C2B" w:rsidRPr="00E06136" w:rsidRDefault="00C82C2B" w:rsidP="00C82C2B">
            <w:pPr>
              <w:pStyle w:val="ae"/>
            </w:pPr>
            <w:r w:rsidRPr="00E06136">
              <w:t>0,0036</w:t>
            </w:r>
          </w:p>
        </w:tc>
      </w:tr>
    </w:tbl>
    <w:p w14:paraId="44841478" w14:textId="77777777" w:rsidR="007F7722" w:rsidRPr="00E06136" w:rsidRDefault="007F7722" w:rsidP="007F7722">
      <w:pPr>
        <w:pStyle w:val="a7"/>
      </w:pPr>
      <w:bookmarkStart w:id="166" w:name="_Ref214974958"/>
      <w:r w:rsidRPr="00E06136">
        <w:t xml:space="preserve">Таблица 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21</w:t>
      </w:r>
      <w:r w:rsidRPr="00E06136">
        <w:rPr>
          <w:noProof/>
        </w:rPr>
        <w:fldChar w:fldCharType="end"/>
      </w:r>
      <w:bookmarkEnd w:id="166"/>
      <w:r w:rsidRPr="00E06136">
        <w:t xml:space="preserve"> – Индикаторы, характеризующие динамику функционирования источников тепловой энергии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4849"/>
        <w:gridCol w:w="1424"/>
        <w:gridCol w:w="981"/>
        <w:gridCol w:w="981"/>
        <w:gridCol w:w="981"/>
        <w:gridCol w:w="981"/>
        <w:gridCol w:w="981"/>
        <w:gridCol w:w="981"/>
        <w:gridCol w:w="981"/>
        <w:gridCol w:w="978"/>
      </w:tblGrid>
      <w:tr w:rsidR="00E06136" w:rsidRPr="00E06136" w14:paraId="3484DC75" w14:textId="77777777" w:rsidTr="00C82C2B">
        <w:trPr>
          <w:tblHeader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0953" w14:textId="77777777" w:rsidR="007F7722" w:rsidRPr="00E06136" w:rsidRDefault="007F7722" w:rsidP="007F7722">
            <w:pPr>
              <w:pStyle w:val="aa"/>
            </w:pPr>
            <w:r w:rsidRPr="00E06136">
              <w:t>№ п/п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84CD" w14:textId="77777777" w:rsidR="007F7722" w:rsidRPr="00E06136" w:rsidRDefault="007F7722" w:rsidP="007F7722">
            <w:pPr>
              <w:pStyle w:val="aa"/>
            </w:pPr>
            <w:r w:rsidRPr="00E06136">
              <w:t>Наименование показателя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8989" w14:textId="77777777" w:rsidR="007F7722" w:rsidRPr="00E06136" w:rsidRDefault="007F7722" w:rsidP="007F7722">
            <w:pPr>
              <w:pStyle w:val="aa"/>
            </w:pPr>
            <w:r w:rsidRPr="00E06136">
              <w:t>Единица измерения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172C" w14:textId="77777777" w:rsidR="007F7722" w:rsidRPr="00E06136" w:rsidRDefault="007F7722" w:rsidP="007F7722">
            <w:pPr>
              <w:pStyle w:val="aa"/>
            </w:pPr>
            <w:r w:rsidRPr="00E06136">
              <w:t>2024 факт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DAFB" w14:textId="77777777" w:rsidR="007F7722" w:rsidRPr="00E06136" w:rsidRDefault="007F7722" w:rsidP="007F7722">
            <w:pPr>
              <w:pStyle w:val="aa"/>
            </w:pPr>
            <w:r w:rsidRPr="00E06136">
              <w:t>2025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AD3E1" w14:textId="77777777" w:rsidR="007F7722" w:rsidRPr="00E06136" w:rsidRDefault="007F7722" w:rsidP="007F7722">
            <w:pPr>
              <w:pStyle w:val="aa"/>
            </w:pPr>
            <w:r w:rsidRPr="00E06136">
              <w:t>2026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F52F4" w14:textId="77777777" w:rsidR="007F7722" w:rsidRPr="00E06136" w:rsidRDefault="007F7722" w:rsidP="007F7722">
            <w:pPr>
              <w:pStyle w:val="aa"/>
            </w:pPr>
            <w:r w:rsidRPr="00E06136">
              <w:t>2027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29FE" w14:textId="77777777" w:rsidR="007F7722" w:rsidRPr="00E06136" w:rsidRDefault="007F7722" w:rsidP="007F7722">
            <w:pPr>
              <w:pStyle w:val="aa"/>
            </w:pPr>
            <w:r w:rsidRPr="00E06136">
              <w:t>2028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DB676" w14:textId="77777777" w:rsidR="007F7722" w:rsidRPr="00E06136" w:rsidRDefault="007F7722" w:rsidP="007F7722">
            <w:pPr>
              <w:pStyle w:val="aa"/>
            </w:pPr>
            <w:r w:rsidRPr="00E06136">
              <w:t>2029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A7C1" w14:textId="77777777" w:rsidR="007F7722" w:rsidRPr="00E06136" w:rsidRDefault="007F7722" w:rsidP="007F7722">
            <w:pPr>
              <w:pStyle w:val="aa"/>
            </w:pPr>
            <w:r w:rsidRPr="00E06136">
              <w:t>2034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97D9D" w14:textId="77777777" w:rsidR="007F7722" w:rsidRPr="00E06136" w:rsidRDefault="007F7722" w:rsidP="007F7722">
            <w:pPr>
              <w:pStyle w:val="aa"/>
            </w:pPr>
            <w:r w:rsidRPr="00E06136">
              <w:t>2040</w:t>
            </w:r>
          </w:p>
        </w:tc>
      </w:tr>
      <w:tr w:rsidR="00E06136" w:rsidRPr="00E06136" w14:paraId="5B81EE1A" w14:textId="77777777" w:rsidTr="00C82C2B">
        <w:trPr>
          <w:tblHeader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47F9" w14:textId="77777777" w:rsidR="007F7722" w:rsidRPr="00E06136" w:rsidRDefault="007F7722" w:rsidP="007F7722">
            <w:pPr>
              <w:pStyle w:val="aa"/>
            </w:pPr>
            <w:r w:rsidRPr="00E06136">
              <w:t>1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802A1" w14:textId="77777777" w:rsidR="007F7722" w:rsidRPr="00E06136" w:rsidRDefault="007F7722" w:rsidP="007F7722">
            <w:pPr>
              <w:pStyle w:val="aa"/>
            </w:pPr>
            <w:r w:rsidRPr="00E06136">
              <w:t>2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DF43" w14:textId="77777777" w:rsidR="007F7722" w:rsidRPr="00E06136" w:rsidRDefault="007F7722" w:rsidP="007F7722">
            <w:pPr>
              <w:pStyle w:val="aa"/>
            </w:pPr>
            <w:r w:rsidRPr="00E06136">
              <w:t>3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6E216" w14:textId="77777777" w:rsidR="007F7722" w:rsidRPr="00E06136" w:rsidRDefault="007F7722" w:rsidP="007F7722">
            <w:pPr>
              <w:pStyle w:val="aa"/>
            </w:pPr>
            <w:r w:rsidRPr="00E06136">
              <w:t>4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2A2D" w14:textId="77777777" w:rsidR="007F7722" w:rsidRPr="00E06136" w:rsidRDefault="007F7722" w:rsidP="007F7722">
            <w:pPr>
              <w:pStyle w:val="aa"/>
            </w:pPr>
            <w:r w:rsidRPr="00E06136">
              <w:t>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AE56D" w14:textId="77777777" w:rsidR="007F7722" w:rsidRPr="00E06136" w:rsidRDefault="007F7722" w:rsidP="007F7722">
            <w:pPr>
              <w:pStyle w:val="aa"/>
            </w:pPr>
            <w:r w:rsidRPr="00E06136">
              <w:t>6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061B6" w14:textId="77777777" w:rsidR="007F7722" w:rsidRPr="00E06136" w:rsidRDefault="007F7722" w:rsidP="007F7722">
            <w:pPr>
              <w:pStyle w:val="aa"/>
            </w:pPr>
            <w:r w:rsidRPr="00E06136">
              <w:t>7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5829" w14:textId="77777777" w:rsidR="007F7722" w:rsidRPr="00E06136" w:rsidRDefault="007F7722" w:rsidP="007F7722">
            <w:pPr>
              <w:pStyle w:val="aa"/>
            </w:pPr>
            <w:r w:rsidRPr="00E06136">
              <w:t>8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FFCF4" w14:textId="77777777" w:rsidR="007F7722" w:rsidRPr="00E06136" w:rsidRDefault="007F7722" w:rsidP="007F7722">
            <w:pPr>
              <w:pStyle w:val="aa"/>
            </w:pPr>
            <w:r w:rsidRPr="00E06136">
              <w:t>9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7F13C" w14:textId="77777777" w:rsidR="007F7722" w:rsidRPr="00E06136" w:rsidRDefault="007F7722" w:rsidP="007F7722">
            <w:pPr>
              <w:pStyle w:val="aa"/>
            </w:pPr>
            <w:r w:rsidRPr="00E06136">
              <w:t>10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6769" w14:textId="77777777" w:rsidR="007F7722" w:rsidRPr="00E06136" w:rsidRDefault="007F7722" w:rsidP="007F7722">
            <w:pPr>
              <w:pStyle w:val="aa"/>
            </w:pPr>
            <w:r w:rsidRPr="00E06136">
              <w:t>11</w:t>
            </w:r>
          </w:p>
        </w:tc>
      </w:tr>
      <w:tr w:rsidR="00E06136" w:rsidRPr="00E06136" w14:paraId="3D519E1B" w14:textId="77777777" w:rsidTr="00C82C2B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35D0" w14:textId="77777777" w:rsidR="00C82C2B" w:rsidRPr="00E06136" w:rsidRDefault="00C82C2B" w:rsidP="00C82C2B">
            <w:pPr>
              <w:pStyle w:val="ae"/>
            </w:pPr>
            <w:r w:rsidRPr="00E06136">
              <w:t>1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52249" w14:textId="77777777" w:rsidR="00C82C2B" w:rsidRPr="00E06136" w:rsidRDefault="00C82C2B" w:rsidP="00C82C2B">
            <w:pPr>
              <w:pStyle w:val="ab"/>
            </w:pPr>
            <w:r w:rsidRPr="00E06136">
              <w:t>Установленная тепловая мощность источников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12D6E" w14:textId="77777777" w:rsidR="00C82C2B" w:rsidRPr="00E06136" w:rsidRDefault="00C82C2B" w:rsidP="00C82C2B">
            <w:pPr>
              <w:pStyle w:val="ae"/>
            </w:pPr>
            <w:r w:rsidRPr="00E06136">
              <w:t>Гкал/ч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87F72" w14:textId="4CB89146" w:rsidR="00C82C2B" w:rsidRPr="00E06136" w:rsidRDefault="00C82C2B" w:rsidP="00C82C2B">
            <w:pPr>
              <w:pStyle w:val="ae"/>
            </w:pPr>
            <w:r w:rsidRPr="00E06136">
              <w:t>92,720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E11E0" w14:textId="16C92FE2" w:rsidR="00C82C2B" w:rsidRPr="00E06136" w:rsidRDefault="00C82C2B" w:rsidP="00C82C2B">
            <w:pPr>
              <w:pStyle w:val="ae"/>
            </w:pPr>
            <w:r w:rsidRPr="00E06136">
              <w:t>92,720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B9EE" w14:textId="6095DAF0" w:rsidR="00C82C2B" w:rsidRPr="00E06136" w:rsidRDefault="00C82C2B" w:rsidP="00C82C2B">
            <w:pPr>
              <w:pStyle w:val="ae"/>
            </w:pPr>
            <w:r w:rsidRPr="00E06136">
              <w:t>92,720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9CD87" w14:textId="59ABE6BB" w:rsidR="00C82C2B" w:rsidRPr="00E06136" w:rsidRDefault="00C82C2B" w:rsidP="00C82C2B">
            <w:pPr>
              <w:pStyle w:val="ae"/>
            </w:pPr>
            <w:r w:rsidRPr="00E06136">
              <w:t>92,720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EADBB" w14:textId="74A9992F" w:rsidR="00C82C2B" w:rsidRPr="00E06136" w:rsidRDefault="00C82C2B" w:rsidP="00C82C2B">
            <w:pPr>
              <w:pStyle w:val="ae"/>
            </w:pPr>
            <w:r w:rsidRPr="00E06136">
              <w:t>92,720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91D0" w14:textId="61E8CC7C" w:rsidR="00C82C2B" w:rsidRPr="00E06136" w:rsidRDefault="00C82C2B" w:rsidP="00C82C2B">
            <w:pPr>
              <w:pStyle w:val="ae"/>
            </w:pPr>
            <w:r w:rsidRPr="00E06136">
              <w:t>92,720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98D9" w14:textId="160F2D13" w:rsidR="00C82C2B" w:rsidRPr="00E06136" w:rsidRDefault="00C82C2B" w:rsidP="00C82C2B">
            <w:pPr>
              <w:pStyle w:val="ae"/>
            </w:pPr>
            <w:r w:rsidRPr="00E06136">
              <w:t>109,920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B730" w14:textId="58EB9D8E" w:rsidR="00C82C2B" w:rsidRPr="00E06136" w:rsidRDefault="00C82C2B" w:rsidP="00C82C2B">
            <w:pPr>
              <w:pStyle w:val="ae"/>
            </w:pPr>
            <w:r w:rsidRPr="00E06136">
              <w:t>107,200</w:t>
            </w:r>
          </w:p>
        </w:tc>
      </w:tr>
      <w:tr w:rsidR="00E06136" w:rsidRPr="00E06136" w14:paraId="30FB255F" w14:textId="77777777" w:rsidTr="00C82C2B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B3A69" w14:textId="77777777" w:rsidR="00C82C2B" w:rsidRPr="00E06136" w:rsidRDefault="00C82C2B" w:rsidP="00C82C2B">
            <w:pPr>
              <w:pStyle w:val="ae"/>
            </w:pPr>
            <w:r w:rsidRPr="00E06136">
              <w:t>2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CEB9" w14:textId="77777777" w:rsidR="00C82C2B" w:rsidRPr="00E06136" w:rsidRDefault="00C82C2B" w:rsidP="00C82C2B">
            <w:pPr>
              <w:pStyle w:val="ab"/>
            </w:pPr>
            <w:r w:rsidRPr="00E06136">
              <w:t>Присоединенная тепловая нагрузка на коллекторах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35D5C" w14:textId="77777777" w:rsidR="00C82C2B" w:rsidRPr="00E06136" w:rsidRDefault="00C82C2B" w:rsidP="00C82C2B">
            <w:pPr>
              <w:pStyle w:val="ae"/>
            </w:pPr>
            <w:r w:rsidRPr="00E06136">
              <w:t>Гкал/ч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15735" w14:textId="6EAF4500" w:rsidR="00C82C2B" w:rsidRPr="00E06136" w:rsidRDefault="00C82C2B" w:rsidP="00C82C2B">
            <w:pPr>
              <w:pStyle w:val="ae"/>
            </w:pPr>
            <w:r w:rsidRPr="00E06136">
              <w:t>68,500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B5C5A" w14:textId="22288E93" w:rsidR="00C82C2B" w:rsidRPr="00E06136" w:rsidRDefault="00C82C2B" w:rsidP="00C82C2B">
            <w:pPr>
              <w:pStyle w:val="ae"/>
            </w:pPr>
            <w:r w:rsidRPr="00E06136">
              <w:t>68,550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C933" w14:textId="52E4BB9C" w:rsidR="00C82C2B" w:rsidRPr="00E06136" w:rsidRDefault="00C82C2B" w:rsidP="00C82C2B">
            <w:pPr>
              <w:pStyle w:val="ae"/>
            </w:pPr>
            <w:r w:rsidRPr="00E06136">
              <w:t>68,600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DA7EE" w14:textId="4F7A448C" w:rsidR="00C82C2B" w:rsidRPr="00E06136" w:rsidRDefault="00C82C2B" w:rsidP="00C82C2B">
            <w:pPr>
              <w:pStyle w:val="ae"/>
            </w:pPr>
            <w:r w:rsidRPr="00E06136">
              <w:t>68,650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3FB6" w14:textId="64399FE5" w:rsidR="00C82C2B" w:rsidRPr="00E06136" w:rsidRDefault="00C82C2B" w:rsidP="00C82C2B">
            <w:pPr>
              <w:pStyle w:val="ae"/>
            </w:pPr>
            <w:r w:rsidRPr="00E06136">
              <w:t>68,710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8F252" w14:textId="5A3BC32B" w:rsidR="00C82C2B" w:rsidRPr="00E06136" w:rsidRDefault="00C82C2B" w:rsidP="00C82C2B">
            <w:pPr>
              <w:pStyle w:val="ae"/>
            </w:pPr>
            <w:r w:rsidRPr="00E06136">
              <w:t>68,760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1F63" w14:textId="4647D675" w:rsidR="00C82C2B" w:rsidRPr="00E06136" w:rsidRDefault="00C82C2B" w:rsidP="00C82C2B">
            <w:pPr>
              <w:pStyle w:val="ae"/>
            </w:pPr>
            <w:r w:rsidRPr="00E06136">
              <w:t>85,990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EC82" w14:textId="592E807A" w:rsidR="00C82C2B" w:rsidRPr="00E06136" w:rsidRDefault="00C82C2B" w:rsidP="00C82C2B">
            <w:pPr>
              <w:pStyle w:val="ae"/>
            </w:pPr>
            <w:r w:rsidRPr="00E06136">
              <w:t>49,000</w:t>
            </w:r>
          </w:p>
        </w:tc>
      </w:tr>
      <w:tr w:rsidR="00E06136" w:rsidRPr="00E06136" w14:paraId="17CDC191" w14:textId="77777777" w:rsidTr="00C82C2B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587F4" w14:textId="77777777" w:rsidR="007F7722" w:rsidRPr="00E06136" w:rsidRDefault="007F7722" w:rsidP="007F7722">
            <w:pPr>
              <w:pStyle w:val="ae"/>
            </w:pPr>
            <w:r w:rsidRPr="00E06136">
              <w:t>3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5854" w14:textId="77777777" w:rsidR="007F7722" w:rsidRPr="00E06136" w:rsidRDefault="007F7722" w:rsidP="007F7722">
            <w:pPr>
              <w:pStyle w:val="ab"/>
            </w:pPr>
            <w:r w:rsidRPr="00E06136">
              <w:t>Доля резерва тепловой мощности котельной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93AA" w14:textId="77777777" w:rsidR="007F7722" w:rsidRPr="00E06136" w:rsidRDefault="007F7722" w:rsidP="007F7722">
            <w:pPr>
              <w:pStyle w:val="ae"/>
            </w:pPr>
            <w:r w:rsidRPr="00E06136">
              <w:t>%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7B20D" w14:textId="77777777" w:rsidR="007F7722" w:rsidRPr="00E06136" w:rsidRDefault="007F7722" w:rsidP="007F7722">
            <w:pPr>
              <w:pStyle w:val="ae"/>
            </w:pPr>
            <w:r w:rsidRPr="00E06136">
              <w:t>16,4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A000" w14:textId="77777777" w:rsidR="007F7722" w:rsidRPr="00E06136" w:rsidRDefault="007F7722" w:rsidP="007F7722">
            <w:pPr>
              <w:pStyle w:val="ae"/>
            </w:pPr>
            <w:r w:rsidRPr="00E06136">
              <w:t>16,3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4DC78" w14:textId="77777777" w:rsidR="007F7722" w:rsidRPr="00E06136" w:rsidRDefault="007F7722" w:rsidP="007F7722">
            <w:pPr>
              <w:pStyle w:val="ae"/>
            </w:pPr>
            <w:r w:rsidRPr="00E06136">
              <w:t>16,2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AB17A" w14:textId="77777777" w:rsidR="007F7722" w:rsidRPr="00E06136" w:rsidRDefault="007F7722" w:rsidP="007F7722">
            <w:pPr>
              <w:pStyle w:val="ae"/>
            </w:pPr>
            <w:r w:rsidRPr="00E06136">
              <w:t>16,2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4C8A" w14:textId="77777777" w:rsidR="007F7722" w:rsidRPr="00E06136" w:rsidRDefault="007F7722" w:rsidP="007F7722">
            <w:pPr>
              <w:pStyle w:val="ae"/>
            </w:pPr>
            <w:r w:rsidRPr="00E06136">
              <w:t>16,1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04550" w14:textId="77777777" w:rsidR="007F7722" w:rsidRPr="00E06136" w:rsidRDefault="007F7722" w:rsidP="007F7722">
            <w:pPr>
              <w:pStyle w:val="ae"/>
            </w:pPr>
            <w:r w:rsidRPr="00E06136">
              <w:t>16,1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FFF94" w14:textId="77777777" w:rsidR="007F7722" w:rsidRPr="00E06136" w:rsidRDefault="007F7722" w:rsidP="007F7722">
            <w:pPr>
              <w:pStyle w:val="ae"/>
            </w:pPr>
            <w:r w:rsidRPr="00E06136">
              <w:t>13,3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B1CD" w14:textId="77777777" w:rsidR="007F7722" w:rsidRPr="00E06136" w:rsidRDefault="007F7722" w:rsidP="007F7722">
            <w:pPr>
              <w:pStyle w:val="ae"/>
            </w:pPr>
            <w:r w:rsidRPr="00E06136">
              <w:t>48,12</w:t>
            </w:r>
          </w:p>
        </w:tc>
      </w:tr>
      <w:tr w:rsidR="00E06136" w:rsidRPr="00E06136" w14:paraId="4F47CCC3" w14:textId="77777777" w:rsidTr="00C82C2B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7A514" w14:textId="77777777" w:rsidR="007F7722" w:rsidRPr="00E06136" w:rsidRDefault="007F7722" w:rsidP="007F7722">
            <w:pPr>
              <w:pStyle w:val="ae"/>
            </w:pPr>
            <w:r w:rsidRPr="00E06136">
              <w:t>4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BC18" w14:textId="77777777" w:rsidR="007F7722" w:rsidRPr="00E06136" w:rsidRDefault="007F7722" w:rsidP="007F7722">
            <w:pPr>
              <w:pStyle w:val="ab"/>
            </w:pPr>
            <w:r w:rsidRPr="00E06136">
              <w:t>Коэффициент полезного использования теплоты топлива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B7AA" w14:textId="77777777" w:rsidR="007F7722" w:rsidRPr="00E06136" w:rsidRDefault="007F7722" w:rsidP="007F7722">
            <w:pPr>
              <w:pStyle w:val="ae"/>
            </w:pPr>
            <w:r w:rsidRPr="00E06136">
              <w:t>%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D185" w14:textId="77777777" w:rsidR="007F7722" w:rsidRPr="00E06136" w:rsidRDefault="007F7722" w:rsidP="007F7722">
            <w:pPr>
              <w:pStyle w:val="ae"/>
            </w:pPr>
            <w:r w:rsidRPr="00E06136">
              <w:t>79,4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CB035" w14:textId="77777777" w:rsidR="007F7722" w:rsidRPr="00E06136" w:rsidRDefault="007F7722" w:rsidP="007F7722">
            <w:pPr>
              <w:pStyle w:val="ae"/>
            </w:pPr>
            <w:r w:rsidRPr="00E06136">
              <w:t>88,0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0D9BE" w14:textId="77777777" w:rsidR="007F7722" w:rsidRPr="00E06136" w:rsidRDefault="007F7722" w:rsidP="007F7722">
            <w:pPr>
              <w:pStyle w:val="ae"/>
            </w:pPr>
            <w:r w:rsidRPr="00E06136">
              <w:t>88,0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E047F" w14:textId="77777777" w:rsidR="007F7722" w:rsidRPr="00E06136" w:rsidRDefault="007F7722" w:rsidP="007F7722">
            <w:pPr>
              <w:pStyle w:val="ae"/>
            </w:pPr>
            <w:r w:rsidRPr="00E06136">
              <w:t>88,0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F5800" w14:textId="77777777" w:rsidR="007F7722" w:rsidRPr="00E06136" w:rsidRDefault="007F7722" w:rsidP="007F7722">
            <w:pPr>
              <w:pStyle w:val="ae"/>
            </w:pPr>
            <w:r w:rsidRPr="00E06136">
              <w:t>88,0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C600" w14:textId="77777777" w:rsidR="007F7722" w:rsidRPr="00E06136" w:rsidRDefault="007F7722" w:rsidP="007F7722">
            <w:pPr>
              <w:pStyle w:val="ae"/>
            </w:pPr>
            <w:r w:rsidRPr="00E06136">
              <w:t>88,0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BCB37" w14:textId="77777777" w:rsidR="007F7722" w:rsidRPr="00E06136" w:rsidRDefault="007F7722" w:rsidP="007F7722">
            <w:pPr>
              <w:pStyle w:val="ae"/>
            </w:pPr>
            <w:r w:rsidRPr="00E06136">
              <w:t>90,0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AEF4" w14:textId="77777777" w:rsidR="007F7722" w:rsidRPr="00E06136" w:rsidRDefault="007F7722" w:rsidP="007F7722">
            <w:pPr>
              <w:pStyle w:val="ae"/>
            </w:pPr>
            <w:r w:rsidRPr="00E06136">
              <w:t>90,0</w:t>
            </w:r>
          </w:p>
        </w:tc>
      </w:tr>
      <w:tr w:rsidR="00E06136" w:rsidRPr="00E06136" w14:paraId="5FDD7B57" w14:textId="77777777" w:rsidTr="00C82C2B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73414" w14:textId="77777777" w:rsidR="007F7722" w:rsidRPr="00E06136" w:rsidRDefault="007F7722" w:rsidP="007F7722">
            <w:pPr>
              <w:pStyle w:val="ae"/>
            </w:pPr>
            <w:r w:rsidRPr="00E06136">
              <w:t>5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59193" w14:textId="77777777" w:rsidR="007F7722" w:rsidRPr="00E06136" w:rsidRDefault="007F7722" w:rsidP="007F7722">
            <w:pPr>
              <w:pStyle w:val="ab"/>
            </w:pPr>
            <w:r w:rsidRPr="00E06136">
              <w:t>Число часов использования установленной тепловой мощности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E719E" w14:textId="77777777" w:rsidR="007F7722" w:rsidRPr="00E06136" w:rsidRDefault="007F7722" w:rsidP="007F7722">
            <w:pPr>
              <w:pStyle w:val="ae"/>
            </w:pPr>
            <w:r w:rsidRPr="00E06136">
              <w:t>час/год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A399" w14:textId="77777777" w:rsidR="007F7722" w:rsidRPr="00E06136" w:rsidRDefault="007F7722" w:rsidP="007F7722">
            <w:pPr>
              <w:pStyle w:val="ae"/>
            </w:pPr>
            <w:r w:rsidRPr="00E06136">
              <w:t>5 352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FF52" w14:textId="77777777" w:rsidR="007F7722" w:rsidRPr="00E06136" w:rsidRDefault="007F7722" w:rsidP="007F7722">
            <w:pPr>
              <w:pStyle w:val="ae"/>
            </w:pPr>
            <w:r w:rsidRPr="00E06136">
              <w:t>5 352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C55B" w14:textId="77777777" w:rsidR="007F7722" w:rsidRPr="00E06136" w:rsidRDefault="007F7722" w:rsidP="007F7722">
            <w:pPr>
              <w:pStyle w:val="ae"/>
            </w:pPr>
            <w:r w:rsidRPr="00E06136">
              <w:t>5 352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0025C" w14:textId="77777777" w:rsidR="007F7722" w:rsidRPr="00E06136" w:rsidRDefault="007F7722" w:rsidP="007F7722">
            <w:pPr>
              <w:pStyle w:val="ae"/>
            </w:pPr>
            <w:r w:rsidRPr="00E06136">
              <w:t>5 352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75625" w14:textId="77777777" w:rsidR="007F7722" w:rsidRPr="00E06136" w:rsidRDefault="007F7722" w:rsidP="007F7722">
            <w:pPr>
              <w:pStyle w:val="ae"/>
            </w:pPr>
            <w:r w:rsidRPr="00E06136">
              <w:t>5 352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914D" w14:textId="77777777" w:rsidR="007F7722" w:rsidRPr="00E06136" w:rsidRDefault="007F7722" w:rsidP="007F7722">
            <w:pPr>
              <w:pStyle w:val="ae"/>
            </w:pPr>
            <w:r w:rsidRPr="00E06136">
              <w:t>5 352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F1DD" w14:textId="77777777" w:rsidR="007F7722" w:rsidRPr="00E06136" w:rsidRDefault="007F7722" w:rsidP="007F7722">
            <w:pPr>
              <w:pStyle w:val="ae"/>
            </w:pPr>
            <w:r w:rsidRPr="00E06136">
              <w:t>5 352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5A2A6" w14:textId="77777777" w:rsidR="007F7722" w:rsidRPr="00E06136" w:rsidRDefault="007F7722" w:rsidP="007F7722">
            <w:pPr>
              <w:pStyle w:val="ae"/>
            </w:pPr>
            <w:r w:rsidRPr="00E06136">
              <w:t>5 352</w:t>
            </w:r>
          </w:p>
        </w:tc>
      </w:tr>
      <w:tr w:rsidR="00E06136" w:rsidRPr="00E06136" w14:paraId="6E0553B2" w14:textId="77777777" w:rsidTr="00C82C2B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1ABEB" w14:textId="77777777" w:rsidR="007F7722" w:rsidRPr="00E06136" w:rsidRDefault="007F7722" w:rsidP="007F7722">
            <w:pPr>
              <w:pStyle w:val="ae"/>
            </w:pPr>
            <w:r w:rsidRPr="00E06136">
              <w:t>6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D451D" w14:textId="77777777" w:rsidR="007F7722" w:rsidRPr="00E06136" w:rsidRDefault="007F7722" w:rsidP="007F7722">
            <w:pPr>
              <w:pStyle w:val="ab"/>
            </w:pPr>
            <w:r w:rsidRPr="00E06136">
              <w:t>Удельная установленная тепловая мощность котельной на одного жителя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5535" w14:textId="77777777" w:rsidR="007F7722" w:rsidRPr="00E06136" w:rsidRDefault="007F7722" w:rsidP="007F7722">
            <w:pPr>
              <w:pStyle w:val="ae"/>
            </w:pPr>
            <w:r w:rsidRPr="00E06136">
              <w:t>МВт/тыс. чел.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ACC5" w14:textId="77777777" w:rsidR="007F7722" w:rsidRPr="00E06136" w:rsidRDefault="007F7722" w:rsidP="007F7722">
            <w:pPr>
              <w:pStyle w:val="ae"/>
            </w:pPr>
            <w:r w:rsidRPr="00E06136">
              <w:t>0,0054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C53A" w14:textId="77777777" w:rsidR="007F7722" w:rsidRPr="00E06136" w:rsidRDefault="007F7722" w:rsidP="007F7722">
            <w:pPr>
              <w:pStyle w:val="ae"/>
            </w:pPr>
            <w:r w:rsidRPr="00E06136">
              <w:t>0,0053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1CBB" w14:textId="77777777" w:rsidR="007F7722" w:rsidRPr="00E06136" w:rsidRDefault="007F7722" w:rsidP="007F7722">
            <w:pPr>
              <w:pStyle w:val="ae"/>
            </w:pPr>
            <w:r w:rsidRPr="00E06136">
              <w:t>0,0053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29E6" w14:textId="77777777" w:rsidR="007F7722" w:rsidRPr="00E06136" w:rsidRDefault="007F7722" w:rsidP="007F7722">
            <w:pPr>
              <w:pStyle w:val="ae"/>
            </w:pPr>
            <w:r w:rsidRPr="00E06136">
              <w:t>0,0053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089D" w14:textId="77777777" w:rsidR="007F7722" w:rsidRPr="00E06136" w:rsidRDefault="007F7722" w:rsidP="007F7722">
            <w:pPr>
              <w:pStyle w:val="ae"/>
            </w:pPr>
            <w:r w:rsidRPr="00E06136">
              <w:t>0,0051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4161" w14:textId="77777777" w:rsidR="007F7722" w:rsidRPr="00E06136" w:rsidRDefault="007F7722" w:rsidP="007F7722">
            <w:pPr>
              <w:pStyle w:val="ae"/>
            </w:pPr>
            <w:r w:rsidRPr="00E06136">
              <w:t>0,0051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17FB" w14:textId="77777777" w:rsidR="007F7722" w:rsidRPr="00E06136" w:rsidRDefault="007F7722" w:rsidP="007F7722">
            <w:pPr>
              <w:pStyle w:val="ae"/>
            </w:pPr>
            <w:r w:rsidRPr="00E06136">
              <w:t>0,0050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CC7AF" w14:textId="77777777" w:rsidR="007F7722" w:rsidRPr="00E06136" w:rsidRDefault="007F7722" w:rsidP="007F7722">
            <w:pPr>
              <w:pStyle w:val="ae"/>
            </w:pPr>
            <w:r w:rsidRPr="00E06136">
              <w:t>0,0048</w:t>
            </w:r>
          </w:p>
        </w:tc>
      </w:tr>
      <w:tr w:rsidR="00E06136" w:rsidRPr="00E06136" w14:paraId="5295E6FC" w14:textId="77777777" w:rsidTr="00C82C2B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CCAC" w14:textId="77777777" w:rsidR="007F7722" w:rsidRPr="00E06136" w:rsidRDefault="007F7722" w:rsidP="007F7722">
            <w:pPr>
              <w:pStyle w:val="ae"/>
            </w:pPr>
            <w:r w:rsidRPr="00E06136">
              <w:t>7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0C9D0" w14:textId="77777777" w:rsidR="007F7722" w:rsidRPr="00E06136" w:rsidRDefault="007F7722" w:rsidP="007F7722">
            <w:pPr>
              <w:pStyle w:val="ab"/>
            </w:pPr>
            <w:r w:rsidRPr="00E06136">
              <w:t>Частота отказов с прекращением теплоснабжения от котельной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AF68C" w14:textId="77777777" w:rsidR="007F7722" w:rsidRPr="00E06136" w:rsidRDefault="007F7722" w:rsidP="007F7722">
            <w:pPr>
              <w:pStyle w:val="ae"/>
            </w:pPr>
            <w:r w:rsidRPr="00E06136">
              <w:t>1/год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255C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25B8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AE1E2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4D02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EF828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D35F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3D03C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856C8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</w:tr>
      <w:tr w:rsidR="00E06136" w:rsidRPr="00E06136" w14:paraId="244B3C83" w14:textId="77777777" w:rsidTr="00C82C2B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3174" w14:textId="77777777" w:rsidR="007F7722" w:rsidRPr="00E06136" w:rsidRDefault="007F7722" w:rsidP="007F7722">
            <w:pPr>
              <w:pStyle w:val="ae"/>
            </w:pPr>
            <w:r w:rsidRPr="00E06136">
              <w:t>8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51C2A" w14:textId="77777777" w:rsidR="007F7722" w:rsidRPr="00E06136" w:rsidRDefault="007F7722" w:rsidP="007F7722">
            <w:pPr>
              <w:pStyle w:val="ab"/>
            </w:pPr>
            <w:r w:rsidRPr="00E06136">
              <w:t xml:space="preserve">Относительный средневзвешенный остаточный парковый ресурс </w:t>
            </w:r>
            <w:proofErr w:type="spellStart"/>
            <w:r w:rsidRPr="00E06136">
              <w:t>котлоагрегатов</w:t>
            </w:r>
            <w:proofErr w:type="spellEnd"/>
            <w:r w:rsidRPr="00E06136">
              <w:t xml:space="preserve"> котельной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35C0" w14:textId="77777777" w:rsidR="007F7722" w:rsidRPr="00E06136" w:rsidRDefault="007F7722" w:rsidP="007F7722">
            <w:pPr>
              <w:pStyle w:val="ae"/>
            </w:pPr>
            <w:r w:rsidRPr="00E06136">
              <w:t>час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CCF5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B469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4FF15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A816D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4004C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4B4F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1FE85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E38F0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</w:tr>
      <w:tr w:rsidR="00E06136" w:rsidRPr="00E06136" w14:paraId="7F109380" w14:textId="77777777" w:rsidTr="00C82C2B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2196" w14:textId="77777777" w:rsidR="007F7722" w:rsidRPr="00E06136" w:rsidRDefault="007F7722" w:rsidP="007F7722">
            <w:pPr>
              <w:pStyle w:val="ae"/>
            </w:pPr>
            <w:r w:rsidRPr="00E06136">
              <w:t>9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79F2" w14:textId="77777777" w:rsidR="007F7722" w:rsidRPr="00E06136" w:rsidRDefault="007F7722" w:rsidP="007F7722">
            <w:pPr>
              <w:pStyle w:val="ab"/>
            </w:pPr>
            <w:r w:rsidRPr="00E06136">
              <w:t>Доля автоматизированных котельных без обслуживающего персонала с УТМ меньше/равной 10 Гкал/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8F588" w14:textId="77777777" w:rsidR="007F7722" w:rsidRPr="00E06136" w:rsidRDefault="007F7722" w:rsidP="007F7722">
            <w:pPr>
              <w:pStyle w:val="ae"/>
            </w:pPr>
            <w:r w:rsidRPr="00E06136">
              <w:t>%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03A3A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720D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2324B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02B5B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C202B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F0DC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6D63B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52A6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</w:tr>
      <w:tr w:rsidR="00E06136" w:rsidRPr="00E06136" w14:paraId="17C2BB2F" w14:textId="77777777" w:rsidTr="00C82C2B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7969A" w14:textId="77777777" w:rsidR="007F7722" w:rsidRPr="00E06136" w:rsidRDefault="007F7722" w:rsidP="007F7722">
            <w:pPr>
              <w:pStyle w:val="ae"/>
            </w:pPr>
            <w:r w:rsidRPr="00E06136">
              <w:t>10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96A95" w14:textId="77777777" w:rsidR="007F7722" w:rsidRPr="00E06136" w:rsidRDefault="007F7722" w:rsidP="007F7722">
            <w:pPr>
              <w:pStyle w:val="ab"/>
            </w:pPr>
            <w:r w:rsidRPr="00E06136">
              <w:t>Доля котельных, оборудованных приборами учета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D1C4" w14:textId="77777777" w:rsidR="007F7722" w:rsidRPr="00E06136" w:rsidRDefault="007F7722" w:rsidP="007F7722">
            <w:pPr>
              <w:pStyle w:val="ae"/>
            </w:pPr>
            <w:r w:rsidRPr="00E06136">
              <w:t>%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F470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75B48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B6E4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62B95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2DC68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3D21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BC913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8637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</w:tr>
    </w:tbl>
    <w:p w14:paraId="2493AD54" w14:textId="77777777" w:rsidR="007F7722" w:rsidRPr="00E06136" w:rsidRDefault="007F7722" w:rsidP="007F7722">
      <w:pPr>
        <w:pStyle w:val="a2"/>
      </w:pPr>
      <w:r w:rsidRPr="00E06136">
        <w:br w:type="page"/>
      </w:r>
    </w:p>
    <w:p w14:paraId="506D2C48" w14:textId="77777777" w:rsidR="007F7722" w:rsidRPr="00E06136" w:rsidRDefault="007F7722" w:rsidP="007F7722">
      <w:pPr>
        <w:pStyle w:val="a7"/>
        <w:rPr>
          <w:bCs/>
        </w:rPr>
      </w:pPr>
      <w:bookmarkStart w:id="167" w:name="_Ref214974959"/>
      <w:r w:rsidRPr="00E06136">
        <w:lastRenderedPageBreak/>
        <w:t xml:space="preserve">Таблица 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22</w:t>
      </w:r>
      <w:r w:rsidRPr="00E06136">
        <w:rPr>
          <w:noProof/>
        </w:rPr>
        <w:fldChar w:fldCharType="end"/>
      </w:r>
      <w:bookmarkEnd w:id="167"/>
      <w:r w:rsidRPr="00E06136">
        <w:t xml:space="preserve"> – Индикаторы, характеризующие динамику изменения показателей тепловых сетей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8"/>
        <w:gridCol w:w="4907"/>
        <w:gridCol w:w="1424"/>
        <w:gridCol w:w="981"/>
        <w:gridCol w:w="981"/>
        <w:gridCol w:w="981"/>
        <w:gridCol w:w="981"/>
        <w:gridCol w:w="981"/>
        <w:gridCol w:w="981"/>
        <w:gridCol w:w="981"/>
        <w:gridCol w:w="978"/>
      </w:tblGrid>
      <w:tr w:rsidR="007F7722" w:rsidRPr="00E06136" w14:paraId="6DC81185" w14:textId="77777777" w:rsidTr="007F7722">
        <w:trPr>
          <w:tblHeader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8ABEA" w14:textId="77777777" w:rsidR="007F7722" w:rsidRPr="00E06136" w:rsidRDefault="007F7722" w:rsidP="007F7722">
            <w:pPr>
              <w:pStyle w:val="aa"/>
            </w:pPr>
            <w:r w:rsidRPr="00E06136">
              <w:t>№ п/п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7D6C0" w14:textId="77777777" w:rsidR="007F7722" w:rsidRPr="00E06136" w:rsidRDefault="007F7722" w:rsidP="007F7722">
            <w:pPr>
              <w:pStyle w:val="aa"/>
            </w:pPr>
            <w:r w:rsidRPr="00E06136">
              <w:t>Наименование показателя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633B5" w14:textId="77777777" w:rsidR="007F7722" w:rsidRPr="00E06136" w:rsidRDefault="007F7722" w:rsidP="007F7722">
            <w:pPr>
              <w:pStyle w:val="aa"/>
            </w:pPr>
            <w:r w:rsidRPr="00E06136">
              <w:t>Единица измерения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63D3" w14:textId="77777777" w:rsidR="007F7722" w:rsidRPr="00E06136" w:rsidRDefault="007F7722" w:rsidP="007F7722">
            <w:pPr>
              <w:pStyle w:val="aa"/>
            </w:pPr>
            <w:r w:rsidRPr="00E06136">
              <w:t>2024 факт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44A8D" w14:textId="77777777" w:rsidR="007F7722" w:rsidRPr="00E06136" w:rsidRDefault="007F7722" w:rsidP="007F7722">
            <w:pPr>
              <w:pStyle w:val="aa"/>
            </w:pPr>
            <w:r w:rsidRPr="00E06136">
              <w:t>2025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E633" w14:textId="77777777" w:rsidR="007F7722" w:rsidRPr="00E06136" w:rsidRDefault="007F7722" w:rsidP="007F7722">
            <w:pPr>
              <w:pStyle w:val="aa"/>
            </w:pPr>
            <w:r w:rsidRPr="00E06136">
              <w:t>2026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830B5" w14:textId="77777777" w:rsidR="007F7722" w:rsidRPr="00E06136" w:rsidRDefault="007F7722" w:rsidP="007F7722">
            <w:pPr>
              <w:pStyle w:val="aa"/>
            </w:pPr>
            <w:r w:rsidRPr="00E06136">
              <w:t>2027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6519" w14:textId="77777777" w:rsidR="007F7722" w:rsidRPr="00E06136" w:rsidRDefault="007F7722" w:rsidP="007F7722">
            <w:pPr>
              <w:pStyle w:val="aa"/>
            </w:pPr>
            <w:r w:rsidRPr="00E06136">
              <w:t>2028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45A6" w14:textId="77777777" w:rsidR="007F7722" w:rsidRPr="00E06136" w:rsidRDefault="007F7722" w:rsidP="007F7722">
            <w:pPr>
              <w:pStyle w:val="aa"/>
            </w:pPr>
            <w:r w:rsidRPr="00E06136">
              <w:t>2029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CDBC7" w14:textId="77777777" w:rsidR="007F7722" w:rsidRPr="00E06136" w:rsidRDefault="007F7722" w:rsidP="007F7722">
            <w:pPr>
              <w:pStyle w:val="aa"/>
            </w:pPr>
            <w:r w:rsidRPr="00E06136">
              <w:t>2034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3F7A" w14:textId="77777777" w:rsidR="007F7722" w:rsidRPr="00E06136" w:rsidRDefault="007F7722" w:rsidP="007F7722">
            <w:pPr>
              <w:pStyle w:val="aa"/>
            </w:pPr>
            <w:r w:rsidRPr="00E06136">
              <w:t>2040</w:t>
            </w:r>
          </w:p>
        </w:tc>
      </w:tr>
    </w:tbl>
    <w:p w14:paraId="2F55123B" w14:textId="77777777" w:rsidR="007F7722" w:rsidRPr="00E06136" w:rsidRDefault="007F7722" w:rsidP="007F7722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8"/>
        <w:gridCol w:w="4907"/>
        <w:gridCol w:w="1424"/>
        <w:gridCol w:w="981"/>
        <w:gridCol w:w="981"/>
        <w:gridCol w:w="981"/>
        <w:gridCol w:w="981"/>
        <w:gridCol w:w="981"/>
        <w:gridCol w:w="981"/>
        <w:gridCol w:w="981"/>
        <w:gridCol w:w="978"/>
      </w:tblGrid>
      <w:tr w:rsidR="00E06136" w:rsidRPr="00E06136" w14:paraId="64A380D7" w14:textId="77777777" w:rsidTr="007F7722">
        <w:trPr>
          <w:tblHeader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91F19" w14:textId="77777777" w:rsidR="007F7722" w:rsidRPr="00E06136" w:rsidRDefault="007F7722" w:rsidP="007F7722">
            <w:pPr>
              <w:pStyle w:val="aa"/>
            </w:pPr>
            <w:r w:rsidRPr="00E06136">
              <w:t>1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EEBB" w14:textId="77777777" w:rsidR="007F7722" w:rsidRPr="00E06136" w:rsidRDefault="007F7722" w:rsidP="007F7722">
            <w:pPr>
              <w:pStyle w:val="aa"/>
            </w:pPr>
            <w:r w:rsidRPr="00E06136">
              <w:t>2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53E19" w14:textId="77777777" w:rsidR="007F7722" w:rsidRPr="00E06136" w:rsidRDefault="007F7722" w:rsidP="007F7722">
            <w:pPr>
              <w:pStyle w:val="aa"/>
            </w:pPr>
            <w:r w:rsidRPr="00E06136">
              <w:t>3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0777" w14:textId="77777777" w:rsidR="007F7722" w:rsidRPr="00E06136" w:rsidRDefault="007F7722" w:rsidP="007F7722">
            <w:pPr>
              <w:pStyle w:val="aa"/>
            </w:pPr>
            <w:r w:rsidRPr="00E06136">
              <w:t>4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75DE2" w14:textId="77777777" w:rsidR="007F7722" w:rsidRPr="00E06136" w:rsidRDefault="007F7722" w:rsidP="007F7722">
            <w:pPr>
              <w:pStyle w:val="aa"/>
            </w:pPr>
            <w:r w:rsidRPr="00E06136">
              <w:t>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A6DA" w14:textId="77777777" w:rsidR="007F7722" w:rsidRPr="00E06136" w:rsidRDefault="007F7722" w:rsidP="007F7722">
            <w:pPr>
              <w:pStyle w:val="aa"/>
            </w:pPr>
            <w:r w:rsidRPr="00E06136">
              <w:t>6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2EDDC" w14:textId="77777777" w:rsidR="007F7722" w:rsidRPr="00E06136" w:rsidRDefault="007F7722" w:rsidP="007F7722">
            <w:pPr>
              <w:pStyle w:val="aa"/>
            </w:pPr>
            <w:r w:rsidRPr="00E06136">
              <w:t>7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BE3A4" w14:textId="77777777" w:rsidR="007F7722" w:rsidRPr="00E06136" w:rsidRDefault="007F7722" w:rsidP="007F7722">
            <w:pPr>
              <w:pStyle w:val="aa"/>
            </w:pPr>
            <w:r w:rsidRPr="00E06136">
              <w:t>8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8F8CC" w14:textId="77777777" w:rsidR="007F7722" w:rsidRPr="00E06136" w:rsidRDefault="007F7722" w:rsidP="007F7722">
            <w:pPr>
              <w:pStyle w:val="aa"/>
            </w:pPr>
            <w:r w:rsidRPr="00E06136">
              <w:t>9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8B5E" w14:textId="77777777" w:rsidR="007F7722" w:rsidRPr="00E06136" w:rsidRDefault="007F7722" w:rsidP="007F7722">
            <w:pPr>
              <w:pStyle w:val="aa"/>
            </w:pPr>
            <w:r w:rsidRPr="00E06136">
              <w:t>10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86625" w14:textId="77777777" w:rsidR="007F7722" w:rsidRPr="00E06136" w:rsidRDefault="007F7722" w:rsidP="007F7722">
            <w:pPr>
              <w:pStyle w:val="aa"/>
            </w:pPr>
            <w:r w:rsidRPr="00E06136">
              <w:t>11</w:t>
            </w:r>
          </w:p>
        </w:tc>
      </w:tr>
      <w:tr w:rsidR="00E06136" w:rsidRPr="00E06136" w14:paraId="5BA05A26" w14:textId="77777777" w:rsidTr="007F7722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2AB6B" w14:textId="77777777" w:rsidR="007F7722" w:rsidRPr="00E06136" w:rsidRDefault="007F7722" w:rsidP="007F7722">
            <w:pPr>
              <w:pStyle w:val="ae"/>
            </w:pPr>
            <w:r w:rsidRPr="00E06136">
              <w:t>1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169D" w14:textId="77777777" w:rsidR="007F7722" w:rsidRPr="00E06136" w:rsidRDefault="007F7722" w:rsidP="007F7722">
            <w:pPr>
              <w:pStyle w:val="ab"/>
            </w:pPr>
            <w:r w:rsidRPr="00E06136">
              <w:t>Протяженность тепловых сетей, в том числе: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B70DC" w14:textId="77777777" w:rsidR="007F7722" w:rsidRPr="00E06136" w:rsidRDefault="007F7722" w:rsidP="007F7722">
            <w:pPr>
              <w:pStyle w:val="ae"/>
            </w:pPr>
            <w:r w:rsidRPr="00E06136">
              <w:t>км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6A03" w14:textId="77777777" w:rsidR="007F7722" w:rsidRPr="00E06136" w:rsidRDefault="007F7722" w:rsidP="007F7722">
            <w:pPr>
              <w:pStyle w:val="ae"/>
            </w:pPr>
            <w:r w:rsidRPr="00E06136">
              <w:t>33,030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B082" w14:textId="77777777" w:rsidR="007F7722" w:rsidRPr="00E06136" w:rsidRDefault="007F7722" w:rsidP="007F7722">
            <w:pPr>
              <w:pStyle w:val="ae"/>
            </w:pPr>
            <w:r w:rsidRPr="00E06136">
              <w:t>33,030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046A4" w14:textId="77777777" w:rsidR="007F7722" w:rsidRPr="00E06136" w:rsidRDefault="007F7722" w:rsidP="007F7722">
            <w:pPr>
              <w:pStyle w:val="ae"/>
            </w:pPr>
            <w:r w:rsidRPr="00E06136">
              <w:t>33,030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2CC21" w14:textId="77777777" w:rsidR="007F7722" w:rsidRPr="00E06136" w:rsidRDefault="007F7722" w:rsidP="007F7722">
            <w:pPr>
              <w:pStyle w:val="ae"/>
            </w:pPr>
            <w:r w:rsidRPr="00E06136">
              <w:t>33,030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E03ED" w14:textId="77777777" w:rsidR="007F7722" w:rsidRPr="00E06136" w:rsidRDefault="007F7722" w:rsidP="007F7722">
            <w:pPr>
              <w:pStyle w:val="ae"/>
            </w:pPr>
            <w:r w:rsidRPr="00E06136">
              <w:t>33,030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97131" w14:textId="77777777" w:rsidR="007F7722" w:rsidRPr="00E06136" w:rsidRDefault="007F7722" w:rsidP="007F7722">
            <w:pPr>
              <w:pStyle w:val="ae"/>
            </w:pPr>
            <w:r w:rsidRPr="00E06136">
              <w:t>34,024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83354" w14:textId="77777777" w:rsidR="007F7722" w:rsidRPr="00E06136" w:rsidRDefault="007F7722" w:rsidP="007F7722">
            <w:pPr>
              <w:pStyle w:val="ae"/>
            </w:pPr>
            <w:r w:rsidRPr="00E06136">
              <w:t>34,024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DEC8" w14:textId="77777777" w:rsidR="007F7722" w:rsidRPr="00E06136" w:rsidRDefault="007F7722" w:rsidP="007F7722">
            <w:pPr>
              <w:pStyle w:val="ae"/>
            </w:pPr>
            <w:r w:rsidRPr="00E06136">
              <w:t>43,757</w:t>
            </w:r>
          </w:p>
        </w:tc>
      </w:tr>
      <w:tr w:rsidR="00E06136" w:rsidRPr="00E06136" w14:paraId="0EA1A5C6" w14:textId="77777777" w:rsidTr="007F7722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5D31" w14:textId="77777777" w:rsidR="007F7722" w:rsidRPr="00E06136" w:rsidRDefault="007F7722" w:rsidP="007F7722">
            <w:pPr>
              <w:pStyle w:val="ae"/>
            </w:pPr>
            <w:r w:rsidRPr="00E06136">
              <w:t>2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6DE2B" w14:textId="77777777" w:rsidR="007F7722" w:rsidRPr="00E06136" w:rsidRDefault="007F7722" w:rsidP="007F7722">
            <w:pPr>
              <w:pStyle w:val="ab"/>
            </w:pPr>
            <w:r w:rsidRPr="00E06136">
              <w:t>Материальная характеристика тепловых сетей, в том числе: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5E865" w14:textId="77777777" w:rsidR="007F7722" w:rsidRPr="00E06136" w:rsidRDefault="007F7722" w:rsidP="007F7722">
            <w:pPr>
              <w:pStyle w:val="ae"/>
            </w:pPr>
            <w:r w:rsidRPr="00E06136">
              <w:t>тыс. кв. м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3D30" w14:textId="77777777" w:rsidR="007F7722" w:rsidRPr="00E06136" w:rsidRDefault="007F7722" w:rsidP="007F7722">
            <w:pPr>
              <w:pStyle w:val="ae"/>
            </w:pPr>
            <w:r w:rsidRPr="00E06136">
              <w:t>5,954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33C1" w14:textId="77777777" w:rsidR="007F7722" w:rsidRPr="00E06136" w:rsidRDefault="007F7722" w:rsidP="007F7722">
            <w:pPr>
              <w:pStyle w:val="ae"/>
            </w:pPr>
            <w:r w:rsidRPr="00E06136">
              <w:t>5,954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F3A5E" w14:textId="77777777" w:rsidR="007F7722" w:rsidRPr="00E06136" w:rsidRDefault="007F7722" w:rsidP="007F7722">
            <w:pPr>
              <w:pStyle w:val="ae"/>
            </w:pPr>
            <w:r w:rsidRPr="00E06136">
              <w:t>5,954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F1E62" w14:textId="77777777" w:rsidR="007F7722" w:rsidRPr="00E06136" w:rsidRDefault="007F7722" w:rsidP="007F7722">
            <w:pPr>
              <w:pStyle w:val="ae"/>
            </w:pPr>
            <w:r w:rsidRPr="00E06136">
              <w:t>5,954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8792" w14:textId="77777777" w:rsidR="007F7722" w:rsidRPr="00E06136" w:rsidRDefault="007F7722" w:rsidP="007F7722">
            <w:pPr>
              <w:pStyle w:val="ae"/>
            </w:pPr>
            <w:r w:rsidRPr="00E06136">
              <w:t>5,954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6AA15" w14:textId="77777777" w:rsidR="007F7722" w:rsidRPr="00E06136" w:rsidRDefault="007F7722" w:rsidP="007F7722">
            <w:pPr>
              <w:pStyle w:val="ae"/>
            </w:pPr>
            <w:r w:rsidRPr="00E06136">
              <w:t>5,954</w:t>
            </w:r>
          </w:p>
        </w:tc>
        <w:tc>
          <w:tcPr>
            <w:tcW w:w="3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AA65" w14:textId="77777777" w:rsidR="007F7722" w:rsidRPr="00E06136" w:rsidRDefault="007F7722" w:rsidP="007F7722">
            <w:pPr>
              <w:pStyle w:val="ae"/>
            </w:pPr>
            <w:r w:rsidRPr="00E06136">
              <w:t>6,00</w:t>
            </w:r>
          </w:p>
        </w:tc>
        <w:tc>
          <w:tcPr>
            <w:tcW w:w="33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0921A" w14:textId="77777777" w:rsidR="007F7722" w:rsidRPr="00E06136" w:rsidRDefault="007F7722" w:rsidP="007F7722">
            <w:pPr>
              <w:pStyle w:val="ae"/>
            </w:pPr>
            <w:r w:rsidRPr="00E06136">
              <w:t>16,682</w:t>
            </w:r>
          </w:p>
        </w:tc>
      </w:tr>
      <w:tr w:rsidR="00E06136" w:rsidRPr="00E06136" w14:paraId="2E2F68F0" w14:textId="77777777" w:rsidTr="007F7722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447D" w14:textId="77777777" w:rsidR="007F7722" w:rsidRPr="00E06136" w:rsidRDefault="007F7722" w:rsidP="007F7722">
            <w:pPr>
              <w:pStyle w:val="ae"/>
            </w:pPr>
            <w:r w:rsidRPr="00E06136">
              <w:t>3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6C04" w14:textId="77777777" w:rsidR="007F7722" w:rsidRPr="00E06136" w:rsidRDefault="007F7722" w:rsidP="007F7722">
            <w:pPr>
              <w:pStyle w:val="ab"/>
            </w:pPr>
            <w:r w:rsidRPr="00E06136">
              <w:t>Удельная материальная характеристика тепловых сетей на одного жителя, обслуживаемого из системы теплоснабжения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5B1EA" w14:textId="77777777" w:rsidR="007F7722" w:rsidRPr="00E06136" w:rsidRDefault="007F7722" w:rsidP="007F7722">
            <w:pPr>
              <w:pStyle w:val="ae"/>
            </w:pPr>
            <w:r w:rsidRPr="00E06136">
              <w:t>кв. м/чел.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73D65" w14:textId="77777777" w:rsidR="007F7722" w:rsidRPr="00E06136" w:rsidRDefault="007F7722" w:rsidP="007F7722">
            <w:pPr>
              <w:pStyle w:val="ae"/>
            </w:pPr>
            <w:r w:rsidRPr="00E06136">
              <w:t>0,0003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B07F0" w14:textId="77777777" w:rsidR="007F7722" w:rsidRPr="00E06136" w:rsidRDefault="007F7722" w:rsidP="007F7722">
            <w:pPr>
              <w:pStyle w:val="ae"/>
            </w:pPr>
            <w:r w:rsidRPr="00E06136">
              <w:t>0,0003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C3729" w14:textId="77777777" w:rsidR="007F7722" w:rsidRPr="00E06136" w:rsidRDefault="007F7722" w:rsidP="007F7722">
            <w:pPr>
              <w:pStyle w:val="ae"/>
            </w:pPr>
            <w:r w:rsidRPr="00E06136">
              <w:t>0,0003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09D8" w14:textId="77777777" w:rsidR="007F7722" w:rsidRPr="00E06136" w:rsidRDefault="007F7722" w:rsidP="007F7722">
            <w:pPr>
              <w:pStyle w:val="ae"/>
            </w:pPr>
            <w:r w:rsidRPr="00E06136">
              <w:t>0,0003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F772A" w14:textId="77777777" w:rsidR="007F7722" w:rsidRPr="00E06136" w:rsidRDefault="007F7722" w:rsidP="007F7722">
            <w:pPr>
              <w:pStyle w:val="ae"/>
            </w:pPr>
            <w:r w:rsidRPr="00E06136">
              <w:t>0,0003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B5BF9" w14:textId="77777777" w:rsidR="007F7722" w:rsidRPr="00E06136" w:rsidRDefault="007F7722" w:rsidP="007F7722">
            <w:pPr>
              <w:pStyle w:val="ae"/>
            </w:pPr>
            <w:r w:rsidRPr="00E06136">
              <w:t>0,0003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57DF" w14:textId="77777777" w:rsidR="007F7722" w:rsidRPr="00E06136" w:rsidRDefault="007F7722" w:rsidP="007F7722">
            <w:pPr>
              <w:pStyle w:val="ae"/>
            </w:pPr>
            <w:r w:rsidRPr="00E06136">
              <w:t>0,0003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B585" w14:textId="77777777" w:rsidR="007F7722" w:rsidRPr="00E06136" w:rsidRDefault="007F7722" w:rsidP="007F7722">
            <w:pPr>
              <w:pStyle w:val="ae"/>
            </w:pPr>
            <w:r w:rsidRPr="00E06136">
              <w:t>0,0002</w:t>
            </w:r>
          </w:p>
        </w:tc>
      </w:tr>
      <w:tr w:rsidR="00E06136" w:rsidRPr="00E06136" w14:paraId="44A5B604" w14:textId="77777777" w:rsidTr="007F7722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98CD0" w14:textId="77777777" w:rsidR="007F7722" w:rsidRPr="00E06136" w:rsidRDefault="007F7722" w:rsidP="007F7722">
            <w:pPr>
              <w:pStyle w:val="ae"/>
            </w:pPr>
            <w:r w:rsidRPr="00E06136">
              <w:t>4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BE84C" w14:textId="77777777" w:rsidR="007F7722" w:rsidRPr="00E06136" w:rsidRDefault="007F7722" w:rsidP="007F7722">
            <w:pPr>
              <w:pStyle w:val="ab"/>
            </w:pPr>
            <w:r w:rsidRPr="00E06136">
              <w:t>Присоединенная тепловая нагрузка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B7244" w14:textId="77777777" w:rsidR="007F7722" w:rsidRPr="00E06136" w:rsidRDefault="007F7722" w:rsidP="007F7722">
            <w:pPr>
              <w:pStyle w:val="ae"/>
            </w:pPr>
            <w:r w:rsidRPr="00E06136">
              <w:t>Гкал/ч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7F8E" w14:textId="77777777" w:rsidR="007F7722" w:rsidRPr="00E06136" w:rsidRDefault="007F7722" w:rsidP="007F7722">
            <w:pPr>
              <w:pStyle w:val="ae"/>
            </w:pPr>
            <w:r w:rsidRPr="00E06136">
              <w:t>13,762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95728" w14:textId="77777777" w:rsidR="007F7722" w:rsidRPr="00E06136" w:rsidRDefault="007F7722" w:rsidP="007F7722">
            <w:pPr>
              <w:pStyle w:val="ae"/>
            </w:pPr>
            <w:r w:rsidRPr="00E06136">
              <w:t>13,762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7AF0" w14:textId="77777777" w:rsidR="007F7722" w:rsidRPr="00E06136" w:rsidRDefault="007F7722" w:rsidP="007F7722">
            <w:pPr>
              <w:pStyle w:val="ae"/>
            </w:pPr>
            <w:r w:rsidRPr="00E06136">
              <w:t>13,762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281F" w14:textId="77777777" w:rsidR="007F7722" w:rsidRPr="00E06136" w:rsidRDefault="007F7722" w:rsidP="007F7722">
            <w:pPr>
              <w:pStyle w:val="ae"/>
            </w:pPr>
            <w:r w:rsidRPr="00E06136">
              <w:t>13,762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E0C6B" w14:textId="77777777" w:rsidR="007F7722" w:rsidRPr="00E06136" w:rsidRDefault="007F7722" w:rsidP="007F7722">
            <w:pPr>
              <w:pStyle w:val="ae"/>
            </w:pPr>
            <w:r w:rsidRPr="00E06136">
              <w:t>13,762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58EF" w14:textId="77777777" w:rsidR="007F7722" w:rsidRPr="00E06136" w:rsidRDefault="007F7722" w:rsidP="007F7722">
            <w:pPr>
              <w:pStyle w:val="ae"/>
            </w:pPr>
            <w:r w:rsidRPr="00E06136">
              <w:t>13,762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B099" w14:textId="77777777" w:rsidR="007F7722" w:rsidRPr="00E06136" w:rsidRDefault="007F7722" w:rsidP="007F7722">
            <w:pPr>
              <w:pStyle w:val="ae"/>
            </w:pPr>
            <w:r w:rsidRPr="00E06136">
              <w:t>13,762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CD61" w14:textId="77777777" w:rsidR="007F7722" w:rsidRPr="00E06136" w:rsidRDefault="007F7722" w:rsidP="007F7722">
            <w:pPr>
              <w:pStyle w:val="ae"/>
            </w:pPr>
            <w:r w:rsidRPr="00E06136">
              <w:t>14,563</w:t>
            </w:r>
          </w:p>
        </w:tc>
      </w:tr>
      <w:tr w:rsidR="00E06136" w:rsidRPr="00E06136" w14:paraId="230D6C23" w14:textId="77777777" w:rsidTr="007F7722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7EA3" w14:textId="77777777" w:rsidR="007F7722" w:rsidRPr="00E06136" w:rsidRDefault="007F7722" w:rsidP="007F7722">
            <w:pPr>
              <w:pStyle w:val="ae"/>
            </w:pPr>
            <w:r w:rsidRPr="00E06136">
              <w:t>5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AFC1E" w14:textId="77777777" w:rsidR="007F7722" w:rsidRPr="00E06136" w:rsidRDefault="007F7722" w:rsidP="007F7722">
            <w:pPr>
              <w:pStyle w:val="ab"/>
            </w:pPr>
            <w:r w:rsidRPr="00E06136">
              <w:t>Относительная материальная характеристика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00FD" w14:textId="77777777" w:rsidR="007F7722" w:rsidRPr="00E06136" w:rsidRDefault="007F7722" w:rsidP="007F7722">
            <w:pPr>
              <w:pStyle w:val="ae"/>
            </w:pPr>
            <w:r w:rsidRPr="00E06136">
              <w:t>кв. м/Гкал/ч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A794" w14:textId="77777777" w:rsidR="007F7722" w:rsidRPr="00E06136" w:rsidRDefault="007F7722" w:rsidP="007F7722">
            <w:pPr>
              <w:pStyle w:val="ae"/>
            </w:pPr>
            <w:r w:rsidRPr="00E06136">
              <w:t>253,8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29F0D" w14:textId="77777777" w:rsidR="007F7722" w:rsidRPr="00E06136" w:rsidRDefault="007F7722" w:rsidP="007F7722">
            <w:pPr>
              <w:pStyle w:val="ae"/>
            </w:pPr>
            <w:r w:rsidRPr="00E06136">
              <w:t>253,8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C77BC" w14:textId="77777777" w:rsidR="007F7722" w:rsidRPr="00E06136" w:rsidRDefault="007F7722" w:rsidP="007F7722">
            <w:pPr>
              <w:pStyle w:val="ae"/>
            </w:pPr>
            <w:r w:rsidRPr="00E06136">
              <w:t>253,8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A421B" w14:textId="77777777" w:rsidR="007F7722" w:rsidRPr="00E06136" w:rsidRDefault="007F7722" w:rsidP="007F7722">
            <w:pPr>
              <w:pStyle w:val="ae"/>
            </w:pPr>
            <w:r w:rsidRPr="00E06136">
              <w:t>253,8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70BB5" w14:textId="77777777" w:rsidR="007F7722" w:rsidRPr="00E06136" w:rsidRDefault="007F7722" w:rsidP="007F7722">
            <w:pPr>
              <w:pStyle w:val="ae"/>
            </w:pPr>
            <w:r w:rsidRPr="00E06136">
              <w:t>253,8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8E901" w14:textId="77777777" w:rsidR="007F7722" w:rsidRPr="00E06136" w:rsidRDefault="007F7722" w:rsidP="007F7722">
            <w:pPr>
              <w:pStyle w:val="ae"/>
            </w:pPr>
            <w:r w:rsidRPr="00E06136">
              <w:t>253,8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FCBCB" w14:textId="77777777" w:rsidR="007F7722" w:rsidRPr="00E06136" w:rsidRDefault="007F7722" w:rsidP="007F7722">
            <w:pPr>
              <w:pStyle w:val="ae"/>
            </w:pPr>
            <w:r w:rsidRPr="00E06136">
              <w:t>253,8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EB1D" w14:textId="77777777" w:rsidR="007F7722" w:rsidRPr="00E06136" w:rsidRDefault="007F7722" w:rsidP="007F7722">
            <w:pPr>
              <w:pStyle w:val="ae"/>
            </w:pPr>
            <w:r w:rsidRPr="00E06136">
              <w:t>253,8</w:t>
            </w:r>
          </w:p>
        </w:tc>
      </w:tr>
      <w:tr w:rsidR="00E06136" w:rsidRPr="00E06136" w14:paraId="4B0B718F" w14:textId="77777777" w:rsidTr="007F7722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41D2" w14:textId="77777777" w:rsidR="007F7722" w:rsidRPr="00E06136" w:rsidRDefault="007F7722" w:rsidP="007F7722">
            <w:pPr>
              <w:pStyle w:val="ae"/>
            </w:pPr>
            <w:r w:rsidRPr="00E06136">
              <w:t>6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C0918" w14:textId="77777777" w:rsidR="007F7722" w:rsidRPr="00E06136" w:rsidRDefault="007F7722" w:rsidP="007F7722">
            <w:pPr>
              <w:pStyle w:val="ab"/>
            </w:pPr>
            <w:r w:rsidRPr="00E06136">
              <w:t>Нормативные потери тепловой энергии в тепловых сетях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99D1" w14:textId="77777777" w:rsidR="007F7722" w:rsidRPr="00E06136" w:rsidRDefault="007F7722" w:rsidP="007F7722">
            <w:pPr>
              <w:pStyle w:val="ae"/>
            </w:pPr>
            <w:r w:rsidRPr="00E06136">
              <w:t>Гкал/ч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A8DF6" w14:textId="77777777" w:rsidR="007F7722" w:rsidRPr="00E06136" w:rsidRDefault="007F7722" w:rsidP="007F7722">
            <w:pPr>
              <w:pStyle w:val="ae"/>
            </w:pPr>
            <w:r w:rsidRPr="00E06136">
              <w:t>1,532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5088E" w14:textId="77777777" w:rsidR="007F7722" w:rsidRPr="00E06136" w:rsidRDefault="007F7722" w:rsidP="007F7722">
            <w:pPr>
              <w:pStyle w:val="ae"/>
            </w:pPr>
            <w:r w:rsidRPr="00E06136">
              <w:t>1,555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628E5" w14:textId="77777777" w:rsidR="007F7722" w:rsidRPr="00E06136" w:rsidRDefault="007F7722" w:rsidP="007F7722">
            <w:pPr>
              <w:pStyle w:val="ae"/>
            </w:pPr>
            <w:r w:rsidRPr="00E06136">
              <w:t>1,578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BB608" w14:textId="77777777" w:rsidR="007F7722" w:rsidRPr="00E06136" w:rsidRDefault="007F7722" w:rsidP="007F7722">
            <w:pPr>
              <w:pStyle w:val="ae"/>
            </w:pPr>
            <w:r w:rsidRPr="00E06136">
              <w:t>1,602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30667" w14:textId="77777777" w:rsidR="007F7722" w:rsidRPr="00E06136" w:rsidRDefault="007F7722" w:rsidP="007F7722">
            <w:pPr>
              <w:pStyle w:val="ae"/>
            </w:pPr>
            <w:r w:rsidRPr="00E06136">
              <w:t>1,728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991C8" w14:textId="77777777" w:rsidR="007F7722" w:rsidRPr="00E06136" w:rsidRDefault="007F7722" w:rsidP="007F7722">
            <w:pPr>
              <w:pStyle w:val="ae"/>
            </w:pPr>
            <w:r w:rsidRPr="00E06136">
              <w:t>1,962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A82F2" w14:textId="77777777" w:rsidR="007F7722" w:rsidRPr="00E06136" w:rsidRDefault="007F7722" w:rsidP="007F7722">
            <w:pPr>
              <w:pStyle w:val="ae"/>
            </w:pPr>
            <w:r w:rsidRPr="00E06136">
              <w:t>1,532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E36DB" w14:textId="77777777" w:rsidR="007F7722" w:rsidRPr="00E06136" w:rsidRDefault="007F7722" w:rsidP="007F7722">
            <w:pPr>
              <w:pStyle w:val="ae"/>
            </w:pPr>
            <w:r w:rsidRPr="00E06136">
              <w:t>1,555</w:t>
            </w:r>
          </w:p>
        </w:tc>
      </w:tr>
      <w:tr w:rsidR="00E06136" w:rsidRPr="00E06136" w14:paraId="2A1096A9" w14:textId="77777777" w:rsidTr="007F7722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5A7C" w14:textId="77777777" w:rsidR="007F7722" w:rsidRPr="00E06136" w:rsidRDefault="007F7722" w:rsidP="007F7722">
            <w:pPr>
              <w:pStyle w:val="ae"/>
            </w:pPr>
            <w:r w:rsidRPr="00E06136">
              <w:t>7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113A" w14:textId="77777777" w:rsidR="007F7722" w:rsidRPr="00E06136" w:rsidRDefault="007F7722" w:rsidP="007F7722">
            <w:pPr>
              <w:pStyle w:val="ab"/>
            </w:pPr>
            <w:r w:rsidRPr="00E06136">
              <w:t>Количество повреждений (отказов) в тепловых сетях, приводящих к прекращению теплоснабжения потребителей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DB12B" w14:textId="77777777" w:rsidR="007F7722" w:rsidRPr="00E06136" w:rsidRDefault="007F7722" w:rsidP="007F7722">
            <w:pPr>
              <w:pStyle w:val="ae"/>
            </w:pPr>
            <w:r w:rsidRPr="00E06136">
              <w:t>единиц/год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282F5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BDA9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6A8E8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A7BB6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8CE22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8C01A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5F71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03C28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</w:tr>
      <w:tr w:rsidR="00E06136" w:rsidRPr="00E06136" w14:paraId="0DB75529" w14:textId="77777777" w:rsidTr="007F7722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99D9" w14:textId="77777777" w:rsidR="007F7722" w:rsidRPr="00E06136" w:rsidRDefault="007F7722" w:rsidP="007F7722">
            <w:pPr>
              <w:pStyle w:val="ae"/>
            </w:pPr>
            <w:r w:rsidRPr="00E06136">
              <w:t>8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B0C79" w14:textId="77777777" w:rsidR="007F7722" w:rsidRPr="00E06136" w:rsidRDefault="007F7722" w:rsidP="007F7722">
            <w:pPr>
              <w:pStyle w:val="ab"/>
            </w:pPr>
            <w:r w:rsidRPr="00E06136">
              <w:t>Удельная повреждаемость тепловых сетей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A545A" w14:textId="77777777" w:rsidR="007F7722" w:rsidRPr="00E06136" w:rsidRDefault="007F7722" w:rsidP="007F7722">
            <w:pPr>
              <w:pStyle w:val="ae"/>
            </w:pPr>
            <w:r w:rsidRPr="00E06136">
              <w:t>единиц/м/год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C4BC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21114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5E941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5D46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1072B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D40F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042AD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AD12D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</w:tr>
      <w:tr w:rsidR="00E06136" w:rsidRPr="00E06136" w14:paraId="559FAB4E" w14:textId="77777777" w:rsidTr="007F7722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AC702" w14:textId="77777777" w:rsidR="007F7722" w:rsidRPr="00E06136" w:rsidRDefault="007F7722" w:rsidP="007F7722">
            <w:pPr>
              <w:pStyle w:val="ae"/>
            </w:pPr>
            <w:r w:rsidRPr="00E06136">
              <w:t>9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16BA5" w14:textId="77777777" w:rsidR="007F7722" w:rsidRPr="00E06136" w:rsidRDefault="007F7722" w:rsidP="007F7722">
            <w:pPr>
              <w:pStyle w:val="ab"/>
            </w:pPr>
            <w:r w:rsidRPr="00E06136">
              <w:t>Тепловая нагрузка потребителей, присоединенных к тепловым сетям по схеме с непосредственным разбором теплоносителя на цели горячего водоснабжения из систем отопления (открытая схема)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8391" w14:textId="77777777" w:rsidR="007F7722" w:rsidRPr="00E06136" w:rsidRDefault="007F7722" w:rsidP="007F7722">
            <w:pPr>
              <w:pStyle w:val="ae"/>
            </w:pPr>
            <w:r w:rsidRPr="00E06136">
              <w:t>Гкал/ч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3175C" w14:textId="77777777" w:rsidR="007F7722" w:rsidRPr="00E06136" w:rsidRDefault="007F7722" w:rsidP="007F7722">
            <w:pPr>
              <w:pStyle w:val="ae"/>
            </w:pPr>
            <w:r w:rsidRPr="00E06136">
              <w:t>1,025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3FB6A" w14:textId="77777777" w:rsidR="007F7722" w:rsidRPr="00E06136" w:rsidRDefault="007F7722" w:rsidP="007F7722">
            <w:pPr>
              <w:pStyle w:val="ae"/>
            </w:pPr>
            <w:r w:rsidRPr="00E06136">
              <w:t>1,025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E6ED" w14:textId="77777777" w:rsidR="007F7722" w:rsidRPr="00E06136" w:rsidRDefault="007F7722" w:rsidP="007F7722">
            <w:pPr>
              <w:pStyle w:val="ae"/>
            </w:pPr>
            <w:r w:rsidRPr="00E06136">
              <w:t>1,025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7EEA2" w14:textId="77777777" w:rsidR="007F7722" w:rsidRPr="00E06136" w:rsidRDefault="007F7722" w:rsidP="007F7722">
            <w:pPr>
              <w:pStyle w:val="ae"/>
            </w:pPr>
            <w:r w:rsidRPr="00E06136">
              <w:t>1,025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A335" w14:textId="77777777" w:rsidR="007F7722" w:rsidRPr="00E06136" w:rsidRDefault="007F7722" w:rsidP="007F7722">
            <w:pPr>
              <w:pStyle w:val="ae"/>
            </w:pPr>
            <w:r w:rsidRPr="00E06136">
              <w:t>1,025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E086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5E53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9AB4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</w:tr>
      <w:tr w:rsidR="007F7722" w:rsidRPr="00E06136" w14:paraId="0F0FC3A2" w14:textId="77777777" w:rsidTr="007F7722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A6DA" w14:textId="77777777" w:rsidR="007F7722" w:rsidRPr="00E06136" w:rsidRDefault="007F7722" w:rsidP="007F7722">
            <w:pPr>
              <w:pStyle w:val="ae"/>
            </w:pPr>
            <w:r w:rsidRPr="00E06136">
              <w:t>10</w:t>
            </w:r>
          </w:p>
        </w:tc>
        <w:tc>
          <w:tcPr>
            <w:tcW w:w="1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D907" w14:textId="77777777" w:rsidR="007F7722" w:rsidRPr="00E06136" w:rsidRDefault="007F7722" w:rsidP="007F7722">
            <w:pPr>
              <w:pStyle w:val="ab"/>
            </w:pPr>
            <w:r w:rsidRPr="00E06136">
              <w:t>Доля потребителей, присоединенных по открытой схеме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C799" w14:textId="77777777" w:rsidR="007F7722" w:rsidRPr="00E06136" w:rsidRDefault="007F7722" w:rsidP="007F7722">
            <w:pPr>
              <w:pStyle w:val="ae"/>
            </w:pPr>
            <w:r w:rsidRPr="00E06136">
              <w:t>%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FB32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7300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8590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D8DA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400A1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0DBB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0B8B1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  <w:tc>
          <w:tcPr>
            <w:tcW w:w="33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3E95" w14:textId="77777777" w:rsidR="007F7722" w:rsidRPr="00E06136" w:rsidRDefault="007F7722" w:rsidP="007F7722">
            <w:pPr>
              <w:pStyle w:val="ae"/>
            </w:pPr>
            <w:r w:rsidRPr="00E06136">
              <w:t>-</w:t>
            </w:r>
          </w:p>
        </w:tc>
      </w:tr>
    </w:tbl>
    <w:p w14:paraId="6AD0C7BC" w14:textId="77777777" w:rsidR="007F7722" w:rsidRPr="00E06136" w:rsidRDefault="007F7722" w:rsidP="007F7722">
      <w:pPr>
        <w:pStyle w:val="a7"/>
      </w:pPr>
    </w:p>
    <w:p w14:paraId="668B65BD" w14:textId="77777777" w:rsidR="007F7722" w:rsidRPr="00E06136" w:rsidRDefault="007F7722" w:rsidP="007F7722">
      <w:pPr>
        <w:pStyle w:val="a2"/>
      </w:pPr>
      <w:r w:rsidRPr="00E06136">
        <w:br w:type="page"/>
      </w:r>
    </w:p>
    <w:p w14:paraId="0CCAF9FA" w14:textId="77777777" w:rsidR="007F7722" w:rsidRPr="00E06136" w:rsidRDefault="007F7722" w:rsidP="007F7722">
      <w:pPr>
        <w:pStyle w:val="a7"/>
      </w:pPr>
      <w:bookmarkStart w:id="168" w:name="_Ref214974960"/>
      <w:r w:rsidRPr="00E06136">
        <w:lastRenderedPageBreak/>
        <w:t xml:space="preserve">Таблица 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23</w:t>
      </w:r>
      <w:r w:rsidRPr="00E06136">
        <w:rPr>
          <w:noProof/>
        </w:rPr>
        <w:fldChar w:fldCharType="end"/>
      </w:r>
      <w:bookmarkEnd w:id="168"/>
      <w:r w:rsidRPr="00E06136">
        <w:t xml:space="preserve"> – Индикаторы, характеризующие реализацию инвестиционных планов</w:t>
      </w: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4843"/>
        <w:gridCol w:w="1417"/>
        <w:gridCol w:w="974"/>
        <w:gridCol w:w="975"/>
        <w:gridCol w:w="974"/>
        <w:gridCol w:w="975"/>
        <w:gridCol w:w="975"/>
        <w:gridCol w:w="974"/>
        <w:gridCol w:w="975"/>
        <w:gridCol w:w="975"/>
      </w:tblGrid>
      <w:tr w:rsidR="00E06136" w:rsidRPr="00E06136" w14:paraId="24712E05" w14:textId="77777777" w:rsidTr="007F7722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9807" w14:textId="77777777" w:rsidR="007F7722" w:rsidRPr="00E06136" w:rsidRDefault="007F7722" w:rsidP="007F7722">
            <w:pPr>
              <w:pStyle w:val="aa"/>
            </w:pPr>
            <w:r w:rsidRPr="00E06136">
              <w:t>№ п/п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24D4" w14:textId="77777777" w:rsidR="007F7722" w:rsidRPr="00E06136" w:rsidRDefault="007F7722" w:rsidP="007F7722">
            <w:pPr>
              <w:pStyle w:val="aa"/>
            </w:pPr>
            <w:r w:rsidRPr="00E06136"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9C28" w14:textId="77777777" w:rsidR="007F7722" w:rsidRPr="00E06136" w:rsidRDefault="007F7722" w:rsidP="007F7722">
            <w:pPr>
              <w:pStyle w:val="aa"/>
            </w:pPr>
            <w:r w:rsidRPr="00E06136">
              <w:t>Единица измерения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1546A" w14:textId="77777777" w:rsidR="007F7722" w:rsidRPr="00E06136" w:rsidRDefault="007F7722" w:rsidP="007F7722">
            <w:pPr>
              <w:pStyle w:val="aa"/>
            </w:pPr>
            <w:r w:rsidRPr="00E06136">
              <w:t>2024 факт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054F4" w14:textId="77777777" w:rsidR="007F7722" w:rsidRPr="00E06136" w:rsidRDefault="007F7722" w:rsidP="007F7722">
            <w:pPr>
              <w:pStyle w:val="aa"/>
            </w:pPr>
            <w:r w:rsidRPr="00E06136">
              <w:t>2025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7E498" w14:textId="77777777" w:rsidR="007F7722" w:rsidRPr="00E06136" w:rsidRDefault="007F7722" w:rsidP="007F7722">
            <w:pPr>
              <w:pStyle w:val="aa"/>
            </w:pPr>
            <w:r w:rsidRPr="00E06136">
              <w:t>2026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9476E" w14:textId="77777777" w:rsidR="007F7722" w:rsidRPr="00E06136" w:rsidRDefault="007F7722" w:rsidP="007F7722">
            <w:pPr>
              <w:pStyle w:val="aa"/>
            </w:pPr>
            <w:r w:rsidRPr="00E06136">
              <w:t>2027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600E2" w14:textId="77777777" w:rsidR="007F7722" w:rsidRPr="00E06136" w:rsidRDefault="007F7722" w:rsidP="007F7722">
            <w:pPr>
              <w:pStyle w:val="aa"/>
            </w:pPr>
            <w:r w:rsidRPr="00E06136">
              <w:t>2028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CA13D" w14:textId="77777777" w:rsidR="007F7722" w:rsidRPr="00E06136" w:rsidRDefault="007F7722" w:rsidP="007F7722">
            <w:pPr>
              <w:pStyle w:val="aa"/>
            </w:pPr>
            <w:r w:rsidRPr="00E06136">
              <w:t>2029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27168" w14:textId="77777777" w:rsidR="007F7722" w:rsidRPr="00E06136" w:rsidRDefault="007F7722" w:rsidP="007F7722">
            <w:pPr>
              <w:pStyle w:val="aa"/>
            </w:pPr>
            <w:r w:rsidRPr="00E06136">
              <w:t>2034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5913A" w14:textId="77777777" w:rsidR="007F7722" w:rsidRPr="00E06136" w:rsidRDefault="007F7722" w:rsidP="007F7722">
            <w:pPr>
              <w:pStyle w:val="aa"/>
            </w:pPr>
            <w:r w:rsidRPr="00E06136">
              <w:t>2040</w:t>
            </w:r>
          </w:p>
        </w:tc>
      </w:tr>
    </w:tbl>
    <w:p w14:paraId="24FF4864" w14:textId="77777777" w:rsidR="007F7722" w:rsidRPr="00E06136" w:rsidRDefault="007F7722" w:rsidP="007F7722">
      <w:pPr>
        <w:spacing w:after="0" w:line="240" w:lineRule="auto"/>
        <w:rPr>
          <w:sz w:val="2"/>
          <w:szCs w:val="2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4843"/>
        <w:gridCol w:w="1417"/>
        <w:gridCol w:w="974"/>
        <w:gridCol w:w="975"/>
        <w:gridCol w:w="974"/>
        <w:gridCol w:w="975"/>
        <w:gridCol w:w="975"/>
        <w:gridCol w:w="974"/>
        <w:gridCol w:w="975"/>
        <w:gridCol w:w="975"/>
      </w:tblGrid>
      <w:tr w:rsidR="00E06136" w:rsidRPr="00E06136" w14:paraId="265349DB" w14:textId="77777777" w:rsidTr="007F7722">
        <w:trPr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DE3F" w14:textId="77777777" w:rsidR="007F7722" w:rsidRPr="00E06136" w:rsidRDefault="007F7722" w:rsidP="007F7722">
            <w:pPr>
              <w:pStyle w:val="aa"/>
            </w:pPr>
            <w:r w:rsidRPr="00E06136">
              <w:t>1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0063" w14:textId="77777777" w:rsidR="007F7722" w:rsidRPr="00E06136" w:rsidRDefault="007F7722" w:rsidP="007F7722">
            <w:pPr>
              <w:pStyle w:val="aa"/>
            </w:pPr>
            <w:r w:rsidRPr="00E06136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A636" w14:textId="77777777" w:rsidR="007F7722" w:rsidRPr="00E06136" w:rsidRDefault="007F7722" w:rsidP="007F7722">
            <w:pPr>
              <w:pStyle w:val="aa"/>
            </w:pPr>
            <w:r w:rsidRPr="00E06136"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F5411" w14:textId="77777777" w:rsidR="007F7722" w:rsidRPr="00E06136" w:rsidRDefault="007F7722" w:rsidP="007F7722">
            <w:pPr>
              <w:pStyle w:val="aa"/>
            </w:pPr>
            <w:r w:rsidRPr="00E06136"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8B99C" w14:textId="77777777" w:rsidR="007F7722" w:rsidRPr="00E06136" w:rsidRDefault="007F7722" w:rsidP="007F7722">
            <w:pPr>
              <w:pStyle w:val="aa"/>
            </w:pPr>
            <w:r w:rsidRPr="00E06136">
              <w:t>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580AB" w14:textId="77777777" w:rsidR="007F7722" w:rsidRPr="00E06136" w:rsidRDefault="007F7722" w:rsidP="007F7722">
            <w:pPr>
              <w:pStyle w:val="aa"/>
            </w:pPr>
            <w:r w:rsidRPr="00E06136"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608A5" w14:textId="77777777" w:rsidR="007F7722" w:rsidRPr="00E06136" w:rsidRDefault="007F7722" w:rsidP="007F7722">
            <w:pPr>
              <w:pStyle w:val="aa"/>
            </w:pPr>
            <w:r w:rsidRPr="00E06136"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68AB0" w14:textId="77777777" w:rsidR="007F7722" w:rsidRPr="00E06136" w:rsidRDefault="007F7722" w:rsidP="007F7722">
            <w:pPr>
              <w:pStyle w:val="aa"/>
            </w:pPr>
            <w:r w:rsidRPr="00E06136"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37FBE" w14:textId="77777777" w:rsidR="007F7722" w:rsidRPr="00E06136" w:rsidRDefault="007F7722" w:rsidP="007F7722">
            <w:pPr>
              <w:pStyle w:val="aa"/>
            </w:pPr>
            <w:r w:rsidRPr="00E06136"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874F6" w14:textId="77777777" w:rsidR="007F7722" w:rsidRPr="00E06136" w:rsidRDefault="007F7722" w:rsidP="007F7722">
            <w:pPr>
              <w:pStyle w:val="aa"/>
            </w:pPr>
            <w:r w:rsidRPr="00E06136"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BF282" w14:textId="77777777" w:rsidR="007F7722" w:rsidRPr="00E06136" w:rsidRDefault="007F7722" w:rsidP="007F7722">
            <w:pPr>
              <w:pStyle w:val="aa"/>
            </w:pPr>
            <w:r w:rsidRPr="00E06136">
              <w:t>11</w:t>
            </w:r>
          </w:p>
        </w:tc>
      </w:tr>
      <w:tr w:rsidR="00E06136" w:rsidRPr="00E06136" w14:paraId="6F6B61AC" w14:textId="77777777" w:rsidTr="006B7914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52E39" w14:textId="77777777" w:rsidR="00EA50D2" w:rsidRPr="00E06136" w:rsidRDefault="00EA50D2" w:rsidP="00EA50D2">
            <w:pPr>
              <w:pStyle w:val="ae"/>
            </w:pPr>
            <w:r w:rsidRPr="00E06136">
              <w:t>1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B2E7A" w14:textId="77777777" w:rsidR="00EA50D2" w:rsidRPr="00E06136" w:rsidRDefault="00EA50D2" w:rsidP="00EA50D2">
            <w:pPr>
              <w:pStyle w:val="ab"/>
            </w:pPr>
            <w:r w:rsidRPr="00E06136">
              <w:t>Плановая потребность в инвестициях в источники тепловой мощности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DC21" w14:textId="77777777" w:rsidR="00EA50D2" w:rsidRPr="00E06136" w:rsidRDefault="00EA50D2" w:rsidP="00EA50D2">
            <w:pPr>
              <w:pStyle w:val="ae"/>
            </w:pPr>
            <w:r w:rsidRPr="00E06136">
              <w:t>млн рублей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3C7B7" w14:textId="7D9390A8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17645" w14:textId="1B726845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31726" w14:textId="7B9A7904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BDDBB" w14:textId="5109049C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60900" w14:textId="1D189BD0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43C6F" w14:textId="298A9140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11,35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F5CD8" w14:textId="5B94E68D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150,77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9A13C" w14:textId="72E12B27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124,19</w:t>
            </w:r>
          </w:p>
        </w:tc>
      </w:tr>
      <w:tr w:rsidR="00E06136" w:rsidRPr="00E06136" w14:paraId="2C47C847" w14:textId="77777777" w:rsidTr="007F772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EEC63" w14:textId="77777777" w:rsidR="00EA50D2" w:rsidRPr="00E06136" w:rsidRDefault="00EA50D2" w:rsidP="00EA50D2">
            <w:pPr>
              <w:pStyle w:val="ae"/>
            </w:pPr>
            <w:r w:rsidRPr="00E06136">
              <w:t>2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50D4" w14:textId="77777777" w:rsidR="00EA50D2" w:rsidRPr="00E06136" w:rsidRDefault="00EA50D2" w:rsidP="00EA50D2">
            <w:pPr>
              <w:pStyle w:val="ab"/>
            </w:pPr>
            <w:r w:rsidRPr="00E06136">
              <w:t>Освоение инвестиций в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CBE12" w14:textId="77777777" w:rsidR="00EA50D2" w:rsidRPr="00E06136" w:rsidRDefault="00EA50D2" w:rsidP="00EA50D2">
            <w:pPr>
              <w:pStyle w:val="ae"/>
            </w:pPr>
            <w:r w:rsidRPr="00E06136">
              <w:t>млн рублей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5EF9" w14:textId="3F376429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DA0" w14:textId="6349082B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6294" w14:textId="29BDB6C9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A08F" w14:textId="76FD8958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4ACB" w14:textId="2914A8EC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C141C" w14:textId="7B28120E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C18CA" w14:textId="647A0F13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D413" w14:textId="789BBFE3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</w:tr>
      <w:tr w:rsidR="00E06136" w:rsidRPr="00E06136" w14:paraId="710F1B98" w14:textId="77777777" w:rsidTr="007F772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B0A6F" w14:textId="77777777" w:rsidR="00EA50D2" w:rsidRPr="00E06136" w:rsidRDefault="00EA50D2" w:rsidP="00EA50D2">
            <w:pPr>
              <w:pStyle w:val="ae"/>
            </w:pPr>
            <w:r w:rsidRPr="00E06136">
              <w:t>3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1877" w14:textId="77777777" w:rsidR="00EA50D2" w:rsidRPr="00E06136" w:rsidRDefault="00EA50D2" w:rsidP="00EA50D2">
            <w:pPr>
              <w:pStyle w:val="ab"/>
            </w:pPr>
            <w:r w:rsidRPr="00E06136">
              <w:t>В процентах от плана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8CC2" w14:textId="77777777" w:rsidR="00EA50D2" w:rsidRPr="00E06136" w:rsidRDefault="00EA50D2" w:rsidP="00EA50D2">
            <w:pPr>
              <w:pStyle w:val="ae"/>
            </w:pPr>
            <w:r w:rsidRPr="00E06136">
              <w:t>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BCE29" w14:textId="2480C3E8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D303" w14:textId="42499ECA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BE4F2" w14:textId="25FB0255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ADD00" w14:textId="5CC59CDD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0E9C" w14:textId="6FCDCFEE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46B2" w14:textId="5C4D449D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F434" w14:textId="1E443E62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F4B0D" w14:textId="709BA18F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</w:tr>
      <w:tr w:rsidR="00E06136" w:rsidRPr="00E06136" w14:paraId="3D3B5661" w14:textId="77777777" w:rsidTr="006B7914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2894E" w14:textId="77777777" w:rsidR="00EA50D2" w:rsidRPr="00E06136" w:rsidRDefault="00EA50D2" w:rsidP="00EA50D2">
            <w:pPr>
              <w:pStyle w:val="ae"/>
            </w:pPr>
            <w:r w:rsidRPr="00E06136">
              <w:t>4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A758A" w14:textId="77777777" w:rsidR="00EA50D2" w:rsidRPr="00E06136" w:rsidRDefault="00EA50D2" w:rsidP="00EA50D2">
            <w:pPr>
              <w:pStyle w:val="ab"/>
            </w:pPr>
            <w:r w:rsidRPr="00E06136">
              <w:t>Плановая потребность в инвестициях в тепловые сети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00E1" w14:textId="77777777" w:rsidR="00EA50D2" w:rsidRPr="00E06136" w:rsidRDefault="00EA50D2" w:rsidP="00EA50D2">
            <w:pPr>
              <w:pStyle w:val="ae"/>
            </w:pPr>
            <w:r w:rsidRPr="00E06136">
              <w:t>млн рублей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A9819" w14:textId="7EFD4B42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9C12F" w14:textId="01701990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1A91" w14:textId="19988C6D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1,12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F521" w14:textId="72E27B3D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14,96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E5A1" w14:textId="69E2DFBC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74,02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627E2" w14:textId="179D9BF8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13,03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4CD22" w14:textId="6FEADB4F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61,55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E8EDC" w14:textId="4A5628F1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1311,76</w:t>
            </w:r>
          </w:p>
        </w:tc>
      </w:tr>
      <w:tr w:rsidR="00E06136" w:rsidRPr="00E06136" w14:paraId="6F7698D0" w14:textId="77777777" w:rsidTr="007F772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D9384" w14:textId="77777777" w:rsidR="00EA50D2" w:rsidRPr="00E06136" w:rsidRDefault="00EA50D2" w:rsidP="00EA50D2">
            <w:pPr>
              <w:pStyle w:val="ae"/>
            </w:pPr>
            <w:r w:rsidRPr="00E06136">
              <w:t>5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0559" w14:textId="77777777" w:rsidR="00EA50D2" w:rsidRPr="00E06136" w:rsidRDefault="00EA50D2" w:rsidP="00EA50D2">
            <w:pPr>
              <w:pStyle w:val="ab"/>
            </w:pPr>
            <w:r w:rsidRPr="00E06136">
              <w:t>Освоение инвестиций в тепловые сети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EB5F" w14:textId="77777777" w:rsidR="00EA50D2" w:rsidRPr="00E06136" w:rsidRDefault="00EA50D2" w:rsidP="00EA50D2">
            <w:pPr>
              <w:pStyle w:val="ae"/>
            </w:pPr>
            <w:r w:rsidRPr="00E06136">
              <w:t>млн рублей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4C4B" w14:textId="11FF0E07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963E" w14:textId="5D1E0D37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7675" w14:textId="157062E6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0273E" w14:textId="67B94F1C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4CF7" w14:textId="2C64FEE5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7899" w14:textId="68A34EBB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E4964" w14:textId="78839537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69EE" w14:textId="0617396E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</w:tr>
      <w:tr w:rsidR="00E06136" w:rsidRPr="00E06136" w14:paraId="0803E15B" w14:textId="77777777" w:rsidTr="007F772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15D19" w14:textId="77777777" w:rsidR="00EA50D2" w:rsidRPr="00E06136" w:rsidRDefault="00EA50D2" w:rsidP="00EA50D2">
            <w:pPr>
              <w:pStyle w:val="ae"/>
            </w:pPr>
            <w:r w:rsidRPr="00E06136">
              <w:t>6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538A" w14:textId="77777777" w:rsidR="00EA50D2" w:rsidRPr="00E06136" w:rsidRDefault="00EA50D2" w:rsidP="00EA50D2">
            <w:pPr>
              <w:pStyle w:val="ab"/>
            </w:pPr>
            <w:r w:rsidRPr="00E06136">
              <w:t>В процентах от плана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853E" w14:textId="77777777" w:rsidR="00EA50D2" w:rsidRPr="00E06136" w:rsidRDefault="00EA50D2" w:rsidP="00EA50D2">
            <w:pPr>
              <w:pStyle w:val="ae"/>
            </w:pPr>
            <w:r w:rsidRPr="00E06136">
              <w:t>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6402B" w14:textId="408C1122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87546" w14:textId="5E61FF9C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7C9D9" w14:textId="1232C18D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49A2" w14:textId="3E822337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0AC1A" w14:textId="5804E2CE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0DF5" w14:textId="4E0D713E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1F6F" w14:textId="3D78E57A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5BE58" w14:textId="750C1652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</w:tr>
      <w:tr w:rsidR="00E06136" w:rsidRPr="00E06136" w14:paraId="468077AF" w14:textId="77777777" w:rsidTr="007F772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1A0E" w14:textId="77777777" w:rsidR="00EA50D2" w:rsidRPr="00E06136" w:rsidRDefault="00EA50D2" w:rsidP="00EA50D2">
            <w:pPr>
              <w:pStyle w:val="ae"/>
            </w:pPr>
            <w:r w:rsidRPr="00E06136">
              <w:t>7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95530" w14:textId="77777777" w:rsidR="00EA50D2" w:rsidRPr="00E06136" w:rsidRDefault="00EA50D2" w:rsidP="00EA50D2">
            <w:pPr>
              <w:pStyle w:val="ab"/>
            </w:pPr>
            <w:r w:rsidRPr="00E06136">
              <w:t>План инвестиций на переход к закрытой системе горячего водоснабжения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04ED" w14:textId="77777777" w:rsidR="00EA50D2" w:rsidRPr="00E06136" w:rsidRDefault="00EA50D2" w:rsidP="00EA50D2">
            <w:pPr>
              <w:pStyle w:val="ae"/>
            </w:pPr>
            <w:r w:rsidRPr="00E06136">
              <w:t>млн рублей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E6EC" w14:textId="70CB6ED4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91A6" w14:textId="6FA8FA8E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63B2" w14:textId="7F6A0BEC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F8E11" w14:textId="3242DCE6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9D2F4" w14:textId="77B043B2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EBDFF" w14:textId="756DFCA2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BB414" w14:textId="6B4B293E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584E" w14:textId="0EA91C65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</w:tr>
      <w:tr w:rsidR="00E06136" w:rsidRPr="00E06136" w14:paraId="377447BB" w14:textId="77777777" w:rsidTr="007F772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C5C20" w14:textId="77777777" w:rsidR="00EA50D2" w:rsidRPr="00E06136" w:rsidRDefault="00EA50D2" w:rsidP="00EA50D2">
            <w:pPr>
              <w:pStyle w:val="ae"/>
            </w:pPr>
            <w:r w:rsidRPr="00E06136">
              <w:t>8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71283" w14:textId="77777777" w:rsidR="00EA50D2" w:rsidRPr="00E06136" w:rsidRDefault="00EA50D2" w:rsidP="00EA50D2">
            <w:pPr>
              <w:pStyle w:val="ab"/>
            </w:pPr>
            <w:r w:rsidRPr="00E06136">
              <w:t>Всего накопленным итогом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1218" w14:textId="77777777" w:rsidR="00EA50D2" w:rsidRPr="00E06136" w:rsidRDefault="00EA50D2" w:rsidP="00EA50D2">
            <w:pPr>
              <w:pStyle w:val="ae"/>
            </w:pPr>
            <w:r w:rsidRPr="00E06136">
              <w:t>млн рублей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E8C7" w14:textId="55A0A637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6EDC3" w14:textId="453D4073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C3905" w14:textId="41568245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2CDE" w14:textId="0B91043E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9EF08" w14:textId="57AACEDE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3CA18" w14:textId="768E79AC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B96F" w14:textId="43355EE4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2B270" w14:textId="45503A93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</w:tr>
      <w:tr w:rsidR="00E06136" w:rsidRPr="00E06136" w14:paraId="332D853C" w14:textId="77777777" w:rsidTr="007F772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B0FF" w14:textId="77777777" w:rsidR="00EA50D2" w:rsidRPr="00E06136" w:rsidRDefault="00EA50D2" w:rsidP="00EA50D2">
            <w:pPr>
              <w:pStyle w:val="ae"/>
            </w:pPr>
            <w:r w:rsidRPr="00E06136">
              <w:t>9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D4DE" w14:textId="77777777" w:rsidR="00EA50D2" w:rsidRPr="00E06136" w:rsidRDefault="00EA50D2" w:rsidP="00EA50D2">
            <w:pPr>
              <w:pStyle w:val="ab"/>
            </w:pPr>
            <w:r w:rsidRPr="00E06136">
              <w:t>Освоение инвестиций в переход к закрытой схеме горячего водоснабжения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D2543" w14:textId="77777777" w:rsidR="00EA50D2" w:rsidRPr="00E06136" w:rsidRDefault="00EA50D2" w:rsidP="00EA50D2">
            <w:pPr>
              <w:pStyle w:val="ae"/>
            </w:pPr>
            <w:r w:rsidRPr="00E06136">
              <w:t>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B594E" w14:textId="1136A05A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DB045" w14:textId="12525046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023FA" w14:textId="3EF92D16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10A6" w14:textId="50AA7FF2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A08C" w14:textId="3F51625E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3F871" w14:textId="5EF1B25B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023C" w14:textId="2D620BD9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82F4" w14:textId="6D08FFAD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</w:tr>
      <w:tr w:rsidR="00E06136" w:rsidRPr="00E06136" w14:paraId="2CEB72D0" w14:textId="77777777" w:rsidTr="006B7914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D2A48" w14:textId="77777777" w:rsidR="00EA50D2" w:rsidRPr="00E06136" w:rsidRDefault="00EA50D2" w:rsidP="00EA50D2">
            <w:pPr>
              <w:pStyle w:val="ae"/>
            </w:pPr>
            <w:r w:rsidRPr="00E06136">
              <w:t>10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C040B" w14:textId="77777777" w:rsidR="00EA50D2" w:rsidRPr="00E06136" w:rsidRDefault="00EA50D2" w:rsidP="00EA50D2">
            <w:pPr>
              <w:pStyle w:val="ab"/>
            </w:pPr>
            <w:r w:rsidRPr="00E06136">
              <w:t>Всего плановая потребность в инвестициях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E572" w14:textId="77777777" w:rsidR="00EA50D2" w:rsidRPr="00E06136" w:rsidRDefault="00EA50D2" w:rsidP="00EA50D2">
            <w:pPr>
              <w:pStyle w:val="ae"/>
            </w:pPr>
            <w:r w:rsidRPr="00E06136">
              <w:t>млн рублей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433E" w14:textId="3CE8802F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E930A" w14:textId="5B4EB935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C797" w14:textId="61FE5E08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1,12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4C758" w14:textId="63FE517D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14,96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4C7F" w14:textId="5961A056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74,02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3493A" w14:textId="65528AE7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24,38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0C89" w14:textId="7F574461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212,32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D522" w14:textId="30189F32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1435,96</w:t>
            </w:r>
          </w:p>
        </w:tc>
      </w:tr>
      <w:tr w:rsidR="00E06136" w:rsidRPr="00E06136" w14:paraId="45B105C7" w14:textId="77777777" w:rsidTr="006B7914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59F8" w14:textId="77777777" w:rsidR="00EA50D2" w:rsidRPr="00E06136" w:rsidRDefault="00EA50D2" w:rsidP="00EA50D2">
            <w:pPr>
              <w:pStyle w:val="ae"/>
            </w:pPr>
            <w:r w:rsidRPr="00E06136">
              <w:t>11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7914" w14:textId="77777777" w:rsidR="00EA50D2" w:rsidRPr="00E06136" w:rsidRDefault="00EA50D2" w:rsidP="00EA50D2">
            <w:pPr>
              <w:pStyle w:val="ab"/>
            </w:pPr>
            <w:r w:rsidRPr="00E06136">
              <w:t>Всего плановая потребность в инвестициях накопленным итогом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C304" w14:textId="77777777" w:rsidR="00EA50D2" w:rsidRPr="00E06136" w:rsidRDefault="00EA50D2" w:rsidP="00EA50D2">
            <w:pPr>
              <w:pStyle w:val="ae"/>
            </w:pPr>
            <w:r w:rsidRPr="00E06136">
              <w:t>млн рублей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46A0" w14:textId="048CD154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11742" w14:textId="2CBF1851" w:rsidR="00EA50D2" w:rsidRPr="00E06136" w:rsidRDefault="00EA50D2" w:rsidP="00EA50D2">
            <w:pPr>
              <w:pStyle w:val="ae"/>
            </w:pPr>
            <w:r w:rsidRPr="00E0613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5FC1F" w14:textId="45783A86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1,12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60422" w14:textId="6EE1D1A1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16,08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6226" w14:textId="305CECB5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90,10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6FE75" w14:textId="0B9D1EC1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114,48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CA040" w14:textId="241A1DA7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326,80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C979B" w14:textId="58408697" w:rsidR="00EA50D2" w:rsidRPr="00E06136" w:rsidRDefault="00EA50D2" w:rsidP="00EA50D2">
            <w:pPr>
              <w:pStyle w:val="ae"/>
            </w:pPr>
            <w:r w:rsidRPr="00E06136">
              <w:rPr>
                <w:szCs w:val="20"/>
              </w:rPr>
              <w:t>1762,75</w:t>
            </w:r>
          </w:p>
        </w:tc>
      </w:tr>
      <w:tr w:rsidR="00E06136" w:rsidRPr="00E06136" w14:paraId="31587CB5" w14:textId="77777777" w:rsidTr="007F772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6F6C" w14:textId="77777777" w:rsidR="007F7722" w:rsidRPr="00E06136" w:rsidRDefault="007F7722" w:rsidP="007F7722">
            <w:pPr>
              <w:pStyle w:val="ae"/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A4AB0" w14:textId="77777777" w:rsidR="007F7722" w:rsidRPr="00E06136" w:rsidRDefault="007F7722" w:rsidP="007F7722">
            <w:pPr>
              <w:pStyle w:val="ab"/>
            </w:pPr>
            <w:r w:rsidRPr="00E06136">
              <w:t>Первый вариант - с учетом предложений по техническому перевооружению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3494" w14:textId="77777777" w:rsidR="007F7722" w:rsidRPr="00E06136" w:rsidRDefault="007F7722" w:rsidP="007F7722">
            <w:pPr>
              <w:pStyle w:val="ae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DE850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5F0AB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C562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724C7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E0E1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D182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43CA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874E0" w14:textId="77777777" w:rsidR="007F7722" w:rsidRPr="00E06136" w:rsidRDefault="007F7722" w:rsidP="007F7722">
            <w:pPr>
              <w:pStyle w:val="ae"/>
              <w:ind w:left="-57" w:right="-57"/>
              <w:rPr>
                <w:szCs w:val="20"/>
              </w:rPr>
            </w:pPr>
          </w:p>
        </w:tc>
      </w:tr>
      <w:tr w:rsidR="00E06136" w:rsidRPr="00E06136" w14:paraId="1F33486D" w14:textId="77777777" w:rsidTr="007F772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0299" w14:textId="4C9F2CC7" w:rsidR="006A3AFC" w:rsidRPr="00E06136" w:rsidRDefault="006A3AFC" w:rsidP="006A3AFC">
            <w:pPr>
              <w:pStyle w:val="ae"/>
            </w:pPr>
            <w:r w:rsidRPr="00E06136">
              <w:t>12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6F0F" w14:textId="77777777" w:rsidR="006A3AFC" w:rsidRPr="00E06136" w:rsidRDefault="006A3AFC" w:rsidP="006A3AFC">
            <w:pPr>
              <w:pStyle w:val="ab"/>
            </w:pPr>
            <w:r w:rsidRPr="00E06136">
              <w:t>Тариф на производство тепловой энергии (без НДС)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E9D97" w14:textId="77777777" w:rsidR="006A3AFC" w:rsidRPr="00E06136" w:rsidRDefault="006A3AFC" w:rsidP="006A3AFC">
            <w:pPr>
              <w:pStyle w:val="ae"/>
            </w:pPr>
            <w:r w:rsidRPr="00E06136">
              <w:t>рублей/Гкал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08F88" w14:textId="7FFF6622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1 786,74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F40FB" w14:textId="03FE298E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1 941,13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C983A" w14:textId="488CE229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2 045,95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C802" w14:textId="5FCD13DD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2 144,15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DAD86" w14:textId="597FDE60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2 942,39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BB61" w14:textId="1982E198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3 033,97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5FF0" w14:textId="6D428BBB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3 555,57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6303" w14:textId="22C7233A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4 305,16</w:t>
            </w:r>
          </w:p>
        </w:tc>
      </w:tr>
      <w:tr w:rsidR="00E06136" w:rsidRPr="00E06136" w14:paraId="76A80F67" w14:textId="77777777" w:rsidTr="007F772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E4B60" w14:textId="0C4DE141" w:rsidR="006A3AFC" w:rsidRPr="00E06136" w:rsidRDefault="006A3AFC" w:rsidP="006A3AFC">
            <w:pPr>
              <w:pStyle w:val="ae"/>
            </w:pPr>
            <w:r w:rsidRPr="00E06136">
              <w:t>13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6A2E" w14:textId="77777777" w:rsidR="006A3AFC" w:rsidRPr="00E06136" w:rsidRDefault="006A3AFC" w:rsidP="006A3AFC">
            <w:pPr>
              <w:pStyle w:val="ab"/>
            </w:pPr>
            <w:r w:rsidRPr="00E06136">
              <w:t>Тариф на производство тепловой энергии (с НДС)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C4B6A" w14:textId="77777777" w:rsidR="006A3AFC" w:rsidRPr="00E06136" w:rsidRDefault="006A3AFC" w:rsidP="006A3AFC">
            <w:pPr>
              <w:pStyle w:val="ae"/>
            </w:pPr>
            <w:r w:rsidRPr="00E06136">
              <w:t>рублей/Гкал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0025" w14:textId="4D153A17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2 233,43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04EB9" w14:textId="42627533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2 426,41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13C2" w14:textId="5636EE22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2 557,44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7B963" w14:textId="145A6891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2 680,19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008D7" w14:textId="6B6A50D3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3 530,86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0264E" w14:textId="68AB99CC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3 640,77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A3E19" w14:textId="2CF767FE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4 266,68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3506" w14:textId="2304DAE2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5 166,19</w:t>
            </w:r>
          </w:p>
        </w:tc>
      </w:tr>
      <w:tr w:rsidR="00E06136" w:rsidRPr="00E06136" w14:paraId="307627C5" w14:textId="77777777" w:rsidTr="007F772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D5BC" w14:textId="7871061F" w:rsidR="006A3AFC" w:rsidRPr="00E06136" w:rsidRDefault="006A3AFC" w:rsidP="006A3AFC">
            <w:pPr>
              <w:pStyle w:val="ae"/>
            </w:pPr>
            <w:r w:rsidRPr="00E06136">
              <w:t>14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B55C1" w14:textId="77777777" w:rsidR="006A3AFC" w:rsidRPr="00E06136" w:rsidRDefault="006A3AFC" w:rsidP="006A3AFC">
            <w:pPr>
              <w:pStyle w:val="ab"/>
            </w:pPr>
            <w:r w:rsidRPr="00E06136">
              <w:t>Среднегодовой темп роста тарифа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59963" w14:textId="77777777" w:rsidR="006A3AFC" w:rsidRPr="00E06136" w:rsidRDefault="006A3AFC" w:rsidP="006A3AFC">
            <w:pPr>
              <w:pStyle w:val="ae"/>
            </w:pPr>
            <w:r w:rsidRPr="00E06136">
              <w:t>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A67B9" w14:textId="21354E29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8</w:t>
            </w:r>
            <w:r w:rsidR="00A250E9" w:rsidRPr="00E06136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E83D" w14:textId="08B27E21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9</w:t>
            </w:r>
            <w:r w:rsidR="00A250E9" w:rsidRPr="00E06136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F69AA" w14:textId="552DD9FB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5</w:t>
            </w:r>
            <w:r w:rsidR="00A250E9" w:rsidRPr="00E06136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5821D" w14:textId="350B912D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5</w:t>
            </w:r>
            <w:r w:rsidR="00A250E9" w:rsidRPr="00E06136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D66D4" w14:textId="4FC7C805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32</w:t>
            </w:r>
            <w:r w:rsidR="00A250E9" w:rsidRPr="00E06136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EBA1F" w14:textId="393A79D8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3</w:t>
            </w:r>
            <w:r w:rsidR="00A250E9" w:rsidRPr="00E06136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E857" w14:textId="3CB135B7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3</w:t>
            </w:r>
            <w:r w:rsidR="00A250E9" w:rsidRPr="00E06136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2A78" w14:textId="3E85D290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</w:t>
            </w:r>
            <w:r w:rsidR="00A250E9" w:rsidRPr="00E06136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%</w:t>
            </w:r>
          </w:p>
        </w:tc>
      </w:tr>
      <w:tr w:rsidR="00E06136" w:rsidRPr="00E06136" w14:paraId="443C3D98" w14:textId="77777777" w:rsidTr="007F772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72CE" w14:textId="5F02AA8F" w:rsidR="006A3AFC" w:rsidRPr="00E06136" w:rsidRDefault="006A3AFC" w:rsidP="006A3AFC">
            <w:pPr>
              <w:pStyle w:val="ae"/>
            </w:pP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11231" w14:textId="77777777" w:rsidR="006A3AFC" w:rsidRPr="00E06136" w:rsidRDefault="006A3AFC" w:rsidP="006A3AFC">
            <w:pPr>
              <w:pStyle w:val="ab"/>
            </w:pPr>
            <w:r w:rsidRPr="00E06136">
              <w:t>Второй вариант - ежегодная индексация действующего тарифа, без учета реализации предложений по техническому перевооружению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3B4F8" w14:textId="77777777" w:rsidR="006A3AFC" w:rsidRPr="00E06136" w:rsidRDefault="006A3AFC" w:rsidP="006A3AFC">
            <w:pPr>
              <w:pStyle w:val="ae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7FC2" w14:textId="77777777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C245F" w14:textId="77777777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C23C2" w14:textId="77777777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49BC0" w14:textId="77777777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D928" w14:textId="77777777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CD84" w14:textId="77777777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0FB3" w14:textId="77777777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428E" w14:textId="1954A31F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</w:p>
        </w:tc>
      </w:tr>
      <w:tr w:rsidR="00E06136" w:rsidRPr="00E06136" w14:paraId="0992E20B" w14:textId="77777777" w:rsidTr="007F772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BB5F" w14:textId="5623753B" w:rsidR="006A3AFC" w:rsidRPr="00E06136" w:rsidRDefault="006A3AFC" w:rsidP="006A3AFC">
            <w:pPr>
              <w:pStyle w:val="ae"/>
            </w:pPr>
            <w:r w:rsidRPr="00E06136">
              <w:t>15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80C78" w14:textId="77777777" w:rsidR="006A3AFC" w:rsidRPr="00E06136" w:rsidRDefault="006A3AFC" w:rsidP="006A3AFC">
            <w:pPr>
              <w:pStyle w:val="ab"/>
            </w:pPr>
            <w:r w:rsidRPr="00E06136">
              <w:t>Тариф на производство тепловой энергии (без НДС)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33315" w14:textId="77777777" w:rsidR="006A3AFC" w:rsidRPr="00E06136" w:rsidRDefault="006A3AFC" w:rsidP="006A3AFC">
            <w:pPr>
              <w:pStyle w:val="ae"/>
            </w:pPr>
            <w:r w:rsidRPr="00E06136">
              <w:t>рублей/Гкал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B7E27" w14:textId="581A465A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1 786,74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3699E" w14:textId="0309BCBF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1 941,13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CF3B" w14:textId="279A9AE5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2 045,95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5D596" w14:textId="7134FCD0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2 144,15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BC72" w14:textId="18D39C32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2 229,92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6345" w14:textId="091BDB8C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2 319,12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F94E" w14:textId="535FD5AE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2 821,56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9D165" w14:textId="072CA0DA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3 570,17</w:t>
            </w:r>
          </w:p>
        </w:tc>
      </w:tr>
      <w:tr w:rsidR="00E06136" w:rsidRPr="00E06136" w14:paraId="2D8B609C" w14:textId="77777777" w:rsidTr="007F772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6502" w14:textId="222F2F0C" w:rsidR="006A3AFC" w:rsidRPr="00E06136" w:rsidRDefault="006A3AFC" w:rsidP="006A3AFC">
            <w:pPr>
              <w:pStyle w:val="ae"/>
            </w:pPr>
            <w:r w:rsidRPr="00E06136">
              <w:t>16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F397" w14:textId="77777777" w:rsidR="006A3AFC" w:rsidRPr="00E06136" w:rsidRDefault="006A3AFC" w:rsidP="006A3AFC">
            <w:pPr>
              <w:pStyle w:val="ab"/>
            </w:pPr>
            <w:r w:rsidRPr="00E06136">
              <w:t>Тариф на производство тепловой энергии (с НДС)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B6FA" w14:textId="77777777" w:rsidR="006A3AFC" w:rsidRPr="00E06136" w:rsidRDefault="006A3AFC" w:rsidP="006A3AFC">
            <w:pPr>
              <w:pStyle w:val="ae"/>
            </w:pPr>
            <w:r w:rsidRPr="00E06136">
              <w:t>рублей/Гкал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8DD5" w14:textId="0CC231E0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2 233,43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E545" w14:textId="110011B4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2 426,41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4715" w14:textId="4AB3EA20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2 557,44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C141" w14:textId="7329AF41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2 680,19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9F2D" w14:textId="21354474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2 787,40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F3C8B" w14:textId="138FE917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2 898,90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26701" w14:textId="608CBE25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3 526,95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6847" w14:textId="5E9C0315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4 462,72</w:t>
            </w:r>
          </w:p>
        </w:tc>
      </w:tr>
      <w:tr w:rsidR="00E06136" w:rsidRPr="00E06136" w14:paraId="0E6236B8" w14:textId="77777777" w:rsidTr="007F772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5FAF7" w14:textId="7B895558" w:rsidR="006A3AFC" w:rsidRPr="00E06136" w:rsidRDefault="006A3AFC" w:rsidP="006A3AFC">
            <w:pPr>
              <w:pStyle w:val="ae"/>
            </w:pPr>
            <w:r w:rsidRPr="00E06136">
              <w:t>17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9BBB6" w14:textId="77777777" w:rsidR="006A3AFC" w:rsidRPr="00E06136" w:rsidRDefault="006A3AFC" w:rsidP="006A3AFC">
            <w:pPr>
              <w:pStyle w:val="ab"/>
            </w:pPr>
            <w:r w:rsidRPr="00E06136">
              <w:t>Среднегодовой темп роста тарифа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2F0C3" w14:textId="77777777" w:rsidR="006A3AFC" w:rsidRPr="00E06136" w:rsidRDefault="006A3AFC" w:rsidP="006A3AFC">
            <w:pPr>
              <w:pStyle w:val="ae"/>
            </w:pPr>
            <w:r w:rsidRPr="00E06136">
              <w:t>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B32CB" w14:textId="12A62AFC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8</w:t>
            </w:r>
            <w:r w:rsidR="00A250E9" w:rsidRPr="00E06136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87A4E" w14:textId="429D5D74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9</w:t>
            </w:r>
            <w:r w:rsidR="00A250E9" w:rsidRPr="00E06136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8ACAC" w14:textId="5D8BB701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5</w:t>
            </w:r>
            <w:r w:rsidR="00A250E9" w:rsidRPr="00E06136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0E03" w14:textId="65A589B8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5</w:t>
            </w:r>
            <w:r w:rsidR="00A250E9" w:rsidRPr="00E06136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76687" w14:textId="06DC916C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4</w:t>
            </w:r>
            <w:r w:rsidR="00A250E9" w:rsidRPr="00E06136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50FED" w14:textId="055C833E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4</w:t>
            </w:r>
            <w:r w:rsidR="00A250E9" w:rsidRPr="00E06136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CA7F" w14:textId="7566824C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4</w:t>
            </w:r>
            <w:r w:rsidR="00A250E9" w:rsidRPr="00E06136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523FB" w14:textId="69E1BC79" w:rsidR="006A3AFC" w:rsidRPr="00E06136" w:rsidRDefault="006A3AFC" w:rsidP="006A3AFC">
            <w:pPr>
              <w:pStyle w:val="ae"/>
              <w:ind w:left="-57" w:right="-57"/>
              <w:rPr>
                <w:szCs w:val="20"/>
              </w:rPr>
            </w:pP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4</w:t>
            </w:r>
            <w:r w:rsidR="00A250E9" w:rsidRPr="00E06136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06136">
              <w:rPr>
                <w:rFonts w:eastAsia="Times New Roman"/>
                <w:sz w:val="14"/>
                <w:szCs w:val="14"/>
                <w:lang w:eastAsia="ru-RU"/>
              </w:rPr>
              <w:t>%</w:t>
            </w:r>
          </w:p>
        </w:tc>
      </w:tr>
    </w:tbl>
    <w:p w14:paraId="68D9DED9" w14:textId="77777777" w:rsidR="007F7722" w:rsidRPr="00E06136" w:rsidRDefault="007F7722" w:rsidP="007F7722">
      <w:pPr>
        <w:pStyle w:val="a2"/>
        <w:sectPr w:rsidR="007F7722" w:rsidRPr="00E06136" w:rsidSect="007F7722">
          <w:footnotePr>
            <w:numRestart w:val="eachPage"/>
          </w:footnotePr>
          <w:pgSz w:w="16838" w:h="11906" w:orient="landscape"/>
          <w:pgMar w:top="1134" w:right="1134" w:bottom="851" w:left="1134" w:header="708" w:footer="708" w:gutter="0"/>
          <w:cols w:space="708"/>
          <w:docGrid w:linePitch="360"/>
        </w:sectPr>
      </w:pPr>
    </w:p>
    <w:p w14:paraId="7DCE4783" w14:textId="678B4A5C" w:rsidR="00573D18" w:rsidRPr="00E06136" w:rsidRDefault="00B5751E" w:rsidP="00032EDE">
      <w:pPr>
        <w:pStyle w:val="10"/>
      </w:pPr>
      <w:bookmarkStart w:id="169" w:name="_Toc215147924"/>
      <w:r w:rsidRPr="00E06136">
        <w:lastRenderedPageBreak/>
        <w:t>Раздел</w:t>
      </w:r>
      <w:r w:rsidR="00573D18" w:rsidRPr="00E06136">
        <w:t xml:space="preserve"> 15 Ценовые (тарифные) последствия</w:t>
      </w:r>
      <w:bookmarkEnd w:id="169"/>
    </w:p>
    <w:p w14:paraId="446A6B52" w14:textId="0876058D" w:rsidR="00F477E9" w:rsidRPr="00E06136" w:rsidRDefault="00F477E9" w:rsidP="00F477E9">
      <w:pPr>
        <w:pStyle w:val="a2"/>
      </w:pPr>
      <w:r w:rsidRPr="00E06136">
        <w:t>Оценка ценовых последствий для потребителей при реализации программ строительства, реконструкции, технического перевооружения и (или) модернизации системы теплоснабжения проведена на основании и с учетом следующих условий (</w:t>
      </w:r>
      <w:r w:rsidRPr="00E06136">
        <w:fldChar w:fldCharType="begin"/>
      </w:r>
      <w:r w:rsidRPr="00E06136">
        <w:instrText xml:space="preserve"> REF _Ref214970682 \h  \* MERGEFORMAT </w:instrText>
      </w:r>
      <w:r w:rsidRPr="00E06136">
        <w:fldChar w:fldCharType="separate"/>
      </w:r>
      <w:r w:rsidR="00E06136" w:rsidRPr="00E06136">
        <w:t>Таблица 24</w:t>
      </w:r>
      <w:r w:rsidRPr="00E06136">
        <w:fldChar w:fldCharType="end"/>
      </w:r>
      <w:r w:rsidRPr="00E06136">
        <w:t>):</w:t>
      </w:r>
    </w:p>
    <w:p w14:paraId="41A3F6F1" w14:textId="77777777" w:rsidR="00F477E9" w:rsidRPr="00E06136" w:rsidRDefault="00F477E9" w:rsidP="00F477E9">
      <w:pPr>
        <w:pStyle w:val="a0"/>
      </w:pPr>
      <w:r w:rsidRPr="00E06136">
        <w:t>на 2024 год – утвержденного откорректированного тарифа;</w:t>
      </w:r>
    </w:p>
    <w:p w14:paraId="4A454056" w14:textId="77777777" w:rsidR="00F477E9" w:rsidRPr="00E06136" w:rsidRDefault="00F477E9" w:rsidP="00F477E9">
      <w:pPr>
        <w:pStyle w:val="a0"/>
      </w:pPr>
      <w:r w:rsidRPr="00E06136">
        <w:t>на 2025-2040 годы – методом оценки влияния индикаторов технико-экономического состояния системы теплоснабжения на соответствующие статьи расходов по оказанию услуг по теплоснабжению с учетом полной реализации запланированных мероприятий по строительству, реконструкции и техническому перевооружению системы теплоснабжения, а также с учетом ожидаемого уровня инфляции по статьям затрат.</w:t>
      </w:r>
    </w:p>
    <w:p w14:paraId="5DC1F357" w14:textId="77777777" w:rsidR="00F477E9" w:rsidRPr="00E06136" w:rsidRDefault="00F477E9" w:rsidP="00F477E9">
      <w:pPr>
        <w:pStyle w:val="a2"/>
      </w:pPr>
      <w:r w:rsidRPr="00E06136">
        <w:t>Ожидаемый уровень инфляции по статьям затрат принят в соответствии с Прогнозом долгосрочного социально-экономического развития Российской Федерации на период до 2036 года (размещен на официальном сайте Министерства экономического развития Российской Федерации).</w:t>
      </w:r>
    </w:p>
    <w:p w14:paraId="74A1311C" w14:textId="6F7C0796" w:rsidR="00F477E9" w:rsidRPr="00E06136" w:rsidRDefault="00F477E9" w:rsidP="00F477E9">
      <w:pPr>
        <w:pStyle w:val="a2"/>
      </w:pPr>
      <w:r w:rsidRPr="00E06136">
        <w:t>Расчет ценовых (тарифных) последствий носит оценочный характер и может изменяться в зависимости от условий социально-экономического развития Боровского сельского поселения и Тюменской области.</w:t>
      </w:r>
    </w:p>
    <w:p w14:paraId="66E5FD93" w14:textId="77777777" w:rsidR="00F477E9" w:rsidRPr="00E06136" w:rsidRDefault="00F477E9" w:rsidP="00F477E9">
      <w:pPr>
        <w:pStyle w:val="a2"/>
      </w:pPr>
      <w:r w:rsidRPr="00E06136">
        <w:t>Прогнозная величина тарифа ежегодно увеличивается, рост не превышает предельный индекс роста совокупного платежа граждан за коммунальные услуги (не более 104 % в год).</w:t>
      </w:r>
    </w:p>
    <w:p w14:paraId="0D2395E1" w14:textId="77777777" w:rsidR="00F477E9" w:rsidRPr="00E06136" w:rsidRDefault="00F477E9" w:rsidP="000F4FFC">
      <w:pPr>
        <w:pStyle w:val="a2"/>
        <w:sectPr w:rsidR="00F477E9" w:rsidRPr="00E06136" w:rsidSect="005D149D">
          <w:footnotePr>
            <w:numRestart w:val="eachPage"/>
          </w:footnotePr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14:paraId="1412AE4A" w14:textId="61AC3945" w:rsidR="00F477E9" w:rsidRPr="00E06136" w:rsidRDefault="00F477E9" w:rsidP="00E06136">
      <w:pPr>
        <w:pStyle w:val="a7"/>
        <w:rPr>
          <w:b/>
          <w:bCs/>
        </w:rPr>
      </w:pPr>
      <w:bookmarkStart w:id="170" w:name="_Ref214970682"/>
      <w:r w:rsidRPr="00E06136">
        <w:lastRenderedPageBreak/>
        <w:t xml:space="preserve">Таблица </w:t>
      </w:r>
      <w:r w:rsidR="00145BF2">
        <w:fldChar w:fldCharType="begin"/>
      </w:r>
      <w:r w:rsidR="00145BF2">
        <w:instrText xml:space="preserve"> SEQ Таблица \* ARABIC </w:instrText>
      </w:r>
      <w:r w:rsidR="00145BF2">
        <w:fldChar w:fldCharType="separate"/>
      </w:r>
      <w:r w:rsidR="00E06136" w:rsidRPr="00E06136">
        <w:rPr>
          <w:b/>
          <w:bCs/>
          <w:noProof/>
        </w:rPr>
        <w:t>24</w:t>
      </w:r>
      <w:r w:rsidR="00145BF2">
        <w:rPr>
          <w:b/>
          <w:bCs/>
          <w:noProof/>
        </w:rPr>
        <w:fldChar w:fldCharType="end"/>
      </w:r>
      <w:bookmarkEnd w:id="170"/>
      <w:r w:rsidRPr="00E06136">
        <w:t xml:space="preserve"> - Тарифно-балансовая модель в зоне деятельности единой теплоснабжающей организации МУП «ЖКХ п. Боровский» (Боровское сельское поселение) с учетом предложений по техническому перевооружению   </w:t>
      </w:r>
    </w:p>
    <w:tbl>
      <w:tblPr>
        <w:tblW w:w="21821" w:type="dxa"/>
        <w:tblLook w:val="04A0" w:firstRow="1" w:lastRow="0" w:firstColumn="1" w:lastColumn="0" w:noHBand="0" w:noVBand="1"/>
      </w:tblPr>
      <w:tblGrid>
        <w:gridCol w:w="3692"/>
        <w:gridCol w:w="1016"/>
        <w:gridCol w:w="740"/>
        <w:gridCol w:w="753"/>
        <w:gridCol w:w="753"/>
        <w:gridCol w:w="753"/>
        <w:gridCol w:w="753"/>
        <w:gridCol w:w="740"/>
        <w:gridCol w:w="740"/>
        <w:gridCol w:w="740"/>
        <w:gridCol w:w="740"/>
        <w:gridCol w:w="740"/>
        <w:gridCol w:w="740"/>
        <w:gridCol w:w="753"/>
        <w:gridCol w:w="753"/>
        <w:gridCol w:w="815"/>
        <w:gridCol w:w="815"/>
        <w:gridCol w:w="815"/>
        <w:gridCol w:w="815"/>
        <w:gridCol w:w="895"/>
        <w:gridCol w:w="815"/>
        <w:gridCol w:w="815"/>
        <w:gridCol w:w="815"/>
        <w:gridCol w:w="815"/>
      </w:tblGrid>
      <w:tr w:rsidR="00E06136" w:rsidRPr="00E06136" w14:paraId="454D9885" w14:textId="77777777" w:rsidTr="00E06136">
        <w:trPr>
          <w:trHeight w:val="304"/>
          <w:tblHeader/>
        </w:trPr>
        <w:tc>
          <w:tcPr>
            <w:tcW w:w="3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2BB51C1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Показатели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5E032B3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A9ECCA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7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91E086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7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035E45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7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E858DA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7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4976A3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FD3F06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20BA0FA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CF880D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474ABC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AEDBC3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5D597CA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2029</w:t>
            </w:r>
          </w:p>
        </w:tc>
        <w:tc>
          <w:tcPr>
            <w:tcW w:w="7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D106FE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2030</w:t>
            </w:r>
          </w:p>
        </w:tc>
        <w:tc>
          <w:tcPr>
            <w:tcW w:w="7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AA2E61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2031</w:t>
            </w:r>
          </w:p>
        </w:tc>
        <w:tc>
          <w:tcPr>
            <w:tcW w:w="8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2660BD2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2032</w:t>
            </w:r>
          </w:p>
        </w:tc>
        <w:tc>
          <w:tcPr>
            <w:tcW w:w="8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845EDC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2033</w:t>
            </w:r>
          </w:p>
        </w:tc>
        <w:tc>
          <w:tcPr>
            <w:tcW w:w="8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5DC0500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2034</w:t>
            </w:r>
          </w:p>
        </w:tc>
        <w:tc>
          <w:tcPr>
            <w:tcW w:w="8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5CBCB4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2035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6414FD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2036</w:t>
            </w:r>
          </w:p>
        </w:tc>
        <w:tc>
          <w:tcPr>
            <w:tcW w:w="8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2A17D3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2037</w:t>
            </w:r>
          </w:p>
        </w:tc>
        <w:tc>
          <w:tcPr>
            <w:tcW w:w="8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84CAB9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2038</w:t>
            </w:r>
          </w:p>
        </w:tc>
        <w:tc>
          <w:tcPr>
            <w:tcW w:w="8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05EFA1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2039</w:t>
            </w:r>
          </w:p>
        </w:tc>
        <w:tc>
          <w:tcPr>
            <w:tcW w:w="8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6AD66C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2040</w:t>
            </w:r>
          </w:p>
        </w:tc>
      </w:tr>
      <w:tr w:rsidR="00E06136" w:rsidRPr="00E06136" w14:paraId="48AF572B" w14:textId="77777777" w:rsidTr="00E06136">
        <w:trPr>
          <w:trHeight w:val="319"/>
          <w:tblHeader/>
        </w:trPr>
        <w:tc>
          <w:tcPr>
            <w:tcW w:w="36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0FC2F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7770E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0DF481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0DCE1A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4C8F0C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факт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BCAA02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76E83B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5BF8F8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0F2AAC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88E619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943D5A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A67177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2FFB2C5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51E184E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53B3CC8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3BA75F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34C688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553278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21F9AF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188CF9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588FE5B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236C508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D59597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7C982E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</w:t>
            </w:r>
          </w:p>
        </w:tc>
      </w:tr>
      <w:tr w:rsidR="00E06136" w:rsidRPr="00E06136" w14:paraId="28810E02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FED82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Установленная тепловая мощность котельной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7426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Гкал/ч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A7F4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92,72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05EF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92,72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803B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92,72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3897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92,72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CF84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DFDD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0A5C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4C0B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2559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A80A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5AD9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0E1B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8A0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C89F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469A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6A8C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5BB1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7A20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E8D6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3731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449C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EFEC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17,2</w:t>
            </w:r>
          </w:p>
        </w:tc>
      </w:tr>
      <w:tr w:rsidR="00E06136" w:rsidRPr="00E06136" w14:paraId="7FA5C6CD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323E9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Средневзвешенный срок службы </w:t>
            </w:r>
            <w:proofErr w:type="spellStart"/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котлоагрегатов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5A2E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лет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711C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17F9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8B99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3D73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4A6F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5EB8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8A04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9E3F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C481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6526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40E2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0257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9454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39DD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B346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6DBB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6E19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8C12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705E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B529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CC14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07B4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</w:tr>
      <w:tr w:rsidR="00E06136" w:rsidRPr="00E06136" w14:paraId="3AD75031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8A448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Располагаемая мощность оборудования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310B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Гкал/ч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5C71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85,26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3086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85,26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5615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85,26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3C98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85,26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71D1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85,26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45F3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5829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0C5B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E8B1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A203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275F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416A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554D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5807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E61C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AB6B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12C2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7B68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305A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CCDF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6E8C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C146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17,2</w:t>
            </w:r>
          </w:p>
        </w:tc>
      </w:tr>
      <w:tr w:rsidR="00E06136" w:rsidRPr="00E06136" w14:paraId="258F5B3A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C380C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Собственные нужды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F12C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Гкал/ч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138C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C499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0062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8563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04C3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3B8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D06E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E9E7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301B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4CCE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484A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25F0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2,841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541C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2,841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930C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2,841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1390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2,841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6A41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2,841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2675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2,841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4468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2,841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2BC5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2,841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0A69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2,841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36C7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2,841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4A58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2,761</w:t>
            </w:r>
          </w:p>
        </w:tc>
      </w:tr>
      <w:tr w:rsidR="00E06136" w:rsidRPr="00E06136" w14:paraId="3D66EF19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B8D7A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Потери мощности в тепловой сети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F26C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Гкал/ч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FBFF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7,849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4437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7,849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E0DD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7,849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4EAF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7,849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79A2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7,993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133B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0,198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8D44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5,117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3C25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5,168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35FB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5,219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AEC3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5,272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47E1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5,324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684E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5,545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5B3D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5,603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106B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5,66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C4D0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5,719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3497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5,778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5A70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5,837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69B9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5,897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C42C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5,958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AB25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6,02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8C31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6,082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1437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2,944</w:t>
            </w:r>
          </w:p>
        </w:tc>
      </w:tr>
      <w:tr w:rsidR="00E06136" w:rsidRPr="00E06136" w14:paraId="6D3F1841" w14:textId="77777777" w:rsidTr="00E06136">
        <w:trPr>
          <w:trHeight w:val="441"/>
        </w:trPr>
        <w:tc>
          <w:tcPr>
            <w:tcW w:w="3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F6002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Расчетная присоединенная тепловая нагрузка, в том числе: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302F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Гкал/ч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5C08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71,097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8E6F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71,097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19AB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71,097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8A05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71,097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CF9B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71,097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574F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34,154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609F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34,154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A275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34,154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34AA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34,154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3EF0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34,154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53A1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34,154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1F20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50,934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DB09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50,934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C220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50,934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1BDC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50,934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A82B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50,934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47C6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50,934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4FC1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50,934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7F08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50,934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3FDC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50,934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CA49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50,934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356A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16,78</w:t>
            </w:r>
          </w:p>
        </w:tc>
      </w:tr>
      <w:tr w:rsidR="00E06136" w:rsidRPr="00E06136" w14:paraId="48236320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778A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Отопление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0C1C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Гкал/ч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69E3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49,785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FD92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49,785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98F3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49,785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8351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49,785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9230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49,785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1601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34,154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0341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34,154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A355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34,154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CF0D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34,154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F743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34,154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955B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34,154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A262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48,624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5488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48,624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C580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48,624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90CF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48,624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2F0B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48,624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A656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48,624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17CC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48,624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CE65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48,624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E523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48,624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5701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48,624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AB15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14,47</w:t>
            </w:r>
          </w:p>
        </w:tc>
      </w:tr>
      <w:tr w:rsidR="00E06136" w:rsidRPr="00E06136" w14:paraId="5A0D80BA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EA5C2" w14:textId="77777777" w:rsidR="006A3AFC" w:rsidRPr="00E06136" w:rsidRDefault="006A3AFC" w:rsidP="006A3AFC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ГВС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9C2DE" w14:textId="77777777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Гкал/ч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58BBF" w14:textId="77777777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21,312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F1B11" w14:textId="77777777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21,312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E3E9B" w14:textId="77777777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21,312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49B92" w14:textId="77777777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21,312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11304" w14:textId="77777777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21,312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37EA2" w14:textId="3F545A7A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DE232" w14:textId="384C2F63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B6DBB" w14:textId="1558F7C2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D8968" w14:textId="692F6706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D38E3" w14:textId="69A97B26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C6211" w14:textId="0DE8AC28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AD48E" w14:textId="77777777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93622" w14:textId="77777777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E9B95" w14:textId="77777777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365E4" w14:textId="77777777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8AF99" w14:textId="77777777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55D45" w14:textId="77777777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2,31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7EDFD" w14:textId="77777777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1FF84" w14:textId="77777777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4477E" w14:textId="77777777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76CC3" w14:textId="77777777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45353" w14:textId="77777777" w:rsidR="006A3AFC" w:rsidRPr="00E06136" w:rsidRDefault="006A3AFC" w:rsidP="006A3AF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2,31</w:t>
            </w:r>
          </w:p>
        </w:tc>
      </w:tr>
      <w:tr w:rsidR="00E06136" w:rsidRPr="00E06136" w14:paraId="1DB46442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036C9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Резерв</w:t>
            </w:r>
            <w:proofErr w:type="gramStart"/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(+)/</w:t>
            </w:r>
            <w:proofErr w:type="gramEnd"/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дефицит (-) тепловой мощности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2A75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Гкал/ч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AAB2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3,534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46B8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3,534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EFA8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3,534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D117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3,534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4AE1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3,39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7A5D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13,959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2CC4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13,908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3943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13,857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AB6D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13,806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4FEF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13,753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53D2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13,701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8576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13,899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56B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13,841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49E1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13,784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1E2F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13,725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D45A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13,666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5A6F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13,607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BA9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13,547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C94B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13,486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2C96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13,424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4B3A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13,362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DF67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48,014</w:t>
            </w:r>
          </w:p>
        </w:tc>
      </w:tr>
      <w:tr w:rsidR="00E06136" w:rsidRPr="00E06136" w14:paraId="5B429BAF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70095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Выработано тепловой энергии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E2E5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Гкал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4B41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67,914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ECE1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62,896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6526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65,57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41CC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64,766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0AC3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65,442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BEDC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87,802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EF5A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87,807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26D7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87,812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D723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87,817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3DD4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87,822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DE90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87,828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2915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131,065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E3C2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131,079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6689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131,093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6C96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131,107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8A9B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131,122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A7A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131,137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360C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131,152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5559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131,167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24A4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131,183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7F19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131,198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AF98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130,418</w:t>
            </w:r>
          </w:p>
        </w:tc>
      </w:tr>
      <w:tr w:rsidR="00E06136" w:rsidRPr="00E06136" w14:paraId="30C36D49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B6FE7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Потери при передаче по тепловым сетям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0B6E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Гкал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5886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F5C2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FBBA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EF44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1,53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EE08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1,655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94C0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4,044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5807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4,045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EB86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4,045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58A2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4,045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1FD9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4,045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A7A9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4,045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F0DD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4,045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2B01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4,045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B65E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4,045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07A0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4,045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619B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4,045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62E5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4,045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BBE4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4,045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F965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4,045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85D9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4,045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AD0E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4,045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D1B7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4,045</w:t>
            </w:r>
          </w:p>
        </w:tc>
      </w:tr>
      <w:tr w:rsidR="00E06136" w:rsidRPr="00E06136" w14:paraId="7F2B86A3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46741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То же в 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A0B5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2FE6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756F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F300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1185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E844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4EEF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0071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BFDC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2A22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30E6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D532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4,8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BB3B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3,2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973C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C6BE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403A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D519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F2C7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3,2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90C8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234D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2E75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52B5E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90D9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3,2</w:t>
            </w:r>
          </w:p>
        </w:tc>
      </w:tr>
      <w:tr w:rsidR="00E06136" w:rsidRPr="00E06136" w14:paraId="53B250C9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91652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Полезный отпуск тепловой энергии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A326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Гкал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CD23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67,914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878F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62,896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498E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65,57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AD0B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63,236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63E3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63,787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EC61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83,757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2139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83,762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047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83,768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2227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83,773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0162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83,778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EAC8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83,783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ED45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127,02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5317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127,034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7D25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127,048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C325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127,062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4757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127,077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A6C9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127,092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4659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127,107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B684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127,122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BDAE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127,138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AE1C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127,154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3AEB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126,374</w:t>
            </w:r>
          </w:p>
        </w:tc>
      </w:tr>
      <w:tr w:rsidR="00E06136" w:rsidRPr="00E06136" w14:paraId="0F65F84B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21299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Затрачено топлива на выработку тепловой энергии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060C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тыс. т </w:t>
            </w:r>
            <w:proofErr w:type="spellStart"/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у.т</w:t>
            </w:r>
            <w:proofErr w:type="spellEnd"/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DB36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1,173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8024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1,087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B6C4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0,863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5B28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0,808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E39C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0,906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C9B8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7885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787C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1442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031A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CFDC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0,74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1192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7,46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EE72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7,46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691E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7,46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8BA8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7,46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915A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7,47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F7EA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7,47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9C8B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7,47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619B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7,47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4E69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7,47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EB3F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7,47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A589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6,74</w:t>
            </w:r>
          </w:p>
        </w:tc>
      </w:tr>
      <w:tr w:rsidR="00E06136" w:rsidRPr="00E06136" w14:paraId="410DBC92" w14:textId="77777777" w:rsidTr="00E06136">
        <w:trPr>
          <w:trHeight w:val="441"/>
        </w:trPr>
        <w:tc>
          <w:tcPr>
            <w:tcW w:w="3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321BF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Средневзвешенный НУР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287A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кг </w:t>
            </w:r>
            <w:proofErr w:type="spellStart"/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у.т</w:t>
            </w:r>
            <w:proofErr w:type="spellEnd"/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/Гкал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C229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157,9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8930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166,412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CB9D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156,559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298E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157,892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1361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156,491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56F4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156,6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A6C2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156,6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3F5F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156,6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F46B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156,6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7BED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156,6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1A72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156,6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5997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156,6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C78F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156,6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876D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156,6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2EB6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156,6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E4A4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156,6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3660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156,6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EAA4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156,6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86B4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156,6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8165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156,6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E3DD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156,6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6E4A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156,6</w:t>
            </w:r>
          </w:p>
        </w:tc>
      </w:tr>
      <w:tr w:rsidR="00E06136" w:rsidRPr="00E06136" w14:paraId="30901155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707FCD6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Затраты на выработку тепловой энергии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87B88BE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639A32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C362AD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515B7F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D3E89E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33DCF6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54A130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5C9F73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01E183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D935C3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945248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C96857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58AF1D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E6C5CC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E304DC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E24C56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3B6C36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574553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AF4E09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F58C5A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BA2F4A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591715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7B6881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E06136" w:rsidRPr="00E06136" w14:paraId="646131EC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5B33C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Сырье, основные материалы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9D7F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F106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4E19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F0AB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125,45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BC6E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38,89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B833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797,35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6686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834,83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09FA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868,22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86CE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902,95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57BBF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939,07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D2632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976,63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3264A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1015,70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4CF95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1056,33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067D2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1098,58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FC76B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1142,52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634F1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1188,22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DDE859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1235,75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B8CAD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1285,18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49E4F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1336,59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E2536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1390,05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A6E85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1445,66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2D365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1503,48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8A796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1563,62</w:t>
            </w:r>
          </w:p>
        </w:tc>
      </w:tr>
      <w:tr w:rsidR="00E06136" w:rsidRPr="00E06136" w14:paraId="404406D0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51714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Работы и услуги производственного характера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34D2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2D65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1 738,82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66C6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1 414,00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A65B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1 147,67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E033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1 239,54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D282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1 887,50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9056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1 976,21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251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2 055,26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CEC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2 137,47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F97A7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2 222,97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DB377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2311,89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EA9D3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2404,36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9E963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2500,54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F63F4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2600,56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E7866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2704,58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1CF47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2812,77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DA5BA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2925,28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FB163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3042,29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91540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3163,98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51E5D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3290,54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EC2E2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3422,16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B319A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3559,05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EB2DA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3701,41</w:t>
            </w:r>
          </w:p>
        </w:tc>
      </w:tr>
      <w:tr w:rsidR="00E06136" w:rsidRPr="00E06136" w14:paraId="408F8FA8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61F8D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 том числе услуги по подрядному ремонту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50A5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B56B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1 432,04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AAEE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968,24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3C60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FED2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721,43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9D45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1 541,35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52D3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1 613,79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51FC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1 678,35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EBF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1 745,48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BA027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1 815,30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FD092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1887,91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554EC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1963,43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BAE1F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2041,97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7B556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2123,64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887C1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2208,59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0CEA6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2296,93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8A257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2388,81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CB7C2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2484,36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65BF2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2583,74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6407B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2687,09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883CA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2794,57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8C090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2906,35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43C95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3022,61</w:t>
            </w:r>
          </w:p>
        </w:tc>
      </w:tr>
      <w:tr w:rsidR="00E06136" w:rsidRPr="00E06136" w14:paraId="41CEE63A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6E856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услуги транспорта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C0FF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C958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2059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D0A4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1 055,25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04E3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64B1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B451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547E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3977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B6C5C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CE9F2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BBE9F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0A8F6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2D305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A59C4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6A367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B8AD8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E4F6E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E1730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06D5B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40D4B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2C91F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E9BB9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</w:tr>
      <w:tr w:rsidR="00E06136" w:rsidRPr="00E06136" w14:paraId="66622EBA" w14:textId="77777777" w:rsidTr="00E06136">
        <w:trPr>
          <w:trHeight w:val="701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30C66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расходы на техобслуживание газового оборудования, режимно-наладочные испытания котлов, аварийное прикрытие, техобслуживание измерительных приборов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F69E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F0D1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306,78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56E4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445,76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4E54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92,42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D7B5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518,11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16D4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346,15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A313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362,42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F889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376,92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C35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391,99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6A549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407,67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3D08D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423,98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88F8F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440,94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C42C4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458,57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E3154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476,92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B51AB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495,99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CDCB8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515,83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068C2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536,47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3AB8C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557,92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CEE47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580,24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1F519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603,45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8AF09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627,59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3BC02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652,69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48153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678,80</w:t>
            </w:r>
          </w:p>
        </w:tc>
      </w:tr>
      <w:tr w:rsidR="00E06136" w:rsidRPr="00E06136" w14:paraId="07B4C72A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7704F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Топливо на технологические цели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C5F4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F820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4 662,35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B331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4 262,13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39AD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3 693,25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8581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3 445,87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83B5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4 302,41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9D31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4 435,78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4330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4 746,29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6A8A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5 078,53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D0D42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5 434,03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66B81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5814,41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B092A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6221,42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F81F1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6656,92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CC7A5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7122,90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7E00B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7621,51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ED832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8155,01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CC85D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8725,86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36944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9336,68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E3D44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9990,24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53186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10689,56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DD421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11437,83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3D7AF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12238,48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A262C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13095,17</w:t>
            </w:r>
          </w:p>
        </w:tc>
      </w:tr>
      <w:tr w:rsidR="00E06136" w:rsidRPr="00E06136" w14:paraId="27BE120F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93953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Покупная энергия всего, в том числе: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8FF4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6A76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57 543,85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1EFD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54 220,15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BE76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60 099,43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80B8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64 498,90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F99C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71 689,06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B4FA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75 110,71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C2DE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78 188,72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B095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81 393,67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62D89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84 730,85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1C5F0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100 330,91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76ED5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104 344,14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7BA28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108 517,91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170E4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112 858,62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8B8FB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117 372,97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16064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122 067,89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FA8EC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126 950,60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43633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132 028,63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4244C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137 309,77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5502D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142 802,16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5B0B0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148 514,25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C327B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154 454,82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D69FD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160 633,01</w:t>
            </w:r>
          </w:p>
        </w:tc>
      </w:tr>
      <w:tr w:rsidR="00E06136" w:rsidRPr="00E06136" w14:paraId="6601345E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789F6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покупная электрическая энергия на технологические цели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48B4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F94E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5 391,38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1578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4 753,31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7096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4 371,69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0222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5 375,13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A664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5 806,69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2187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6 131,86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17E4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6 450,72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071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6 786,16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A8FE1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7 139,04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296DE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7638,77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695EB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8173,49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63E76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8745,63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B2232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9357,83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FA7D6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10012,87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AADA0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10713,77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7A013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11463,74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8CDB2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12266,20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BFD73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13124,83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AFF20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14043,57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E403F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15026,62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79721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16078,49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1A1E1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17203,98</w:t>
            </w:r>
          </w:p>
        </w:tc>
      </w:tr>
      <w:tr w:rsidR="00E06136" w:rsidRPr="00E06136" w14:paraId="15559389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2D616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покупная тепловая энергия от ведомственных котельных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BDEF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55C7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52 152,47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8CD3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49 466,84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5B99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55 727,74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D539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59 123,77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D504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65 882,37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D8E1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68 978,84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090C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71 738,00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DD66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74 607,51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6770F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77 591,82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662A2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100 330,91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6C9D6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104 344,14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DFFDF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108 517,91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1FD73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112 858,62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90EA1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117 372,97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7177A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122 067,89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073E5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126 950,60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EE99A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132 028,63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8A12B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137 309,77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FC7E9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142 802,16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90988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148 514,25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39608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154 454,82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398FF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160 633,01</w:t>
            </w:r>
          </w:p>
        </w:tc>
      </w:tr>
      <w:tr w:rsidR="00E06136" w:rsidRPr="00E06136" w14:paraId="752F17FE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9B235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энергия на хозяйственные нужды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6610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48E0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A5A0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C65B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90B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6EDB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AFC7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36F4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052F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9C216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BA4B6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EC7AB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2CFB3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AEA8C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8CAEE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1FD0D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9C26B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862D6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89542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6D9CA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1EA52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B1B84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F68A9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</w:tr>
      <w:tr w:rsidR="00E06136" w:rsidRPr="00E06136" w14:paraId="24DBAB3F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86F60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Затраты на оплату труда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5725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063D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10 641,85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3596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10 320,28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A3E3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9 995,38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0A37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12 084,48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CA30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16 547,68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78C0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17 325,42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4AB4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18 018,44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AE95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18 739,18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B619F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19 488,74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104DB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2 026,83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82258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2 107,90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E72AF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2 192,22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6783D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2 279,91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3AC28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2 371,10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45779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2 465,95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094DF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2 564,59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01F25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2 667,17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BA271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2 773,86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7AFF3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2 884,81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9CC01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3 000,20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82CCB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3 120,21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F33F9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3 245,02</w:t>
            </w:r>
          </w:p>
        </w:tc>
      </w:tr>
      <w:tr w:rsidR="00E06136" w:rsidRPr="00E06136" w14:paraId="40192905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5617C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Отчисления на социальные нужды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9A47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761F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3 125,09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5260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3 137,87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FCAD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3 018,60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186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3 649,51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53A9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4 997,40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6C97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5 232,28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CB78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5 441,57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A485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5 659,23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E6A46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5 885,60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3CBE2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56EE3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636,59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FDF2D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662,05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5954B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688,53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13653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716,07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1FCBE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744,72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DEF2C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774,5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13A92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805,49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4C611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837,7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35336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871,21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01C8E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906,06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85925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942,3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4B416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980</w:t>
            </w:r>
          </w:p>
        </w:tc>
      </w:tr>
      <w:tr w:rsidR="00E06136" w:rsidRPr="00E06136" w14:paraId="28C281B0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7092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Амортизация основных средств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65D0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B435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2 120,77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30ED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2 179,13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D045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2 202,94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DE0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2 103,73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E19D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2 185,41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1430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2 185,41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4ACF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2 207,46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D837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2 207,46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4A058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2 207,46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C247C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32 590,98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48B1A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32 590,98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D4200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32 590,98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DD3D2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32 590,98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80CDC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32 590,98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630A7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32 590,98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95090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32 590,98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898D7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32 590,98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05FD2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32 590,98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CDADF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32 590,98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97ACA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32 590,98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C861C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32 590,98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5C15F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30 383,53</w:t>
            </w:r>
          </w:p>
        </w:tc>
      </w:tr>
      <w:tr w:rsidR="00E06136" w:rsidRPr="00E06136" w14:paraId="3E69A0DA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60D2F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Прочие затраты всего, в том числе: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4B28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1681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4 114,90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40B8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4 348,90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B48E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3 943,92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9BB4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5 353,66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2BDC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7 599,82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7689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7 956,77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5296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8 979,02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20A4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9 261,25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B1A9B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9 556,71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C90D2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2 455,50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0B518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2 377,47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44CF7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2 300,93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D7CD0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2 225,94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E0E2B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2 152,56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65DB7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2 080,85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A180C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2 010,88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D5571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1 942,72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7BB5B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1 876,45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F6566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1 812,14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5DF7F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1 749,86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FDFE2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1 689,70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0B954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1 656,02</w:t>
            </w:r>
          </w:p>
        </w:tc>
      </w:tr>
      <w:tr w:rsidR="00E06136" w:rsidRPr="00E06136" w14:paraId="3F1BD3C8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C948C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средства на страхование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BB86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DC62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6,84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74FE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3,25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168A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2,49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87B5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002E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B68E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342D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95BA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1CD13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92AE0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2C13B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FD625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B398E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FD86F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30BD8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E2C1A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2CCC1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9E315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D7F68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187E2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AD002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EBAB6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</w:tr>
      <w:tr w:rsidR="00E06136" w:rsidRPr="00E06136" w14:paraId="3ABA65EE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86438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плата за предельно допустимые выбросы (сбросы)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9738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23BA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6D97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2AB9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D7A2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3E9E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23F6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73A7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D91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339DE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3E2F6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ADD6B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120E6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BF77E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67EE1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2627B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CEBA9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D969F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C3995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DDE88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2D978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1AB06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EED05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0,07</w:t>
            </w:r>
          </w:p>
        </w:tc>
      </w:tr>
      <w:tr w:rsidR="00E06136" w:rsidRPr="00E06136" w14:paraId="1C13ABC1" w14:textId="77777777" w:rsidTr="00E06136">
        <w:trPr>
          <w:trHeight w:val="472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51F46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непроизводственные расходы (налоги и другие обязательные платежи и сборы)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D82A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A37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E527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F771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02C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01F5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FB855" w14:textId="53D2F8A5" w:rsidR="00F477E9" w:rsidRPr="00E06136" w:rsidRDefault="006A3AFC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F594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704,18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13F8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655,61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FE069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607,05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508B3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1 525,26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F91F6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1 410,02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35D61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1 294,79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63AC0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1 179,55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CBF18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1 064,31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FC645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949,07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A210D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833,83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6D903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718,6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4175D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603,36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5286A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488,12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04B4C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372,88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98C0D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257,64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29C91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166,69</w:t>
            </w:r>
          </w:p>
        </w:tc>
      </w:tr>
      <w:tr w:rsidR="00E06136" w:rsidRPr="00E06136" w14:paraId="61B414B9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0DA63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налог на имущество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E88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421D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427C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6C6E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8413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B8E0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4D70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AB0C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704,18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D0F8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655,61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E94ED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607,05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833D3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1 525,26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CF508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1 410,02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5108B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1 294,79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C7F46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1 179,55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F7D59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1 064,31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C9778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949,07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FADA4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833,83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936DD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718,6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E8B6F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603,36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C07CA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488,12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7BA2E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372,88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2499B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257,64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2A8EC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166,69</w:t>
            </w:r>
          </w:p>
        </w:tc>
      </w:tr>
      <w:tr w:rsidR="00E06136" w:rsidRPr="00E06136" w14:paraId="4BAAE38D" w14:textId="77777777" w:rsidTr="00E06136">
        <w:trPr>
          <w:trHeight w:val="472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BF265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другие затраты, относимые на себестоимость продукции, всего, в том числе: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EE9D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D3B6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4 107,77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C28D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4 345,65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7C52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3 941,43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43FF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5 348,66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6C0C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7 594,75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F125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7 951,70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EC72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8 269,77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BFF0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8 600,56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74C9F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8 944,58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763CE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930,24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0AB70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967,45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1CEE0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1 006,14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E42B8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1 046,39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66CF3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1 088,25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28E79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1 131,78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489D6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1 177,05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CBA90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1 224,13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2029E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1 273,09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F3DA1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1 324,02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0231B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1 376,98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3939E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1 432,06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6E39C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1 489,34</w:t>
            </w:r>
          </w:p>
        </w:tc>
      </w:tr>
      <w:tr w:rsidR="00E06136" w:rsidRPr="00E06136" w14:paraId="6EAC2A42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87FC5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Итого расходов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AA9D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19D8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83 947,63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42AF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79 882,46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11C0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84 226,64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DDBC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92 414,58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5AFA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110 006,63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02FE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115 057,41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B5F8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120 504,97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D96D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125 379,73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5172D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130 465,42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AF00F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147 119,25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C5B8D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151 698,56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4FC14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156 477,88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B79A9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161 466,02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B250C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166 672,29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D08A9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172 106,39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61056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177 778,44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198F7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183 699,14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A0DD6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189 879,57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59D1B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196 331,45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CE4C0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203 066,99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4711B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210 099,01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7E7DC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215 257,78</w:t>
            </w:r>
          </w:p>
        </w:tc>
      </w:tr>
      <w:tr w:rsidR="00E06136" w:rsidRPr="00E06136" w14:paraId="6F1CA0D3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E26A0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Выпадающие расходы по факту предыдущего года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CC3A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BD83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2359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F58A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97E6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-1 050,31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2E6A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72EB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910F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C49F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F579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FE5D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051F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5AF8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A86A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CCDF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6955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CC45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4EFE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3865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6B91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855C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F1DF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C62F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</w:tr>
      <w:tr w:rsidR="00E06136" w:rsidRPr="00E06136" w14:paraId="64DFB617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852A05C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Необходимая валовая выручка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4DEBDD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тыс. рублей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026BC5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83 947,63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9138B5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79 882,46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DD5D55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84 226,64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F65293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91 364,27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6EB03F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110 426,63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102E9D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115 057,41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7D1231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120 504,97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D3CD2B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125 379,73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6DC09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130 465,42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82BE4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147 119,25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CA2D3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151 698,56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3664A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156 477,88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BF952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161 466,02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C923F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166 672,29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75F38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172 106,39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0B72D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177 778,44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4210F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183 699,14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92235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189 879,57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63406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196 331,45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AADAA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203 066,99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922E3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210 099,01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0340F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215 257,78</w:t>
            </w:r>
          </w:p>
        </w:tc>
      </w:tr>
      <w:tr w:rsidR="00E06136" w:rsidRPr="00E06136" w14:paraId="3C884ABE" w14:textId="77777777" w:rsidTr="00E06136">
        <w:trPr>
          <w:trHeight w:val="472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5598E4F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i/>
                <w:iCs/>
                <w:sz w:val="14"/>
                <w:szCs w:val="14"/>
                <w:lang w:eastAsia="ru-RU"/>
              </w:rPr>
              <w:t>Первый вариант - с учетом предложений по техническому перевооружению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7B5538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251376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0C8605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2239F5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BA5F63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8E2D19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08EE67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52B686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D51DC3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87AEFC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F4E6BC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E88B4B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D889B2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CB5117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96CDF0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0B4B15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F04070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88DBEC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0DBC29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9C4D17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EA51F1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FA7AE0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ECBD3C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E06136" w:rsidRPr="00E06136" w14:paraId="35E68525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3A81F82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 на производство тепловой энергии (без НДС)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3CD98D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рублей/Гкал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6C548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1 227,30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F4A22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1 339,29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FC9DF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1 341,94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44B54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1 449,74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EAD5E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1 661,91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1C135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1 786,74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1E10E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1 941,13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7C094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2 045,95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7D811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2 144,15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CE89C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2 942,39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886E2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3 033,97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F5FC3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3 129,56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D8EEF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3 229,32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53792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3 333,45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5BB2B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3 442,13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E3353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3 555,57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7DAE6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3 673,98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97EE4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3 797,59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9CB2E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3 926,63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87CF4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4 061,34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270F8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4 201,98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8BDE9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4 305,16</w:t>
            </w:r>
          </w:p>
        </w:tc>
      </w:tr>
      <w:tr w:rsidR="00E06136" w:rsidRPr="00E06136" w14:paraId="47443C02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78EAAD0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 на производство тепловой энергии (с НДС)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73BED9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рублей/Гкал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178A2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1 534,12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1B1BF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1 674,11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0D600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1 677,42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29A48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1 812,18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9929B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2 077,39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E2B36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2 233,43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08CF9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2 426,41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1143B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2 557,44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5F148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2 680,19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A250B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3 530,86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FE2FC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3 640,77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7BB5D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3 755,47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FBDD2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3 875,18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5F4DF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4 000,14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40180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4 130,55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E605F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4 266,68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802E6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4 408,78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80CC1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4 557,11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2210F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4 711,95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F22E5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4 873,61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E9CD6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5 042,38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79A88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5 166,19</w:t>
            </w:r>
          </w:p>
        </w:tc>
      </w:tr>
      <w:tr w:rsidR="00E06136" w:rsidRPr="00E06136" w14:paraId="2D55DA29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EEC33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Среднегодовой темп роста тарифа, 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82156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A3E50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959F3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92BC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E1AA1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6252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0CB80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FD342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C73C0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577DD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826C2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7BFAF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57DE0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ED758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C2A4B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35F72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57FBA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5EC12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252D4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466EB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11E9E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46F5B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4D738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2%</w:t>
            </w:r>
          </w:p>
        </w:tc>
      </w:tr>
      <w:tr w:rsidR="00E06136" w:rsidRPr="00E06136" w14:paraId="4C10E5C1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F21BF" w14:textId="77777777" w:rsidR="00F477E9" w:rsidRPr="00E06136" w:rsidRDefault="00F477E9" w:rsidP="0088381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E87D5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DE25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166B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E7A6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9DDC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D6BB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A183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F831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5016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349B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0035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DF9B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2207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49BD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C92A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E5F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BF6C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76B9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843C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CBF6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775E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42F6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BA40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E06136" w:rsidRPr="00E06136" w14:paraId="09204B0D" w14:textId="77777777" w:rsidTr="00E06136">
        <w:trPr>
          <w:trHeight w:val="701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F4AF9F3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i/>
                <w:iCs/>
                <w:sz w:val="14"/>
                <w:szCs w:val="14"/>
                <w:lang w:eastAsia="ru-RU"/>
              </w:rPr>
              <w:t>Второй вариант - ежегодная индексация действующего тарифа, без учета реализации предложений по техническому перевооружению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A63BB2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F0F221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29B367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785BEA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0F0392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ACD6C4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5BEC05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1E5DBC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A2DBCE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7B4F90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4C27F3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496927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F7D5E8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7A1557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3577A3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DF933C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C43326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8F26C1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729AF2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531749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5527D6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8A29DC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18AE92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E06136" w:rsidRPr="00E06136" w14:paraId="3BB1D66B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6EBF42F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 на производство тепловой энергии (без НДС)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5038D5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рублей/Гкал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51E30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1 227,30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80362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1 339,29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AA342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1 341,94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9EDE8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1 449,74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CAF91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1 661,91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C3D03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1 786,74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17791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1 941,13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8C45A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2 045,95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593EF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2 144,15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D2142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2 229,92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5CD8E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2 319,12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F974E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2 411,88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058B3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2 508,36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BBA98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2 608,69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62ADD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2 713,04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B464E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2 821,56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90C51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2 934,42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E6F4C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3 051,80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48565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3 173,87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246932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3 300,83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E4992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3 432,86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D5307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3 570,17</w:t>
            </w:r>
          </w:p>
        </w:tc>
      </w:tr>
      <w:tr w:rsidR="00E06136" w:rsidRPr="00E06136" w14:paraId="19619B9C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07BAAC0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Тариф на производство тепловой энергии (с НДС)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352667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рублей/Гкал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31871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1 534,12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198A5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1 674,11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DC78B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1 677,42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106AF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1 812,18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E42EB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2 077,39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E10A0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2 233,43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4AAFC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2 426,41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46E53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2 557,44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D58E4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2 680,19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C1403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2 787,40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CA78A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2 898,90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84126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3 014,85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C31B4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3 135,45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F9C05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3 260,86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55A6B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3 391,30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E8DE9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3 526,95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B1391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3 668,03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E77A66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3 814,75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4F757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3 967,34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5B45D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4 126,03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92B4C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4 291,08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2EEDB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4 462,72</w:t>
            </w:r>
          </w:p>
        </w:tc>
      </w:tr>
      <w:tr w:rsidR="00E06136" w:rsidRPr="00E06136" w14:paraId="2A83795D" w14:textId="77777777" w:rsidTr="00E06136">
        <w:trPr>
          <w:trHeight w:val="319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B7056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Среднегодовой темп роста тарифа, 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163B6" w14:textId="77777777" w:rsidR="00F477E9" w:rsidRPr="00E06136" w:rsidRDefault="00F477E9" w:rsidP="0088381A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CB4077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74FF1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6B7B8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6F109B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DD025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AFC35C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E66EA5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2FA210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68E56D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36677A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2CAE3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3D68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4%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EA10D9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952EF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37CDA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D8D5A1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88858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76CE88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DDE603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CDDA2E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37FAE4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A0D11F" w14:textId="77777777" w:rsidR="00F477E9" w:rsidRPr="00E06136" w:rsidRDefault="00F477E9" w:rsidP="008838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E0613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4%</w:t>
            </w:r>
          </w:p>
        </w:tc>
      </w:tr>
    </w:tbl>
    <w:p w14:paraId="2F6EFDE2" w14:textId="77777777" w:rsidR="00560A38" w:rsidRPr="00E06136" w:rsidRDefault="00560A38" w:rsidP="000F4FFC">
      <w:pPr>
        <w:pStyle w:val="a2"/>
        <w:sectPr w:rsidR="00560A38" w:rsidRPr="00E06136" w:rsidSect="00F477E9">
          <w:footnotePr>
            <w:numRestart w:val="eachPage"/>
          </w:footnotePr>
          <w:pgSz w:w="23808" w:h="16840" w:orient="landscape" w:code="8"/>
          <w:pgMar w:top="1134" w:right="1134" w:bottom="851" w:left="1134" w:header="709" w:footer="709" w:gutter="0"/>
          <w:cols w:space="708"/>
          <w:docGrid w:linePitch="360"/>
        </w:sectPr>
      </w:pPr>
    </w:p>
    <w:p w14:paraId="6F521174" w14:textId="2526FEBF" w:rsidR="00FE78BA" w:rsidRPr="00E06136" w:rsidRDefault="00B5751E" w:rsidP="00032EDE">
      <w:pPr>
        <w:pStyle w:val="10"/>
      </w:pPr>
      <w:bookmarkStart w:id="171" w:name="_Toc215147925"/>
      <w:r w:rsidRPr="00E06136">
        <w:lastRenderedPageBreak/>
        <w:t>Раздел</w:t>
      </w:r>
      <w:r w:rsidR="00FE78BA" w:rsidRPr="00E06136">
        <w:t xml:space="preserve"> </w:t>
      </w:r>
      <w:r w:rsidR="000F4FFC" w:rsidRPr="00E06136">
        <w:t xml:space="preserve">16 </w:t>
      </w:r>
      <w:r w:rsidR="00FE78BA" w:rsidRPr="00E06136">
        <w:t xml:space="preserve">Обеспечение экологической безопасности теплоснабжения </w:t>
      </w:r>
      <w:r w:rsidR="00D0291E" w:rsidRPr="00E06136">
        <w:t>поселения</w:t>
      </w:r>
      <w:bookmarkEnd w:id="171"/>
    </w:p>
    <w:p w14:paraId="12786892" w14:textId="17C72B2D" w:rsidR="00FE78BA" w:rsidRPr="00E06136" w:rsidRDefault="00FE78BA" w:rsidP="00DE317E">
      <w:pPr>
        <w:pStyle w:val="2"/>
        <w:numPr>
          <w:ilvl w:val="1"/>
          <w:numId w:val="12"/>
        </w:numPr>
      </w:pPr>
      <w:bookmarkStart w:id="172" w:name="_Toc215147926"/>
      <w:r w:rsidRPr="00E06136">
        <w:t xml:space="preserve">Описание текущего и перспективного объема (массы) выбросов загрязняющих веществ в атмосферный воздух, сбросов загрязняющих веществ на водосборные площади, в поверхностные и подземные водные объекты, размещения отходов производства, образующихся на стационарных объектах производства тепловой энергии (мощности), в том числе функционирующих в режиме комбинированной выработки электрической и тепловой энергии, размещенных на территории </w:t>
      </w:r>
      <w:r w:rsidR="00D0291E" w:rsidRPr="00E06136">
        <w:t>поселения</w:t>
      </w:r>
      <w:bookmarkEnd w:id="172"/>
    </w:p>
    <w:p w14:paraId="7A36343F" w14:textId="77777777" w:rsidR="007F7722" w:rsidRPr="00E06136" w:rsidRDefault="007F7722" w:rsidP="007F7722">
      <w:pPr>
        <w:pStyle w:val="a2"/>
      </w:pPr>
      <w:r w:rsidRPr="00E06136">
        <w:t>Суммарные валовые выбросы загрязняющих веществ в атмосферный воздух от стационарных объектов производства тепловой энергии (мощности), размещенных на территории, на существующее положение и перспективу приведены ниже (</w:t>
      </w:r>
      <w:r w:rsidRPr="00E06136">
        <w:fldChar w:fldCharType="begin"/>
      </w:r>
      <w:r w:rsidRPr="00E06136">
        <w:instrText xml:space="preserve"> REF _Ref207701053 \h  \* MERGEFORMAT </w:instrText>
      </w:r>
      <w:r w:rsidRPr="00E06136">
        <w:fldChar w:fldCharType="separate"/>
      </w:r>
      <w:r w:rsidR="00E06136" w:rsidRPr="00E06136">
        <w:t>Таблица 25</w:t>
      </w:r>
      <w:r w:rsidRPr="00E06136">
        <w:fldChar w:fldCharType="end"/>
      </w:r>
      <w:r w:rsidRPr="00E06136">
        <w:t>).</w:t>
      </w:r>
    </w:p>
    <w:p w14:paraId="0C7F5FA8" w14:textId="77777777" w:rsidR="007F7722" w:rsidRPr="00E06136" w:rsidRDefault="007F7722" w:rsidP="007F7722">
      <w:pPr>
        <w:pStyle w:val="a7"/>
      </w:pPr>
      <w:bookmarkStart w:id="173" w:name="_Ref207701053"/>
      <w:r w:rsidRPr="00E06136">
        <w:t>Таблица </w:t>
      </w:r>
      <w:r w:rsidRPr="00E06136">
        <w:rPr>
          <w:noProof/>
        </w:rPr>
        <w:fldChar w:fldCharType="begin"/>
      </w:r>
      <w:r w:rsidRPr="00E06136">
        <w:rPr>
          <w:noProof/>
        </w:rPr>
        <w:instrText xml:space="preserve"> SEQ Таблица \* ARABIC </w:instrText>
      </w:r>
      <w:r w:rsidRPr="00E06136">
        <w:rPr>
          <w:noProof/>
        </w:rPr>
        <w:fldChar w:fldCharType="separate"/>
      </w:r>
      <w:r w:rsidR="00E06136" w:rsidRPr="00E06136">
        <w:rPr>
          <w:noProof/>
        </w:rPr>
        <w:t>25</w:t>
      </w:r>
      <w:r w:rsidRPr="00E06136">
        <w:rPr>
          <w:noProof/>
        </w:rPr>
        <w:fldChar w:fldCharType="end"/>
      </w:r>
      <w:bookmarkEnd w:id="173"/>
      <w:r w:rsidRPr="00E06136">
        <w:t> – Суммарные выбросы загрязняющих веществ от основных теплоисточников на существующее положение и перспективу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968"/>
        <w:gridCol w:w="1586"/>
        <w:gridCol w:w="1602"/>
        <w:gridCol w:w="1596"/>
        <w:gridCol w:w="1590"/>
      </w:tblGrid>
      <w:tr w:rsidR="00E06136" w:rsidRPr="00E06136" w14:paraId="7EAF791A" w14:textId="77777777" w:rsidTr="007F7722">
        <w:trPr>
          <w:trHeight w:val="20"/>
        </w:trPr>
        <w:tc>
          <w:tcPr>
            <w:tcW w:w="393" w:type="pct"/>
            <w:vMerge w:val="restart"/>
            <w:vAlign w:val="center"/>
          </w:tcPr>
          <w:p w14:paraId="0D8572CC" w14:textId="77777777" w:rsidR="007F7722" w:rsidRPr="00E06136" w:rsidRDefault="007F7722" w:rsidP="007F7722">
            <w:pPr>
              <w:pStyle w:val="aa"/>
            </w:pPr>
            <w:r w:rsidRPr="00E06136">
              <w:t>Код ЗВ</w:t>
            </w:r>
          </w:p>
        </w:tc>
        <w:tc>
          <w:tcPr>
            <w:tcW w:w="1464" w:type="pct"/>
            <w:vMerge w:val="restart"/>
            <w:shd w:val="clear" w:color="auto" w:fill="auto"/>
            <w:vAlign w:val="center"/>
          </w:tcPr>
          <w:p w14:paraId="5391A984" w14:textId="77777777" w:rsidR="007F7722" w:rsidRPr="00E06136" w:rsidRDefault="007F7722" w:rsidP="007F7722">
            <w:pPr>
              <w:pStyle w:val="aa"/>
            </w:pPr>
            <w:proofErr w:type="spellStart"/>
            <w:r w:rsidRPr="00E06136">
              <w:t>Наимeнованиe</w:t>
            </w:r>
            <w:proofErr w:type="spellEnd"/>
            <w:r w:rsidRPr="00E06136">
              <w:t xml:space="preserve"> ЗВ</w:t>
            </w:r>
          </w:p>
        </w:tc>
        <w:tc>
          <w:tcPr>
            <w:tcW w:w="1572" w:type="pct"/>
            <w:gridSpan w:val="2"/>
            <w:shd w:val="clear" w:color="auto" w:fill="auto"/>
          </w:tcPr>
          <w:p w14:paraId="162109A4" w14:textId="77777777" w:rsidR="007F7722" w:rsidRPr="00E06136" w:rsidRDefault="007F7722" w:rsidP="007F7722">
            <w:pPr>
              <w:pStyle w:val="aa"/>
            </w:pPr>
            <w:r w:rsidRPr="00E06136">
              <w:t>На существующее положение</w:t>
            </w:r>
          </w:p>
        </w:tc>
        <w:tc>
          <w:tcPr>
            <w:tcW w:w="1571" w:type="pct"/>
            <w:gridSpan w:val="2"/>
          </w:tcPr>
          <w:p w14:paraId="0C7BA682" w14:textId="77777777" w:rsidR="007F7722" w:rsidRPr="00E06136" w:rsidRDefault="007F7722" w:rsidP="007F7722">
            <w:pPr>
              <w:pStyle w:val="aa"/>
            </w:pPr>
            <w:r w:rsidRPr="00E06136">
              <w:t>На перспективу</w:t>
            </w:r>
          </w:p>
        </w:tc>
      </w:tr>
      <w:tr w:rsidR="00E06136" w:rsidRPr="00E06136" w14:paraId="151F8620" w14:textId="77777777" w:rsidTr="007F7722">
        <w:trPr>
          <w:trHeight w:val="20"/>
        </w:trPr>
        <w:tc>
          <w:tcPr>
            <w:tcW w:w="393" w:type="pct"/>
            <w:vMerge/>
            <w:vAlign w:val="center"/>
          </w:tcPr>
          <w:p w14:paraId="2CC5DD46" w14:textId="77777777" w:rsidR="007F7722" w:rsidRPr="00E06136" w:rsidRDefault="007F7722" w:rsidP="007F7722">
            <w:pPr>
              <w:pStyle w:val="aa"/>
            </w:pPr>
          </w:p>
        </w:tc>
        <w:tc>
          <w:tcPr>
            <w:tcW w:w="1464" w:type="pct"/>
            <w:vMerge/>
            <w:shd w:val="clear" w:color="auto" w:fill="auto"/>
            <w:vAlign w:val="center"/>
          </w:tcPr>
          <w:p w14:paraId="3DC67F9A" w14:textId="77777777" w:rsidR="007F7722" w:rsidRPr="00E06136" w:rsidRDefault="007F7722" w:rsidP="007F7722">
            <w:pPr>
              <w:pStyle w:val="aa"/>
            </w:pPr>
          </w:p>
        </w:tc>
        <w:tc>
          <w:tcPr>
            <w:tcW w:w="782" w:type="pct"/>
            <w:shd w:val="clear" w:color="auto" w:fill="auto"/>
          </w:tcPr>
          <w:p w14:paraId="031A0121" w14:textId="77777777" w:rsidR="007F7722" w:rsidRPr="00E06136" w:rsidRDefault="007F7722" w:rsidP="007F7722">
            <w:pPr>
              <w:pStyle w:val="aa"/>
            </w:pPr>
            <w:r w:rsidRPr="00E06136">
              <w:t>г/с</w:t>
            </w:r>
          </w:p>
        </w:tc>
        <w:tc>
          <w:tcPr>
            <w:tcW w:w="790" w:type="pct"/>
          </w:tcPr>
          <w:p w14:paraId="17A9FBB9" w14:textId="77777777" w:rsidR="007F7722" w:rsidRPr="00E06136" w:rsidRDefault="007F7722" w:rsidP="007F7722">
            <w:pPr>
              <w:pStyle w:val="aa"/>
            </w:pPr>
            <w:r w:rsidRPr="00E06136">
              <w:t>т/г</w:t>
            </w:r>
          </w:p>
        </w:tc>
        <w:tc>
          <w:tcPr>
            <w:tcW w:w="787" w:type="pct"/>
          </w:tcPr>
          <w:p w14:paraId="6F2AAC8B" w14:textId="77777777" w:rsidR="007F7722" w:rsidRPr="00E06136" w:rsidRDefault="007F7722" w:rsidP="007F7722">
            <w:pPr>
              <w:pStyle w:val="aa"/>
            </w:pPr>
            <w:r w:rsidRPr="00E06136">
              <w:t>г/с</w:t>
            </w:r>
          </w:p>
        </w:tc>
        <w:tc>
          <w:tcPr>
            <w:tcW w:w="784" w:type="pct"/>
          </w:tcPr>
          <w:p w14:paraId="532A3426" w14:textId="77777777" w:rsidR="007F7722" w:rsidRPr="00E06136" w:rsidRDefault="007F7722" w:rsidP="007F7722">
            <w:pPr>
              <w:pStyle w:val="aa"/>
            </w:pPr>
            <w:r w:rsidRPr="00E06136">
              <w:t>т/г</w:t>
            </w:r>
          </w:p>
        </w:tc>
      </w:tr>
      <w:tr w:rsidR="00E06136" w:rsidRPr="00E06136" w14:paraId="0577BD3F" w14:textId="77777777" w:rsidTr="007F7722">
        <w:trPr>
          <w:trHeight w:val="20"/>
        </w:trPr>
        <w:tc>
          <w:tcPr>
            <w:tcW w:w="393" w:type="pct"/>
            <w:vAlign w:val="center"/>
          </w:tcPr>
          <w:p w14:paraId="756937D0" w14:textId="77777777" w:rsidR="007F7722" w:rsidRPr="00E06136" w:rsidRDefault="007F7722" w:rsidP="007F7722">
            <w:pPr>
              <w:pStyle w:val="aa"/>
            </w:pPr>
            <w:r w:rsidRPr="00E06136">
              <w:t>1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608F1D9F" w14:textId="77777777" w:rsidR="007F7722" w:rsidRPr="00E06136" w:rsidRDefault="007F7722" w:rsidP="007F7722">
            <w:pPr>
              <w:pStyle w:val="aa"/>
            </w:pPr>
            <w:r w:rsidRPr="00E06136">
              <w:t>2</w:t>
            </w:r>
          </w:p>
        </w:tc>
        <w:tc>
          <w:tcPr>
            <w:tcW w:w="782" w:type="pct"/>
            <w:shd w:val="clear" w:color="auto" w:fill="auto"/>
          </w:tcPr>
          <w:p w14:paraId="6D704EBA" w14:textId="77777777" w:rsidR="007F7722" w:rsidRPr="00E06136" w:rsidRDefault="007F7722" w:rsidP="007F7722">
            <w:pPr>
              <w:pStyle w:val="aa"/>
            </w:pPr>
            <w:r w:rsidRPr="00E06136">
              <w:t>3</w:t>
            </w:r>
          </w:p>
        </w:tc>
        <w:tc>
          <w:tcPr>
            <w:tcW w:w="790" w:type="pct"/>
          </w:tcPr>
          <w:p w14:paraId="088919FA" w14:textId="77777777" w:rsidR="007F7722" w:rsidRPr="00E06136" w:rsidRDefault="007F7722" w:rsidP="007F7722">
            <w:pPr>
              <w:pStyle w:val="aa"/>
            </w:pPr>
            <w:r w:rsidRPr="00E06136">
              <w:t>4</w:t>
            </w:r>
          </w:p>
        </w:tc>
        <w:tc>
          <w:tcPr>
            <w:tcW w:w="787" w:type="pct"/>
          </w:tcPr>
          <w:p w14:paraId="0EB64E96" w14:textId="77777777" w:rsidR="007F7722" w:rsidRPr="00E06136" w:rsidRDefault="007F7722" w:rsidP="007F7722">
            <w:pPr>
              <w:pStyle w:val="aa"/>
            </w:pPr>
            <w:r w:rsidRPr="00E06136">
              <w:t>5</w:t>
            </w:r>
          </w:p>
        </w:tc>
        <w:tc>
          <w:tcPr>
            <w:tcW w:w="784" w:type="pct"/>
          </w:tcPr>
          <w:p w14:paraId="02F17DE7" w14:textId="77777777" w:rsidR="007F7722" w:rsidRPr="00E06136" w:rsidRDefault="007F7722" w:rsidP="007F7722">
            <w:pPr>
              <w:pStyle w:val="aa"/>
            </w:pPr>
            <w:r w:rsidRPr="00E06136">
              <w:t>6</w:t>
            </w:r>
          </w:p>
        </w:tc>
      </w:tr>
      <w:tr w:rsidR="00E06136" w:rsidRPr="00E06136" w14:paraId="4D80C11F" w14:textId="77777777" w:rsidTr="007F7722">
        <w:trPr>
          <w:trHeight w:val="20"/>
        </w:trPr>
        <w:tc>
          <w:tcPr>
            <w:tcW w:w="393" w:type="pct"/>
            <w:vAlign w:val="center"/>
          </w:tcPr>
          <w:p w14:paraId="5DA3C173" w14:textId="77777777" w:rsidR="007F7722" w:rsidRPr="00E06136" w:rsidRDefault="007F7722" w:rsidP="007F7722">
            <w:pPr>
              <w:pStyle w:val="aa"/>
            </w:pPr>
            <w:r w:rsidRPr="00E06136">
              <w:t>301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6E414603" w14:textId="77777777" w:rsidR="007F7722" w:rsidRPr="00E06136" w:rsidRDefault="007F7722" w:rsidP="007F7722">
            <w:pPr>
              <w:pStyle w:val="ab"/>
            </w:pPr>
            <w:r w:rsidRPr="00E06136">
              <w:t xml:space="preserve">Азота диоксид 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927CB90" w14:textId="059BC515" w:rsidR="007F7722" w:rsidRPr="00E06136" w:rsidRDefault="007F7722" w:rsidP="007F7722">
            <w:pPr>
              <w:pStyle w:val="ae"/>
            </w:pPr>
            <w:r w:rsidRPr="00E06136">
              <w:t>5,923842</w:t>
            </w:r>
          </w:p>
        </w:tc>
        <w:tc>
          <w:tcPr>
            <w:tcW w:w="790" w:type="pct"/>
            <w:vAlign w:val="center"/>
          </w:tcPr>
          <w:p w14:paraId="66B9317F" w14:textId="43E46B9A" w:rsidR="007F7722" w:rsidRPr="00E06136" w:rsidRDefault="007F7722" w:rsidP="007F7722">
            <w:pPr>
              <w:pStyle w:val="ae"/>
            </w:pPr>
            <w:r w:rsidRPr="00E06136">
              <w:t>26,619449</w:t>
            </w:r>
          </w:p>
        </w:tc>
        <w:tc>
          <w:tcPr>
            <w:tcW w:w="787" w:type="pct"/>
            <w:vAlign w:val="center"/>
          </w:tcPr>
          <w:p w14:paraId="69ACBB56" w14:textId="2D00DCE5" w:rsidR="007F7722" w:rsidRPr="00E06136" w:rsidRDefault="007F7722" w:rsidP="007F7722">
            <w:pPr>
              <w:pStyle w:val="ae"/>
            </w:pPr>
            <w:r w:rsidRPr="00E06136">
              <w:t>4,648758</w:t>
            </w:r>
          </w:p>
        </w:tc>
        <w:tc>
          <w:tcPr>
            <w:tcW w:w="784" w:type="pct"/>
            <w:vAlign w:val="center"/>
          </w:tcPr>
          <w:p w14:paraId="229BC928" w14:textId="152710E4" w:rsidR="007F7722" w:rsidRPr="00E06136" w:rsidRDefault="007F7722" w:rsidP="007F7722">
            <w:pPr>
              <w:pStyle w:val="ae"/>
            </w:pPr>
            <w:r w:rsidRPr="00E06136">
              <w:t>21,821926</w:t>
            </w:r>
          </w:p>
        </w:tc>
      </w:tr>
      <w:tr w:rsidR="00E06136" w:rsidRPr="00E06136" w14:paraId="59894F64" w14:textId="77777777" w:rsidTr="007F7722">
        <w:trPr>
          <w:trHeight w:val="20"/>
        </w:trPr>
        <w:tc>
          <w:tcPr>
            <w:tcW w:w="393" w:type="pct"/>
            <w:vAlign w:val="center"/>
          </w:tcPr>
          <w:p w14:paraId="5F7DA7F0" w14:textId="77777777" w:rsidR="007F7722" w:rsidRPr="00E06136" w:rsidRDefault="007F7722" w:rsidP="007F7722">
            <w:pPr>
              <w:pStyle w:val="aa"/>
            </w:pPr>
            <w:r w:rsidRPr="00E06136">
              <w:t>304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72A08EAE" w14:textId="77777777" w:rsidR="007F7722" w:rsidRPr="00E06136" w:rsidRDefault="007F7722" w:rsidP="007F7722">
            <w:pPr>
              <w:pStyle w:val="ab"/>
            </w:pPr>
            <w:r w:rsidRPr="00E06136">
              <w:t xml:space="preserve">Азот (II) оксид (Азот </w:t>
            </w:r>
            <w:proofErr w:type="spellStart"/>
            <w:r w:rsidRPr="00E06136">
              <w:t>монооксид</w:t>
            </w:r>
            <w:proofErr w:type="spellEnd"/>
            <w:r w:rsidRPr="00E06136">
              <w:t>)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48EAA04" w14:textId="16BFAA30" w:rsidR="007F7722" w:rsidRPr="00E06136" w:rsidRDefault="007F7722" w:rsidP="007F7722">
            <w:pPr>
              <w:pStyle w:val="ae"/>
            </w:pPr>
            <w:r w:rsidRPr="00E06136">
              <w:t>0,400571</w:t>
            </w:r>
          </w:p>
        </w:tc>
        <w:tc>
          <w:tcPr>
            <w:tcW w:w="790" w:type="pct"/>
            <w:vAlign w:val="center"/>
          </w:tcPr>
          <w:p w14:paraId="401D1838" w14:textId="51F09F1F" w:rsidR="007F7722" w:rsidRPr="00E06136" w:rsidRDefault="007F7722" w:rsidP="007F7722">
            <w:pPr>
              <w:pStyle w:val="ae"/>
            </w:pPr>
            <w:r w:rsidRPr="00E06136">
              <w:t>4,325751</w:t>
            </w:r>
          </w:p>
        </w:tc>
        <w:tc>
          <w:tcPr>
            <w:tcW w:w="787" w:type="pct"/>
            <w:vAlign w:val="center"/>
          </w:tcPr>
          <w:p w14:paraId="37370219" w14:textId="17153E22" w:rsidR="007F7722" w:rsidRPr="00E06136" w:rsidRDefault="007F7722" w:rsidP="007F7722">
            <w:pPr>
              <w:pStyle w:val="ae"/>
            </w:pPr>
            <w:r w:rsidRPr="00E06136">
              <w:t>0,314349</w:t>
            </w:r>
          </w:p>
        </w:tc>
        <w:tc>
          <w:tcPr>
            <w:tcW w:w="784" w:type="pct"/>
            <w:vAlign w:val="center"/>
          </w:tcPr>
          <w:p w14:paraId="5458462F" w14:textId="24FD57F9" w:rsidR="007F7722" w:rsidRPr="00E06136" w:rsidRDefault="007F7722" w:rsidP="007F7722">
            <w:pPr>
              <w:pStyle w:val="ae"/>
            </w:pPr>
            <w:r w:rsidRPr="00E06136">
              <w:t>3,546137</w:t>
            </w:r>
          </w:p>
        </w:tc>
      </w:tr>
      <w:tr w:rsidR="00E06136" w:rsidRPr="00E06136" w14:paraId="39E97137" w14:textId="77777777" w:rsidTr="007F7722">
        <w:trPr>
          <w:trHeight w:val="20"/>
        </w:trPr>
        <w:tc>
          <w:tcPr>
            <w:tcW w:w="393" w:type="pct"/>
            <w:vAlign w:val="center"/>
          </w:tcPr>
          <w:p w14:paraId="03B792C3" w14:textId="77777777" w:rsidR="007F7722" w:rsidRPr="00E06136" w:rsidRDefault="007F7722" w:rsidP="007F7722">
            <w:pPr>
              <w:pStyle w:val="aa"/>
            </w:pPr>
            <w:r w:rsidRPr="00E06136">
              <w:t>337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3485F7BE" w14:textId="77777777" w:rsidR="007F7722" w:rsidRPr="00E06136" w:rsidRDefault="007F7722" w:rsidP="007F7722">
            <w:pPr>
              <w:pStyle w:val="ab"/>
            </w:pPr>
            <w:r w:rsidRPr="00E06136">
              <w:t>Углерода оксид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27DF0A5" w14:textId="2624B916" w:rsidR="007F7722" w:rsidRPr="00E06136" w:rsidRDefault="007F7722" w:rsidP="007F7722">
            <w:pPr>
              <w:pStyle w:val="ae"/>
            </w:pPr>
            <w:r w:rsidRPr="00E06136">
              <w:t>5,571632</w:t>
            </w:r>
          </w:p>
        </w:tc>
        <w:tc>
          <w:tcPr>
            <w:tcW w:w="790" w:type="pct"/>
            <w:vAlign w:val="center"/>
          </w:tcPr>
          <w:p w14:paraId="04859B66" w14:textId="69DD3B5C" w:rsidR="007F7722" w:rsidRPr="00E06136" w:rsidRDefault="007F7722" w:rsidP="007F7722">
            <w:pPr>
              <w:pStyle w:val="ae"/>
            </w:pPr>
            <w:r w:rsidRPr="00E06136">
              <w:t>60,056086</w:t>
            </w:r>
          </w:p>
        </w:tc>
        <w:tc>
          <w:tcPr>
            <w:tcW w:w="787" w:type="pct"/>
            <w:vAlign w:val="center"/>
          </w:tcPr>
          <w:p w14:paraId="14A7470A" w14:textId="673B255E" w:rsidR="007F7722" w:rsidRPr="00E06136" w:rsidRDefault="007F7722" w:rsidP="007F7722">
            <w:pPr>
              <w:pStyle w:val="ae"/>
            </w:pPr>
            <w:r w:rsidRPr="00E06136">
              <w:t>4,372359</w:t>
            </w:r>
          </w:p>
        </w:tc>
        <w:tc>
          <w:tcPr>
            <w:tcW w:w="784" w:type="pct"/>
            <w:vAlign w:val="center"/>
          </w:tcPr>
          <w:p w14:paraId="705CF9D6" w14:textId="63156508" w:rsidR="007F7722" w:rsidRPr="00E06136" w:rsidRDefault="007F7722" w:rsidP="007F7722">
            <w:pPr>
              <w:pStyle w:val="ae"/>
            </w:pPr>
            <w:r w:rsidRPr="00E06136">
              <w:t>49,232405</w:t>
            </w:r>
          </w:p>
        </w:tc>
      </w:tr>
    </w:tbl>
    <w:p w14:paraId="421FBBD6" w14:textId="116B1259" w:rsidR="00FE78BA" w:rsidRPr="00E06136" w:rsidRDefault="007F7722" w:rsidP="007F7722">
      <w:pPr>
        <w:pStyle w:val="a2"/>
      </w:pPr>
      <w:r w:rsidRPr="00E06136">
        <w:t xml:space="preserve">Суммарные валовые выбросы загрязняющих веществ (т/год) от дымовых труб источников теплоснабжения на перспективу </w:t>
      </w:r>
      <w:r w:rsidR="00D460E4" w:rsidRPr="00E06136">
        <w:t xml:space="preserve">уменьшатся </w:t>
      </w:r>
      <w:r w:rsidRPr="00E06136">
        <w:t xml:space="preserve">за счет </w:t>
      </w:r>
      <w:r w:rsidR="00D460E4" w:rsidRPr="00E06136">
        <w:t>ликвидации котельной № 1 МУП «ЖКХ п. Боровский» с целью интеграции централизованной системы теплоснабжения р.п. Боровский с ТЭЦ-2 г. Тюмень</w:t>
      </w:r>
      <w:r w:rsidRPr="00E06136">
        <w:t>.</w:t>
      </w:r>
    </w:p>
    <w:p w14:paraId="30506A87" w14:textId="7515EFF1" w:rsidR="00FE78BA" w:rsidRPr="00E06136" w:rsidRDefault="00FE78BA" w:rsidP="00DE317E">
      <w:pPr>
        <w:pStyle w:val="2"/>
        <w:numPr>
          <w:ilvl w:val="1"/>
          <w:numId w:val="12"/>
        </w:numPr>
      </w:pPr>
      <w:bookmarkStart w:id="174" w:name="_Toc215147927"/>
      <w:r w:rsidRPr="00E06136">
        <w:t>Описание текущих и перспективных значений средних за год концентраций вредных (загрязняющих) веществ в приземном слое атмосферного воздуха от выбросов объектов теплоснабжения</w:t>
      </w:r>
      <w:bookmarkEnd w:id="174"/>
    </w:p>
    <w:p w14:paraId="7D53601B" w14:textId="36225D8C" w:rsidR="007F7722" w:rsidRPr="00E06136" w:rsidRDefault="007F7722" w:rsidP="007F7722">
      <w:pPr>
        <w:pStyle w:val="a2"/>
      </w:pPr>
      <w:r w:rsidRPr="00E06136">
        <w:t>Суммарные валовые выбросы загрязняющих веществ (т/год) от источников теплоснабжения к 2040 году уменьшатся на 22 %.</w:t>
      </w:r>
    </w:p>
    <w:p w14:paraId="18138D72" w14:textId="33CA9297" w:rsidR="00FE78BA" w:rsidRPr="00E06136" w:rsidRDefault="00FE78BA" w:rsidP="00DE317E">
      <w:pPr>
        <w:pStyle w:val="2"/>
        <w:numPr>
          <w:ilvl w:val="1"/>
          <w:numId w:val="12"/>
        </w:numPr>
      </w:pPr>
      <w:bookmarkStart w:id="175" w:name="_Toc215147928"/>
      <w:r w:rsidRPr="00E06136">
        <w:t>Описание текущих и перспективных значений максимальных разовых концентраций вредных (загрязняющих) веществ в приземном слое атмосферного воздуха от выбросов объектов теплоснабжения</w:t>
      </w:r>
      <w:bookmarkEnd w:id="175"/>
    </w:p>
    <w:p w14:paraId="0A52E46E" w14:textId="77777777" w:rsidR="007F7722" w:rsidRPr="00E06136" w:rsidRDefault="007F7722" w:rsidP="007F7722">
      <w:pPr>
        <w:pStyle w:val="a2"/>
      </w:pPr>
      <w:r w:rsidRPr="00E06136">
        <w:t>Максимальные разовые приземные концентрации вредных (загрязняющих) веществ в приземном слое атмосферного воздуха от выбросов объектов теплоснабжения для существующего положения и в перспективе находятся в пределах нормы.</w:t>
      </w:r>
    </w:p>
    <w:p w14:paraId="4125FE12" w14:textId="3250DF6A" w:rsidR="00FE78BA" w:rsidRPr="00E06136" w:rsidRDefault="00FE78BA" w:rsidP="00DE317E">
      <w:pPr>
        <w:pStyle w:val="2"/>
        <w:numPr>
          <w:ilvl w:val="1"/>
          <w:numId w:val="12"/>
        </w:numPr>
      </w:pPr>
      <w:bookmarkStart w:id="176" w:name="_Toc215147929"/>
      <w:r w:rsidRPr="00E06136">
        <w:lastRenderedPageBreak/>
        <w:t>Оценк</w:t>
      </w:r>
      <w:r w:rsidR="00060184" w:rsidRPr="00E06136">
        <w:t>а</w:t>
      </w:r>
      <w:r w:rsidRPr="00E06136">
        <w:t xml:space="preserve"> снижения объема (массы) выбросов вредных (загрязняющих) веществ в атмосферный воздух и размещения отходов производства за счет перераспределения тепловой нагрузки от котельных на источники с</w:t>
      </w:r>
      <w:r w:rsidR="00570990" w:rsidRPr="00E06136">
        <w:rPr>
          <w:lang w:val="en-US"/>
        </w:rPr>
        <w:t> </w:t>
      </w:r>
      <w:r w:rsidRPr="00E06136">
        <w:t>комбинированной выработкой электрической и тепловой энергии</w:t>
      </w:r>
      <w:bookmarkEnd w:id="176"/>
    </w:p>
    <w:p w14:paraId="44EA7E06" w14:textId="77777777" w:rsidR="007F7722" w:rsidRPr="00E06136" w:rsidRDefault="007F7722" w:rsidP="007F7722">
      <w:pPr>
        <w:pStyle w:val="a2"/>
      </w:pPr>
      <w:r w:rsidRPr="00E06136">
        <w:t>В актуализированной схеме теплоснабжения не запланированы мероприятия по перераспределению тепловой нагрузки от котельных на источники с комбинированной выработкой электрической и тепловой энергии.</w:t>
      </w:r>
    </w:p>
    <w:p w14:paraId="6990C018" w14:textId="3724D3FC" w:rsidR="00FE78BA" w:rsidRPr="00E06136" w:rsidRDefault="00FE78BA" w:rsidP="00DE317E">
      <w:pPr>
        <w:pStyle w:val="2"/>
        <w:numPr>
          <w:ilvl w:val="1"/>
          <w:numId w:val="12"/>
        </w:numPr>
      </w:pPr>
      <w:bookmarkStart w:id="177" w:name="_Toc215147930"/>
      <w:r w:rsidRPr="00E06136">
        <w:t>Предложения по снижению объема (массы) выбросов вредных (загрязняющих) веществ в атмосферный воздух, сбросов вредных (загрязняющих) веществ на водосборные площади, в поверхностные и</w:t>
      </w:r>
      <w:r w:rsidR="00570990" w:rsidRPr="00E06136">
        <w:rPr>
          <w:lang w:val="en-US"/>
        </w:rPr>
        <w:t> </w:t>
      </w:r>
      <w:r w:rsidRPr="00E06136">
        <w:t>подземные водные объекты, и минимизации воздействий на окружающую среду от размещения отходов производства</w:t>
      </w:r>
      <w:bookmarkEnd w:id="177"/>
    </w:p>
    <w:p w14:paraId="5524E5C4" w14:textId="77777777" w:rsidR="007F7722" w:rsidRPr="00E06136" w:rsidRDefault="007F7722" w:rsidP="007F7722">
      <w:pPr>
        <w:pStyle w:val="a2"/>
      </w:pPr>
      <w:r w:rsidRPr="00E06136">
        <w:t>В качестве предложения по снижению объема (массы) выбросов вредных (загрязняющих) веществ в атмосферный воздух будет являться сокращение количества и повышение качества используемого топлива.</w:t>
      </w:r>
    </w:p>
    <w:p w14:paraId="698E330E" w14:textId="038F730A" w:rsidR="00FE78BA" w:rsidRPr="00E06136" w:rsidRDefault="007F7722" w:rsidP="007F7722">
      <w:pPr>
        <w:pStyle w:val="a2"/>
      </w:pPr>
      <w:r w:rsidRPr="00E06136">
        <w:t>Глобальным направлением в этой области является всемерное повышение коэффициента полезного действия (КПД) и соответствующее снижение удельных расходов топлива.</w:t>
      </w:r>
    </w:p>
    <w:p w14:paraId="0F498B89" w14:textId="687A7BC4" w:rsidR="00FE78BA" w:rsidRPr="00E06136" w:rsidRDefault="00FE78BA" w:rsidP="00DE317E">
      <w:pPr>
        <w:pStyle w:val="2"/>
        <w:numPr>
          <w:ilvl w:val="1"/>
          <w:numId w:val="12"/>
        </w:numPr>
      </w:pPr>
      <w:bookmarkStart w:id="178" w:name="_Toc215147931"/>
      <w:r w:rsidRPr="00E06136">
        <w:t>Предложения по величине необходимых инвестиций для снижения выбросов вредных (загрязняющих) веществ в атмосферный воздух, сброса вредных (загрязняющих) веществ на водосборные площади, в</w:t>
      </w:r>
      <w:r w:rsidR="00570990" w:rsidRPr="00E06136">
        <w:rPr>
          <w:lang w:val="en-US"/>
        </w:rPr>
        <w:t> </w:t>
      </w:r>
      <w:r w:rsidRPr="00E06136">
        <w:t>поверхностные и подземные водные объекты, минимизации воздействий на окружающую среду от размещения отходов производства</w:t>
      </w:r>
      <w:bookmarkEnd w:id="178"/>
    </w:p>
    <w:p w14:paraId="7BE14C6D" w14:textId="496A91F6" w:rsidR="00FE78BA" w:rsidRPr="00E06136" w:rsidRDefault="007F7722">
      <w:pPr>
        <w:pStyle w:val="a2"/>
      </w:pPr>
      <w:r w:rsidRPr="00E06136">
        <w:t>Предложения по величине необходимых инвестиций для снижения выбросов вредных (загрязняющих) веществ в атмосферный воздух, сброса вредных (загрязняющих) веществ на водосборные площади, в поверхностные и подземные водные объекты, а также минимизации воздействий на окружающую среду от размещения отходов производства не разрабатывались.</w:t>
      </w:r>
      <w:bookmarkEnd w:id="0"/>
    </w:p>
    <w:sectPr w:rsidR="00FE78BA" w:rsidRPr="00E06136" w:rsidSect="00560A38">
      <w:footnotePr>
        <w:numRestart w:val="eachPage"/>
      </w:footnotePr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AD7A5" w14:textId="77777777" w:rsidR="00145BF2" w:rsidRDefault="00145BF2" w:rsidP="00196BCC">
      <w:pPr>
        <w:spacing w:after="0" w:line="240" w:lineRule="auto"/>
      </w:pPr>
      <w:r>
        <w:separator/>
      </w:r>
    </w:p>
  </w:endnote>
  <w:endnote w:type="continuationSeparator" w:id="0">
    <w:p w14:paraId="3F28AB6F" w14:textId="77777777" w:rsidR="00145BF2" w:rsidRDefault="00145BF2" w:rsidP="00196BCC">
      <w:pPr>
        <w:spacing w:after="0" w:line="240" w:lineRule="auto"/>
      </w:pPr>
      <w:r>
        <w:continuationSeparator/>
      </w:r>
    </w:p>
  </w:endnote>
  <w:endnote w:type="continuationNotice" w:id="1">
    <w:p w14:paraId="07AC0871" w14:textId="77777777" w:rsidR="00145BF2" w:rsidRDefault="00145B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575508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4C4292C1" w14:textId="77777777" w:rsidR="004852F4" w:rsidRPr="00596022" w:rsidRDefault="004852F4" w:rsidP="0007078A">
        <w:pPr>
          <w:pStyle w:val="aff"/>
          <w:jc w:val="right"/>
          <w:rPr>
            <w:rFonts w:ascii="Tahoma" w:hAnsi="Tahoma" w:cs="Tahoma"/>
          </w:rPr>
        </w:pPr>
        <w:r w:rsidRPr="00596022">
          <w:rPr>
            <w:rFonts w:ascii="Tahoma" w:hAnsi="Tahoma" w:cs="Tahoma"/>
          </w:rPr>
          <w:fldChar w:fldCharType="begin"/>
        </w:r>
        <w:r w:rsidRPr="00596022">
          <w:rPr>
            <w:rFonts w:ascii="Tahoma" w:hAnsi="Tahoma" w:cs="Tahoma"/>
          </w:rPr>
          <w:instrText>PAGE   \* MERGEFORMAT</w:instrText>
        </w:r>
        <w:r w:rsidRPr="00596022">
          <w:rPr>
            <w:rFonts w:ascii="Tahoma" w:hAnsi="Tahoma" w:cs="Tahoma"/>
          </w:rPr>
          <w:fldChar w:fldCharType="separate"/>
        </w:r>
        <w:r w:rsidR="0012390F">
          <w:rPr>
            <w:rFonts w:ascii="Tahoma" w:hAnsi="Tahoma" w:cs="Tahoma"/>
            <w:noProof/>
          </w:rPr>
          <w:t>2</w:t>
        </w:r>
        <w:r w:rsidRPr="00596022">
          <w:rPr>
            <w:rFonts w:ascii="Tahoma" w:hAnsi="Tahoma" w:cs="Tahoma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79CA2" w14:textId="77777777" w:rsidR="004852F4" w:rsidRPr="00012910" w:rsidRDefault="004852F4" w:rsidP="009F44F9">
    <w:pPr>
      <w:pStyle w:val="aff"/>
      <w:jc w:val="right"/>
      <w:rPr>
        <w:rFonts w:ascii="Tahoma" w:hAnsi="Tahoma" w:cs="Tahoma"/>
        <w:sz w:val="22"/>
        <w:szCs w:val="22"/>
      </w:rPr>
    </w:pPr>
    <w:r w:rsidRPr="00012910">
      <w:rPr>
        <w:rFonts w:ascii="Tahoma" w:hAnsi="Tahoma" w:cs="Tahoma"/>
        <w:sz w:val="22"/>
        <w:szCs w:val="22"/>
      </w:rPr>
      <w:fldChar w:fldCharType="begin"/>
    </w:r>
    <w:r w:rsidRPr="00012910">
      <w:rPr>
        <w:rFonts w:ascii="Tahoma" w:hAnsi="Tahoma" w:cs="Tahoma"/>
        <w:sz w:val="22"/>
        <w:szCs w:val="22"/>
      </w:rPr>
      <w:instrText>PAGE   \* MERGEFORMAT</w:instrText>
    </w:r>
    <w:r w:rsidRPr="00012910">
      <w:rPr>
        <w:rFonts w:ascii="Tahoma" w:hAnsi="Tahoma" w:cs="Tahoma"/>
        <w:sz w:val="22"/>
        <w:szCs w:val="22"/>
      </w:rPr>
      <w:fldChar w:fldCharType="separate"/>
    </w:r>
    <w:r w:rsidR="0012390F">
      <w:rPr>
        <w:rFonts w:ascii="Tahoma" w:hAnsi="Tahoma" w:cs="Tahoma"/>
        <w:noProof/>
        <w:sz w:val="22"/>
        <w:szCs w:val="22"/>
      </w:rPr>
      <w:t>75</w:t>
    </w:r>
    <w:r w:rsidRPr="00012910">
      <w:rPr>
        <w:rFonts w:ascii="Tahoma" w:hAnsi="Tahoma" w:cs="Tahoma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E4896" w14:textId="77777777" w:rsidR="004852F4" w:rsidRPr="00012910" w:rsidRDefault="004852F4" w:rsidP="009F44F9">
    <w:pPr>
      <w:pStyle w:val="aff"/>
      <w:jc w:val="right"/>
      <w:rPr>
        <w:rFonts w:ascii="Tahoma" w:hAnsi="Tahoma" w:cs="Tahoma"/>
        <w:sz w:val="22"/>
        <w:szCs w:val="22"/>
      </w:rPr>
    </w:pPr>
    <w:r w:rsidRPr="00012910">
      <w:rPr>
        <w:rFonts w:ascii="Tahoma" w:hAnsi="Tahoma" w:cs="Tahoma"/>
        <w:sz w:val="22"/>
        <w:szCs w:val="22"/>
      </w:rPr>
      <w:fldChar w:fldCharType="begin"/>
    </w:r>
    <w:r w:rsidRPr="00012910">
      <w:rPr>
        <w:rFonts w:ascii="Tahoma" w:hAnsi="Tahoma" w:cs="Tahoma"/>
        <w:sz w:val="22"/>
        <w:szCs w:val="22"/>
      </w:rPr>
      <w:instrText>PAGE   \* MERGEFORMAT</w:instrText>
    </w:r>
    <w:r w:rsidRPr="00012910">
      <w:rPr>
        <w:rFonts w:ascii="Tahoma" w:hAnsi="Tahoma" w:cs="Tahoma"/>
        <w:sz w:val="22"/>
        <w:szCs w:val="22"/>
      </w:rPr>
      <w:fldChar w:fldCharType="separate"/>
    </w:r>
    <w:r>
      <w:rPr>
        <w:rFonts w:ascii="Tahoma" w:hAnsi="Tahoma" w:cs="Tahoma"/>
        <w:noProof/>
        <w:sz w:val="22"/>
        <w:szCs w:val="22"/>
      </w:rPr>
      <w:t>3</w:t>
    </w:r>
    <w:r w:rsidRPr="00012910">
      <w:rPr>
        <w:rFonts w:ascii="Tahoma" w:hAnsi="Tahoma" w:cs="Tahoma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CF64E" w14:textId="77777777" w:rsidR="004852F4" w:rsidRPr="00012910" w:rsidRDefault="004852F4" w:rsidP="009F44F9">
    <w:pPr>
      <w:pStyle w:val="aff"/>
      <w:jc w:val="right"/>
      <w:rPr>
        <w:rFonts w:ascii="Tahoma" w:hAnsi="Tahoma" w:cs="Tahoma"/>
        <w:sz w:val="22"/>
        <w:szCs w:val="22"/>
      </w:rPr>
    </w:pPr>
    <w:r w:rsidRPr="00012910">
      <w:rPr>
        <w:rFonts w:ascii="Tahoma" w:hAnsi="Tahoma" w:cs="Tahoma"/>
        <w:sz w:val="22"/>
        <w:szCs w:val="22"/>
      </w:rPr>
      <w:fldChar w:fldCharType="begin"/>
    </w:r>
    <w:r w:rsidRPr="00012910">
      <w:rPr>
        <w:rFonts w:ascii="Tahoma" w:hAnsi="Tahoma" w:cs="Tahoma"/>
        <w:sz w:val="22"/>
        <w:szCs w:val="22"/>
      </w:rPr>
      <w:instrText>PAGE   \* MERGEFORMAT</w:instrText>
    </w:r>
    <w:r w:rsidRPr="00012910">
      <w:rPr>
        <w:rFonts w:ascii="Tahoma" w:hAnsi="Tahoma" w:cs="Tahoma"/>
        <w:sz w:val="22"/>
        <w:szCs w:val="22"/>
      </w:rPr>
      <w:fldChar w:fldCharType="separate"/>
    </w:r>
    <w:r w:rsidR="0012390F">
      <w:rPr>
        <w:rFonts w:ascii="Tahoma" w:hAnsi="Tahoma" w:cs="Tahoma"/>
        <w:noProof/>
        <w:sz w:val="22"/>
        <w:szCs w:val="22"/>
      </w:rPr>
      <w:t>4</w:t>
    </w:r>
    <w:r w:rsidRPr="00012910">
      <w:rPr>
        <w:rFonts w:ascii="Tahoma" w:hAnsi="Tahoma" w:cs="Tahoma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4DA3A" w14:textId="77777777" w:rsidR="004852F4" w:rsidRPr="00012910" w:rsidRDefault="004852F4" w:rsidP="009F44F9">
    <w:pPr>
      <w:pStyle w:val="aff"/>
      <w:jc w:val="right"/>
      <w:rPr>
        <w:rFonts w:ascii="Tahoma" w:hAnsi="Tahoma" w:cs="Tahoma"/>
        <w:sz w:val="22"/>
        <w:szCs w:val="22"/>
      </w:rPr>
    </w:pPr>
    <w:r w:rsidRPr="00012910">
      <w:rPr>
        <w:rFonts w:ascii="Tahoma" w:hAnsi="Tahoma" w:cs="Tahoma"/>
        <w:sz w:val="22"/>
        <w:szCs w:val="22"/>
      </w:rPr>
      <w:fldChar w:fldCharType="begin"/>
    </w:r>
    <w:r w:rsidRPr="00012910">
      <w:rPr>
        <w:rFonts w:ascii="Tahoma" w:hAnsi="Tahoma" w:cs="Tahoma"/>
        <w:sz w:val="22"/>
        <w:szCs w:val="22"/>
      </w:rPr>
      <w:instrText>PAGE   \* MERGEFORMAT</w:instrText>
    </w:r>
    <w:r w:rsidRPr="00012910">
      <w:rPr>
        <w:rFonts w:ascii="Tahoma" w:hAnsi="Tahoma" w:cs="Tahoma"/>
        <w:sz w:val="22"/>
        <w:szCs w:val="22"/>
      </w:rPr>
      <w:fldChar w:fldCharType="separate"/>
    </w:r>
    <w:r w:rsidR="0012390F">
      <w:rPr>
        <w:rFonts w:ascii="Tahoma" w:hAnsi="Tahoma" w:cs="Tahoma"/>
        <w:noProof/>
        <w:sz w:val="22"/>
        <w:szCs w:val="22"/>
      </w:rPr>
      <w:t>11</w:t>
    </w:r>
    <w:r w:rsidRPr="00012910">
      <w:rPr>
        <w:rFonts w:ascii="Tahoma" w:hAnsi="Tahoma" w:cs="Tahoma"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29DEC" w14:textId="77777777" w:rsidR="004852F4" w:rsidRPr="00012910" w:rsidRDefault="004852F4" w:rsidP="009F44F9">
    <w:pPr>
      <w:pStyle w:val="aff"/>
      <w:jc w:val="right"/>
      <w:rPr>
        <w:rFonts w:ascii="Tahoma" w:hAnsi="Tahoma" w:cs="Tahoma"/>
        <w:sz w:val="22"/>
        <w:szCs w:val="22"/>
      </w:rPr>
    </w:pPr>
    <w:r w:rsidRPr="00012910">
      <w:rPr>
        <w:rFonts w:ascii="Tahoma" w:hAnsi="Tahoma" w:cs="Tahoma"/>
        <w:sz w:val="22"/>
        <w:szCs w:val="22"/>
      </w:rPr>
      <w:fldChar w:fldCharType="begin"/>
    </w:r>
    <w:r w:rsidRPr="00012910">
      <w:rPr>
        <w:rFonts w:ascii="Tahoma" w:hAnsi="Tahoma" w:cs="Tahoma"/>
        <w:sz w:val="22"/>
        <w:szCs w:val="22"/>
      </w:rPr>
      <w:instrText>PAGE   \* MERGEFORMAT</w:instrText>
    </w:r>
    <w:r w:rsidRPr="00012910">
      <w:rPr>
        <w:rFonts w:ascii="Tahoma" w:hAnsi="Tahoma" w:cs="Tahoma"/>
        <w:sz w:val="22"/>
        <w:szCs w:val="22"/>
      </w:rPr>
      <w:fldChar w:fldCharType="separate"/>
    </w:r>
    <w:r w:rsidR="0012390F">
      <w:rPr>
        <w:rFonts w:ascii="Tahoma" w:hAnsi="Tahoma" w:cs="Tahoma"/>
        <w:noProof/>
        <w:sz w:val="22"/>
        <w:szCs w:val="22"/>
      </w:rPr>
      <w:t>14</w:t>
    </w:r>
    <w:r w:rsidRPr="00012910">
      <w:rPr>
        <w:rFonts w:ascii="Tahoma" w:hAnsi="Tahoma" w:cs="Tahoma"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AC308" w14:textId="77777777" w:rsidR="004852F4" w:rsidRPr="00012910" w:rsidRDefault="004852F4" w:rsidP="009F44F9">
    <w:pPr>
      <w:pStyle w:val="aff"/>
      <w:jc w:val="right"/>
      <w:rPr>
        <w:rFonts w:ascii="Tahoma" w:hAnsi="Tahoma" w:cs="Tahoma"/>
        <w:sz w:val="22"/>
        <w:szCs w:val="22"/>
      </w:rPr>
    </w:pPr>
    <w:r w:rsidRPr="00012910">
      <w:rPr>
        <w:rFonts w:ascii="Tahoma" w:hAnsi="Tahoma" w:cs="Tahoma"/>
        <w:sz w:val="22"/>
        <w:szCs w:val="22"/>
      </w:rPr>
      <w:fldChar w:fldCharType="begin"/>
    </w:r>
    <w:r w:rsidRPr="00012910">
      <w:rPr>
        <w:rFonts w:ascii="Tahoma" w:hAnsi="Tahoma" w:cs="Tahoma"/>
        <w:sz w:val="22"/>
        <w:szCs w:val="22"/>
      </w:rPr>
      <w:instrText>PAGE   \* MERGEFORMAT</w:instrText>
    </w:r>
    <w:r w:rsidRPr="00012910">
      <w:rPr>
        <w:rFonts w:ascii="Tahoma" w:hAnsi="Tahoma" w:cs="Tahoma"/>
        <w:sz w:val="22"/>
        <w:szCs w:val="22"/>
      </w:rPr>
      <w:fldChar w:fldCharType="separate"/>
    </w:r>
    <w:r w:rsidR="0012390F">
      <w:rPr>
        <w:rFonts w:ascii="Tahoma" w:hAnsi="Tahoma" w:cs="Tahoma"/>
        <w:noProof/>
        <w:sz w:val="22"/>
        <w:szCs w:val="22"/>
      </w:rPr>
      <w:t>20</w:t>
    </w:r>
    <w:r w:rsidRPr="00012910">
      <w:rPr>
        <w:rFonts w:ascii="Tahoma" w:hAnsi="Tahoma" w:cs="Tahoma"/>
        <w:sz w:val="22"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7F027" w14:textId="77777777" w:rsidR="004852F4" w:rsidRPr="00012910" w:rsidRDefault="004852F4" w:rsidP="009F44F9">
    <w:pPr>
      <w:pStyle w:val="aff"/>
      <w:jc w:val="right"/>
      <w:rPr>
        <w:rFonts w:ascii="Tahoma" w:hAnsi="Tahoma" w:cs="Tahoma"/>
        <w:sz w:val="22"/>
        <w:szCs w:val="22"/>
      </w:rPr>
    </w:pPr>
    <w:r w:rsidRPr="00012910">
      <w:rPr>
        <w:rFonts w:ascii="Tahoma" w:hAnsi="Tahoma" w:cs="Tahoma"/>
        <w:sz w:val="22"/>
        <w:szCs w:val="22"/>
      </w:rPr>
      <w:fldChar w:fldCharType="begin"/>
    </w:r>
    <w:r w:rsidRPr="00012910">
      <w:rPr>
        <w:rFonts w:ascii="Tahoma" w:hAnsi="Tahoma" w:cs="Tahoma"/>
        <w:sz w:val="22"/>
        <w:szCs w:val="22"/>
      </w:rPr>
      <w:instrText>PAGE   \* MERGEFORMAT</w:instrText>
    </w:r>
    <w:r w:rsidRPr="00012910">
      <w:rPr>
        <w:rFonts w:ascii="Tahoma" w:hAnsi="Tahoma" w:cs="Tahoma"/>
        <w:sz w:val="22"/>
        <w:szCs w:val="22"/>
      </w:rPr>
      <w:fldChar w:fldCharType="separate"/>
    </w:r>
    <w:r w:rsidR="0012390F">
      <w:rPr>
        <w:rFonts w:ascii="Tahoma" w:hAnsi="Tahoma" w:cs="Tahoma"/>
        <w:noProof/>
        <w:sz w:val="22"/>
        <w:szCs w:val="22"/>
      </w:rPr>
      <w:t>40</w:t>
    </w:r>
    <w:r w:rsidRPr="00012910">
      <w:rPr>
        <w:rFonts w:ascii="Tahoma" w:hAnsi="Tahoma" w:cs="Tahoma"/>
        <w:sz w:val="22"/>
        <w:szCs w:val="22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BD2E8" w14:textId="77777777" w:rsidR="004852F4" w:rsidRPr="00012910" w:rsidRDefault="004852F4" w:rsidP="009F44F9">
    <w:pPr>
      <w:pStyle w:val="aff"/>
      <w:jc w:val="right"/>
      <w:rPr>
        <w:rFonts w:ascii="Tahoma" w:hAnsi="Tahoma" w:cs="Tahoma"/>
        <w:sz w:val="22"/>
        <w:szCs w:val="22"/>
      </w:rPr>
    </w:pPr>
    <w:r w:rsidRPr="00012910">
      <w:rPr>
        <w:rFonts w:ascii="Tahoma" w:hAnsi="Tahoma" w:cs="Tahoma"/>
        <w:sz w:val="22"/>
        <w:szCs w:val="22"/>
      </w:rPr>
      <w:fldChar w:fldCharType="begin"/>
    </w:r>
    <w:r w:rsidRPr="00012910">
      <w:rPr>
        <w:rFonts w:ascii="Tahoma" w:hAnsi="Tahoma" w:cs="Tahoma"/>
        <w:sz w:val="22"/>
        <w:szCs w:val="22"/>
      </w:rPr>
      <w:instrText>PAGE   \* MERGEFORMAT</w:instrText>
    </w:r>
    <w:r w:rsidRPr="00012910">
      <w:rPr>
        <w:rFonts w:ascii="Tahoma" w:hAnsi="Tahoma" w:cs="Tahoma"/>
        <w:sz w:val="22"/>
        <w:szCs w:val="22"/>
      </w:rPr>
      <w:fldChar w:fldCharType="separate"/>
    </w:r>
    <w:r w:rsidR="0012390F">
      <w:rPr>
        <w:rFonts w:ascii="Tahoma" w:hAnsi="Tahoma" w:cs="Tahoma"/>
        <w:noProof/>
        <w:sz w:val="22"/>
        <w:szCs w:val="22"/>
      </w:rPr>
      <w:t>49</w:t>
    </w:r>
    <w:r w:rsidRPr="00012910">
      <w:rPr>
        <w:rFonts w:ascii="Tahoma" w:hAnsi="Tahoma" w:cs="Tahoma"/>
        <w:sz w:val="22"/>
        <w:szCs w:val="22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58AB7" w14:textId="77777777" w:rsidR="004852F4" w:rsidRPr="00012910" w:rsidRDefault="004852F4" w:rsidP="009F44F9">
    <w:pPr>
      <w:pStyle w:val="aff"/>
      <w:jc w:val="right"/>
      <w:rPr>
        <w:rFonts w:ascii="Tahoma" w:hAnsi="Tahoma" w:cs="Tahoma"/>
        <w:sz w:val="22"/>
        <w:szCs w:val="22"/>
      </w:rPr>
    </w:pPr>
    <w:r w:rsidRPr="00012910">
      <w:rPr>
        <w:rFonts w:ascii="Tahoma" w:hAnsi="Tahoma" w:cs="Tahoma"/>
        <w:sz w:val="22"/>
        <w:szCs w:val="22"/>
      </w:rPr>
      <w:fldChar w:fldCharType="begin"/>
    </w:r>
    <w:r w:rsidRPr="00012910">
      <w:rPr>
        <w:rFonts w:ascii="Tahoma" w:hAnsi="Tahoma" w:cs="Tahoma"/>
        <w:sz w:val="22"/>
        <w:szCs w:val="22"/>
      </w:rPr>
      <w:instrText>PAGE   \* MERGEFORMAT</w:instrText>
    </w:r>
    <w:r w:rsidRPr="00012910">
      <w:rPr>
        <w:rFonts w:ascii="Tahoma" w:hAnsi="Tahoma" w:cs="Tahoma"/>
        <w:sz w:val="22"/>
        <w:szCs w:val="22"/>
      </w:rPr>
      <w:fldChar w:fldCharType="separate"/>
    </w:r>
    <w:r w:rsidR="0012390F">
      <w:rPr>
        <w:rFonts w:ascii="Tahoma" w:hAnsi="Tahoma" w:cs="Tahoma"/>
        <w:noProof/>
        <w:sz w:val="22"/>
        <w:szCs w:val="22"/>
      </w:rPr>
      <w:t>52</w:t>
    </w:r>
    <w:r w:rsidRPr="00012910">
      <w:rPr>
        <w:rFonts w:ascii="Tahoma" w:hAnsi="Tahoma" w:cs="Tahom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242BD" w14:textId="77777777" w:rsidR="00145BF2" w:rsidRDefault="00145BF2" w:rsidP="00196BCC">
      <w:pPr>
        <w:spacing w:after="0" w:line="240" w:lineRule="auto"/>
      </w:pPr>
      <w:r>
        <w:separator/>
      </w:r>
    </w:p>
  </w:footnote>
  <w:footnote w:type="continuationSeparator" w:id="0">
    <w:p w14:paraId="5A77A183" w14:textId="77777777" w:rsidR="00145BF2" w:rsidRDefault="00145BF2" w:rsidP="00196BCC">
      <w:pPr>
        <w:spacing w:after="0" w:line="240" w:lineRule="auto"/>
      </w:pPr>
      <w:r>
        <w:continuationSeparator/>
      </w:r>
    </w:p>
  </w:footnote>
  <w:footnote w:type="continuationNotice" w:id="1">
    <w:p w14:paraId="449C9B9A" w14:textId="77777777" w:rsidR="00145BF2" w:rsidRDefault="00145B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7793"/>
    <w:multiLevelType w:val="hybridMultilevel"/>
    <w:tmpl w:val="5930DAE6"/>
    <w:lvl w:ilvl="0" w:tplc="317A892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F42D2B"/>
    <w:multiLevelType w:val="hybridMultilevel"/>
    <w:tmpl w:val="1F74F77C"/>
    <w:lvl w:ilvl="0" w:tplc="04190001">
      <w:start w:val="1"/>
      <w:numFmt w:val="bullet"/>
      <w:pStyle w:val="a"/>
      <w:lvlText w:val=""/>
      <w:lvlJc w:val="left"/>
      <w:pPr>
        <w:tabs>
          <w:tab w:val="num" w:pos="1050"/>
        </w:tabs>
        <w:ind w:left="29" w:firstLine="680"/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tabs>
          <w:tab w:val="num" w:pos="1770"/>
        </w:tabs>
        <w:ind w:left="749" w:firstLine="680"/>
      </w:pPr>
      <w:rPr>
        <w:rFonts w:ascii="Symbol" w:hAnsi="Symbol" w:hint="default"/>
      </w:rPr>
    </w:lvl>
    <w:lvl w:ilvl="2" w:tplc="04190005">
      <w:start w:val="2"/>
      <w:numFmt w:val="decimal"/>
      <w:lvlText w:val="%3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0419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11D38EE"/>
    <w:multiLevelType w:val="multilevel"/>
    <w:tmpl w:val="F162BC4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4327794"/>
    <w:multiLevelType w:val="multilevel"/>
    <w:tmpl w:val="B6CE7D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E734DE0"/>
    <w:multiLevelType w:val="multilevel"/>
    <w:tmpl w:val="173CDF9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1FB110F2"/>
    <w:multiLevelType w:val="multilevel"/>
    <w:tmpl w:val="0A8E39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1237AD3"/>
    <w:multiLevelType w:val="multilevel"/>
    <w:tmpl w:val="BA306D4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22944092"/>
    <w:multiLevelType w:val="multilevel"/>
    <w:tmpl w:val="18FE10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30354B8"/>
    <w:multiLevelType w:val="multilevel"/>
    <w:tmpl w:val="2E443B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317584E"/>
    <w:multiLevelType w:val="multilevel"/>
    <w:tmpl w:val="3948FB3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3C1F2111"/>
    <w:multiLevelType w:val="multilevel"/>
    <w:tmpl w:val="DD441EF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3FE33AD5"/>
    <w:multiLevelType w:val="multilevel"/>
    <w:tmpl w:val="B356609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464E6FB9"/>
    <w:multiLevelType w:val="multilevel"/>
    <w:tmpl w:val="5A4A5A7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4CF81D99"/>
    <w:multiLevelType w:val="multilevel"/>
    <w:tmpl w:val="8F205D9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4D0920E4"/>
    <w:multiLevelType w:val="hybridMultilevel"/>
    <w:tmpl w:val="DF6CC6F2"/>
    <w:lvl w:ilvl="0" w:tplc="B106CC74">
      <w:start w:val="1"/>
      <w:numFmt w:val="decimal"/>
      <w:pStyle w:val="1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DA0393C"/>
    <w:multiLevelType w:val="multilevel"/>
    <w:tmpl w:val="47E47C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664B1B76"/>
    <w:multiLevelType w:val="hybridMultilevel"/>
    <w:tmpl w:val="717E7CFE"/>
    <w:lvl w:ilvl="0" w:tplc="8A78C4D4">
      <w:start w:val="1"/>
      <w:numFmt w:val="bullet"/>
      <w:pStyle w:val="a0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9617FA1"/>
    <w:multiLevelType w:val="multilevel"/>
    <w:tmpl w:val="739A5D8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7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1.%2"/>
        <w:lvlJc w:val="left"/>
        <w:pPr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">
    <w:abstractNumId w:val="2"/>
  </w:num>
  <w:num w:numId="5">
    <w:abstractNumId w:val="6"/>
  </w:num>
  <w:num w:numId="6">
    <w:abstractNumId w:val="13"/>
  </w:num>
  <w:num w:numId="7">
    <w:abstractNumId w:val="5"/>
  </w:num>
  <w:num w:numId="8">
    <w:abstractNumId w:val="9"/>
  </w:num>
  <w:num w:numId="9">
    <w:abstractNumId w:val="10"/>
  </w:num>
  <w:num w:numId="10">
    <w:abstractNumId w:val="3"/>
  </w:num>
  <w:num w:numId="11">
    <w:abstractNumId w:val="12"/>
  </w:num>
  <w:num w:numId="12">
    <w:abstractNumId w:val="4"/>
  </w:num>
  <w:num w:numId="13">
    <w:abstractNumId w:val="14"/>
  </w:num>
  <w:num w:numId="14">
    <w:abstractNumId w:val="1"/>
  </w:num>
  <w:num w:numId="15">
    <w:abstractNumId w:val="15"/>
  </w:num>
  <w:num w:numId="16">
    <w:abstractNumId w:val="8"/>
  </w:num>
  <w:num w:numId="17">
    <w:abstractNumId w:val="11"/>
  </w:num>
  <w:num w:numId="1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styleLockQFSet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59"/>
    <w:rsid w:val="000008A4"/>
    <w:rsid w:val="000013CF"/>
    <w:rsid w:val="00002D50"/>
    <w:rsid w:val="00005B70"/>
    <w:rsid w:val="00007508"/>
    <w:rsid w:val="0000787B"/>
    <w:rsid w:val="00010522"/>
    <w:rsid w:val="000109EA"/>
    <w:rsid w:val="00010D2A"/>
    <w:rsid w:val="00011FEC"/>
    <w:rsid w:val="00012910"/>
    <w:rsid w:val="00014264"/>
    <w:rsid w:val="000169D2"/>
    <w:rsid w:val="00017E89"/>
    <w:rsid w:val="00022F4A"/>
    <w:rsid w:val="000233A9"/>
    <w:rsid w:val="00023FA5"/>
    <w:rsid w:val="0002561E"/>
    <w:rsid w:val="00027689"/>
    <w:rsid w:val="0003095B"/>
    <w:rsid w:val="0003232D"/>
    <w:rsid w:val="00032AAF"/>
    <w:rsid w:val="00032BC5"/>
    <w:rsid w:val="00032EDE"/>
    <w:rsid w:val="0003302C"/>
    <w:rsid w:val="0003392D"/>
    <w:rsid w:val="000400C7"/>
    <w:rsid w:val="000419CD"/>
    <w:rsid w:val="00044D11"/>
    <w:rsid w:val="00044D59"/>
    <w:rsid w:val="00045AED"/>
    <w:rsid w:val="00047D16"/>
    <w:rsid w:val="00051C82"/>
    <w:rsid w:val="000543CD"/>
    <w:rsid w:val="000547A5"/>
    <w:rsid w:val="000551EE"/>
    <w:rsid w:val="000554F6"/>
    <w:rsid w:val="00056C00"/>
    <w:rsid w:val="00060184"/>
    <w:rsid w:val="00060CC6"/>
    <w:rsid w:val="000617E3"/>
    <w:rsid w:val="0006286A"/>
    <w:rsid w:val="00063FBA"/>
    <w:rsid w:val="0007078A"/>
    <w:rsid w:val="00072196"/>
    <w:rsid w:val="00072E83"/>
    <w:rsid w:val="000748E8"/>
    <w:rsid w:val="00074F71"/>
    <w:rsid w:val="00076BC3"/>
    <w:rsid w:val="000772B3"/>
    <w:rsid w:val="000805F4"/>
    <w:rsid w:val="00082B92"/>
    <w:rsid w:val="00083440"/>
    <w:rsid w:val="0008374D"/>
    <w:rsid w:val="000839A2"/>
    <w:rsid w:val="00084980"/>
    <w:rsid w:val="00090427"/>
    <w:rsid w:val="00090BC3"/>
    <w:rsid w:val="00091C72"/>
    <w:rsid w:val="00092A31"/>
    <w:rsid w:val="00092EAB"/>
    <w:rsid w:val="0009533D"/>
    <w:rsid w:val="00095619"/>
    <w:rsid w:val="0009615E"/>
    <w:rsid w:val="00097E73"/>
    <w:rsid w:val="000A0F03"/>
    <w:rsid w:val="000A57BE"/>
    <w:rsid w:val="000A724B"/>
    <w:rsid w:val="000A73BF"/>
    <w:rsid w:val="000A7937"/>
    <w:rsid w:val="000B09FD"/>
    <w:rsid w:val="000B0A13"/>
    <w:rsid w:val="000B15BA"/>
    <w:rsid w:val="000B3E09"/>
    <w:rsid w:val="000C3F5C"/>
    <w:rsid w:val="000C4BD2"/>
    <w:rsid w:val="000C4EF2"/>
    <w:rsid w:val="000C5E33"/>
    <w:rsid w:val="000C7974"/>
    <w:rsid w:val="000D1DD8"/>
    <w:rsid w:val="000D3551"/>
    <w:rsid w:val="000E0469"/>
    <w:rsid w:val="000E0809"/>
    <w:rsid w:val="000E4C2E"/>
    <w:rsid w:val="000E5729"/>
    <w:rsid w:val="000F15D3"/>
    <w:rsid w:val="000F1F4E"/>
    <w:rsid w:val="000F4FFC"/>
    <w:rsid w:val="001015A1"/>
    <w:rsid w:val="001018BC"/>
    <w:rsid w:val="0010617C"/>
    <w:rsid w:val="00107DFE"/>
    <w:rsid w:val="00110DD9"/>
    <w:rsid w:val="00112E4E"/>
    <w:rsid w:val="00114C5C"/>
    <w:rsid w:val="001159AB"/>
    <w:rsid w:val="00116EF5"/>
    <w:rsid w:val="00117DA0"/>
    <w:rsid w:val="00121BA0"/>
    <w:rsid w:val="00121D4D"/>
    <w:rsid w:val="0012390F"/>
    <w:rsid w:val="00124F75"/>
    <w:rsid w:val="00127CE2"/>
    <w:rsid w:val="00132882"/>
    <w:rsid w:val="00133016"/>
    <w:rsid w:val="00133EE1"/>
    <w:rsid w:val="00140E86"/>
    <w:rsid w:val="00145BF2"/>
    <w:rsid w:val="00152030"/>
    <w:rsid w:val="0015295E"/>
    <w:rsid w:val="00154F0B"/>
    <w:rsid w:val="00154FF0"/>
    <w:rsid w:val="0016132A"/>
    <w:rsid w:val="00163F34"/>
    <w:rsid w:val="0016443E"/>
    <w:rsid w:val="0016497A"/>
    <w:rsid w:val="001657CB"/>
    <w:rsid w:val="00166DF7"/>
    <w:rsid w:val="00170314"/>
    <w:rsid w:val="00170C0F"/>
    <w:rsid w:val="0017176D"/>
    <w:rsid w:val="00171EF9"/>
    <w:rsid w:val="00175A20"/>
    <w:rsid w:val="001770C9"/>
    <w:rsid w:val="00177D82"/>
    <w:rsid w:val="00185609"/>
    <w:rsid w:val="00186169"/>
    <w:rsid w:val="0018642E"/>
    <w:rsid w:val="00187846"/>
    <w:rsid w:val="0019107D"/>
    <w:rsid w:val="001931A8"/>
    <w:rsid w:val="00194430"/>
    <w:rsid w:val="00194AAF"/>
    <w:rsid w:val="00196564"/>
    <w:rsid w:val="00196BCC"/>
    <w:rsid w:val="001A1688"/>
    <w:rsid w:val="001A1EF3"/>
    <w:rsid w:val="001A294B"/>
    <w:rsid w:val="001A38EC"/>
    <w:rsid w:val="001A5482"/>
    <w:rsid w:val="001A6FEA"/>
    <w:rsid w:val="001B0EE5"/>
    <w:rsid w:val="001B11A4"/>
    <w:rsid w:val="001B1617"/>
    <w:rsid w:val="001B31CA"/>
    <w:rsid w:val="001B43C1"/>
    <w:rsid w:val="001B4909"/>
    <w:rsid w:val="001B4C93"/>
    <w:rsid w:val="001B5DC4"/>
    <w:rsid w:val="001B7390"/>
    <w:rsid w:val="001C5D78"/>
    <w:rsid w:val="001C6E54"/>
    <w:rsid w:val="001D2509"/>
    <w:rsid w:val="001D6B15"/>
    <w:rsid w:val="001E056D"/>
    <w:rsid w:val="001E07DB"/>
    <w:rsid w:val="001E0E0C"/>
    <w:rsid w:val="001E1EE0"/>
    <w:rsid w:val="001E3A8D"/>
    <w:rsid w:val="001F2024"/>
    <w:rsid w:val="001F3D9D"/>
    <w:rsid w:val="001F453B"/>
    <w:rsid w:val="001F4923"/>
    <w:rsid w:val="001F560D"/>
    <w:rsid w:val="001F57A9"/>
    <w:rsid w:val="001F60D2"/>
    <w:rsid w:val="0020068C"/>
    <w:rsid w:val="0020095D"/>
    <w:rsid w:val="0020204E"/>
    <w:rsid w:val="002052F9"/>
    <w:rsid w:val="002064AC"/>
    <w:rsid w:val="00206F6E"/>
    <w:rsid w:val="00207493"/>
    <w:rsid w:val="00207B70"/>
    <w:rsid w:val="00210BFC"/>
    <w:rsid w:val="00210D10"/>
    <w:rsid w:val="002113F9"/>
    <w:rsid w:val="00211FBB"/>
    <w:rsid w:val="00213A6F"/>
    <w:rsid w:val="00213A9C"/>
    <w:rsid w:val="00214369"/>
    <w:rsid w:val="00216306"/>
    <w:rsid w:val="00220EC1"/>
    <w:rsid w:val="0022194C"/>
    <w:rsid w:val="00230169"/>
    <w:rsid w:val="00233608"/>
    <w:rsid w:val="002371F5"/>
    <w:rsid w:val="00237B53"/>
    <w:rsid w:val="00240289"/>
    <w:rsid w:val="002402C6"/>
    <w:rsid w:val="002414B9"/>
    <w:rsid w:val="00241C38"/>
    <w:rsid w:val="002420DC"/>
    <w:rsid w:val="00243443"/>
    <w:rsid w:val="002438AD"/>
    <w:rsid w:val="002438FA"/>
    <w:rsid w:val="0024505E"/>
    <w:rsid w:val="00246D7C"/>
    <w:rsid w:val="002476F6"/>
    <w:rsid w:val="002522E4"/>
    <w:rsid w:val="00252BA6"/>
    <w:rsid w:val="00257AB7"/>
    <w:rsid w:val="002610D9"/>
    <w:rsid w:val="00262C0D"/>
    <w:rsid w:val="00264CC8"/>
    <w:rsid w:val="00265500"/>
    <w:rsid w:val="002676F8"/>
    <w:rsid w:val="00267F16"/>
    <w:rsid w:val="002711B8"/>
    <w:rsid w:val="002711EA"/>
    <w:rsid w:val="00271AB5"/>
    <w:rsid w:val="00273984"/>
    <w:rsid w:val="002818EE"/>
    <w:rsid w:val="0028288D"/>
    <w:rsid w:val="00283460"/>
    <w:rsid w:val="002846C0"/>
    <w:rsid w:val="00285601"/>
    <w:rsid w:val="00287143"/>
    <w:rsid w:val="00287241"/>
    <w:rsid w:val="00293BA2"/>
    <w:rsid w:val="002A1DD5"/>
    <w:rsid w:val="002A21E8"/>
    <w:rsid w:val="002A2A21"/>
    <w:rsid w:val="002A5184"/>
    <w:rsid w:val="002A656D"/>
    <w:rsid w:val="002A6AD4"/>
    <w:rsid w:val="002A6C44"/>
    <w:rsid w:val="002A70DB"/>
    <w:rsid w:val="002B350E"/>
    <w:rsid w:val="002B377C"/>
    <w:rsid w:val="002B5768"/>
    <w:rsid w:val="002B6AB3"/>
    <w:rsid w:val="002C704D"/>
    <w:rsid w:val="002C7108"/>
    <w:rsid w:val="002D0961"/>
    <w:rsid w:val="002D3DFB"/>
    <w:rsid w:val="002D7193"/>
    <w:rsid w:val="002D7A61"/>
    <w:rsid w:val="002E2490"/>
    <w:rsid w:val="002E428A"/>
    <w:rsid w:val="002E79C4"/>
    <w:rsid w:val="002F0291"/>
    <w:rsid w:val="002F0BA2"/>
    <w:rsid w:val="002F1184"/>
    <w:rsid w:val="002F2972"/>
    <w:rsid w:val="002F2D89"/>
    <w:rsid w:val="002F2F20"/>
    <w:rsid w:val="002F5AB5"/>
    <w:rsid w:val="002F762B"/>
    <w:rsid w:val="002F7A16"/>
    <w:rsid w:val="00304C35"/>
    <w:rsid w:val="00305149"/>
    <w:rsid w:val="00306782"/>
    <w:rsid w:val="00310B6D"/>
    <w:rsid w:val="003118C1"/>
    <w:rsid w:val="00313704"/>
    <w:rsid w:val="003143CA"/>
    <w:rsid w:val="00316103"/>
    <w:rsid w:val="00321B2B"/>
    <w:rsid w:val="00324189"/>
    <w:rsid w:val="0033051F"/>
    <w:rsid w:val="00330BE6"/>
    <w:rsid w:val="00335815"/>
    <w:rsid w:val="00335FB6"/>
    <w:rsid w:val="00336BAA"/>
    <w:rsid w:val="00337CCA"/>
    <w:rsid w:val="00344221"/>
    <w:rsid w:val="003459E5"/>
    <w:rsid w:val="00350F2B"/>
    <w:rsid w:val="00352E49"/>
    <w:rsid w:val="0035551F"/>
    <w:rsid w:val="00355724"/>
    <w:rsid w:val="003558FD"/>
    <w:rsid w:val="00356E72"/>
    <w:rsid w:val="00362823"/>
    <w:rsid w:val="003644E6"/>
    <w:rsid w:val="0036471C"/>
    <w:rsid w:val="003676A8"/>
    <w:rsid w:val="00370981"/>
    <w:rsid w:val="003726F9"/>
    <w:rsid w:val="00373B81"/>
    <w:rsid w:val="00374AE0"/>
    <w:rsid w:val="00375128"/>
    <w:rsid w:val="0037555B"/>
    <w:rsid w:val="003775A6"/>
    <w:rsid w:val="00377678"/>
    <w:rsid w:val="00381454"/>
    <w:rsid w:val="00382433"/>
    <w:rsid w:val="00386182"/>
    <w:rsid w:val="00386817"/>
    <w:rsid w:val="003904AF"/>
    <w:rsid w:val="00394828"/>
    <w:rsid w:val="00395EDB"/>
    <w:rsid w:val="003A165C"/>
    <w:rsid w:val="003A22DD"/>
    <w:rsid w:val="003A3499"/>
    <w:rsid w:val="003A44E7"/>
    <w:rsid w:val="003A54EC"/>
    <w:rsid w:val="003A69A3"/>
    <w:rsid w:val="003B0EC8"/>
    <w:rsid w:val="003B18CA"/>
    <w:rsid w:val="003B27E6"/>
    <w:rsid w:val="003B4596"/>
    <w:rsid w:val="003B6D14"/>
    <w:rsid w:val="003B6DC1"/>
    <w:rsid w:val="003C39C8"/>
    <w:rsid w:val="003C504B"/>
    <w:rsid w:val="003C559C"/>
    <w:rsid w:val="003C6126"/>
    <w:rsid w:val="003C7C54"/>
    <w:rsid w:val="003C7EA7"/>
    <w:rsid w:val="003D2040"/>
    <w:rsid w:val="003D2E0A"/>
    <w:rsid w:val="003D712F"/>
    <w:rsid w:val="003E142C"/>
    <w:rsid w:val="003E1F79"/>
    <w:rsid w:val="003E24F5"/>
    <w:rsid w:val="003E4F38"/>
    <w:rsid w:val="003E5964"/>
    <w:rsid w:val="003F007F"/>
    <w:rsid w:val="003F04E7"/>
    <w:rsid w:val="003F19CE"/>
    <w:rsid w:val="003F2C7F"/>
    <w:rsid w:val="003F2E33"/>
    <w:rsid w:val="003F50B5"/>
    <w:rsid w:val="003F7628"/>
    <w:rsid w:val="003F7DF5"/>
    <w:rsid w:val="00400564"/>
    <w:rsid w:val="004043C9"/>
    <w:rsid w:val="00405C0A"/>
    <w:rsid w:val="00407BF2"/>
    <w:rsid w:val="004117CC"/>
    <w:rsid w:val="00411D90"/>
    <w:rsid w:val="00415448"/>
    <w:rsid w:val="004166D3"/>
    <w:rsid w:val="00417942"/>
    <w:rsid w:val="00417E76"/>
    <w:rsid w:val="00420D8A"/>
    <w:rsid w:val="00422F19"/>
    <w:rsid w:val="00426037"/>
    <w:rsid w:val="00426FA5"/>
    <w:rsid w:val="004271C7"/>
    <w:rsid w:val="00427232"/>
    <w:rsid w:val="00431335"/>
    <w:rsid w:val="00431F13"/>
    <w:rsid w:val="0043221B"/>
    <w:rsid w:val="004349E9"/>
    <w:rsid w:val="00440A2F"/>
    <w:rsid w:val="00440DFE"/>
    <w:rsid w:val="0044123D"/>
    <w:rsid w:val="00441683"/>
    <w:rsid w:val="00445DD3"/>
    <w:rsid w:val="0045404C"/>
    <w:rsid w:val="0046253E"/>
    <w:rsid w:val="00463DC9"/>
    <w:rsid w:val="00464AB8"/>
    <w:rsid w:val="0046698C"/>
    <w:rsid w:val="00466E88"/>
    <w:rsid w:val="00467CC6"/>
    <w:rsid w:val="00470A16"/>
    <w:rsid w:val="004714D0"/>
    <w:rsid w:val="00471ABE"/>
    <w:rsid w:val="004728C9"/>
    <w:rsid w:val="00472928"/>
    <w:rsid w:val="004803FF"/>
    <w:rsid w:val="00480431"/>
    <w:rsid w:val="00480E9C"/>
    <w:rsid w:val="0048104E"/>
    <w:rsid w:val="0048120B"/>
    <w:rsid w:val="004826D3"/>
    <w:rsid w:val="00483FFA"/>
    <w:rsid w:val="004852F4"/>
    <w:rsid w:val="0048566F"/>
    <w:rsid w:val="00486EB0"/>
    <w:rsid w:val="0049011E"/>
    <w:rsid w:val="00490893"/>
    <w:rsid w:val="00491747"/>
    <w:rsid w:val="004942BA"/>
    <w:rsid w:val="00495638"/>
    <w:rsid w:val="00497EA0"/>
    <w:rsid w:val="004A426D"/>
    <w:rsid w:val="004A5060"/>
    <w:rsid w:val="004A64FA"/>
    <w:rsid w:val="004B15B2"/>
    <w:rsid w:val="004B19B8"/>
    <w:rsid w:val="004B2A12"/>
    <w:rsid w:val="004B3797"/>
    <w:rsid w:val="004B3D31"/>
    <w:rsid w:val="004B60F8"/>
    <w:rsid w:val="004B6588"/>
    <w:rsid w:val="004B7A20"/>
    <w:rsid w:val="004C0D9B"/>
    <w:rsid w:val="004C46E4"/>
    <w:rsid w:val="004C5519"/>
    <w:rsid w:val="004D0D3E"/>
    <w:rsid w:val="004D15EE"/>
    <w:rsid w:val="004D1DEB"/>
    <w:rsid w:val="004D24FA"/>
    <w:rsid w:val="004D293A"/>
    <w:rsid w:val="004D332F"/>
    <w:rsid w:val="004D4EA0"/>
    <w:rsid w:val="004D4F28"/>
    <w:rsid w:val="004D505B"/>
    <w:rsid w:val="004E042E"/>
    <w:rsid w:val="004E0F53"/>
    <w:rsid w:val="004E4B3D"/>
    <w:rsid w:val="004E68B4"/>
    <w:rsid w:val="004F1531"/>
    <w:rsid w:val="004F27F8"/>
    <w:rsid w:val="004F2AD0"/>
    <w:rsid w:val="004F2F5B"/>
    <w:rsid w:val="004F3035"/>
    <w:rsid w:val="004F3FCA"/>
    <w:rsid w:val="004F4F6C"/>
    <w:rsid w:val="004F54FC"/>
    <w:rsid w:val="00502092"/>
    <w:rsid w:val="00502447"/>
    <w:rsid w:val="00502E35"/>
    <w:rsid w:val="00504D31"/>
    <w:rsid w:val="0050665A"/>
    <w:rsid w:val="005120AA"/>
    <w:rsid w:val="00512691"/>
    <w:rsid w:val="005128D7"/>
    <w:rsid w:val="00512BCD"/>
    <w:rsid w:val="00512CF3"/>
    <w:rsid w:val="005155B7"/>
    <w:rsid w:val="005157C0"/>
    <w:rsid w:val="00516001"/>
    <w:rsid w:val="00516A9A"/>
    <w:rsid w:val="00523CD7"/>
    <w:rsid w:val="0052441C"/>
    <w:rsid w:val="0052469A"/>
    <w:rsid w:val="0052585B"/>
    <w:rsid w:val="005279CD"/>
    <w:rsid w:val="00530030"/>
    <w:rsid w:val="00530DC1"/>
    <w:rsid w:val="00532B52"/>
    <w:rsid w:val="00534AEF"/>
    <w:rsid w:val="00534C58"/>
    <w:rsid w:val="00544B88"/>
    <w:rsid w:val="00544B95"/>
    <w:rsid w:val="00545103"/>
    <w:rsid w:val="0054581B"/>
    <w:rsid w:val="00545869"/>
    <w:rsid w:val="00546641"/>
    <w:rsid w:val="00550C51"/>
    <w:rsid w:val="00552162"/>
    <w:rsid w:val="00553255"/>
    <w:rsid w:val="00555F82"/>
    <w:rsid w:val="00556446"/>
    <w:rsid w:val="00557454"/>
    <w:rsid w:val="00557F36"/>
    <w:rsid w:val="00560A38"/>
    <w:rsid w:val="00562ED4"/>
    <w:rsid w:val="0056508D"/>
    <w:rsid w:val="00567064"/>
    <w:rsid w:val="00570879"/>
    <w:rsid w:val="00570990"/>
    <w:rsid w:val="005710C5"/>
    <w:rsid w:val="00573D18"/>
    <w:rsid w:val="005741E9"/>
    <w:rsid w:val="00575D5E"/>
    <w:rsid w:val="00576378"/>
    <w:rsid w:val="00577BE0"/>
    <w:rsid w:val="00582BFD"/>
    <w:rsid w:val="0058329C"/>
    <w:rsid w:val="00585CB1"/>
    <w:rsid w:val="00587542"/>
    <w:rsid w:val="0059245B"/>
    <w:rsid w:val="0059465D"/>
    <w:rsid w:val="00595CCF"/>
    <w:rsid w:val="005969B3"/>
    <w:rsid w:val="00596E6E"/>
    <w:rsid w:val="005A119F"/>
    <w:rsid w:val="005A4E5E"/>
    <w:rsid w:val="005A568C"/>
    <w:rsid w:val="005B30C1"/>
    <w:rsid w:val="005B37DD"/>
    <w:rsid w:val="005B5E1A"/>
    <w:rsid w:val="005B6043"/>
    <w:rsid w:val="005C248D"/>
    <w:rsid w:val="005C3FF7"/>
    <w:rsid w:val="005C4769"/>
    <w:rsid w:val="005C5D45"/>
    <w:rsid w:val="005C60AB"/>
    <w:rsid w:val="005C72CE"/>
    <w:rsid w:val="005D076B"/>
    <w:rsid w:val="005D149D"/>
    <w:rsid w:val="005D26C4"/>
    <w:rsid w:val="005D7416"/>
    <w:rsid w:val="005E0398"/>
    <w:rsid w:val="005E0E2E"/>
    <w:rsid w:val="005E16D1"/>
    <w:rsid w:val="005E2FC7"/>
    <w:rsid w:val="005E54C3"/>
    <w:rsid w:val="005E55E8"/>
    <w:rsid w:val="005F4214"/>
    <w:rsid w:val="005F5474"/>
    <w:rsid w:val="005F58F7"/>
    <w:rsid w:val="005F5C3E"/>
    <w:rsid w:val="005F7DBE"/>
    <w:rsid w:val="006015D1"/>
    <w:rsid w:val="00601DA7"/>
    <w:rsid w:val="006022AB"/>
    <w:rsid w:val="00607114"/>
    <w:rsid w:val="00610657"/>
    <w:rsid w:val="00611B28"/>
    <w:rsid w:val="00612CCB"/>
    <w:rsid w:val="0061302C"/>
    <w:rsid w:val="006142CA"/>
    <w:rsid w:val="0061495C"/>
    <w:rsid w:val="00614DAA"/>
    <w:rsid w:val="0061509D"/>
    <w:rsid w:val="0061511F"/>
    <w:rsid w:val="0062130F"/>
    <w:rsid w:val="00622066"/>
    <w:rsid w:val="006228DC"/>
    <w:rsid w:val="00622D90"/>
    <w:rsid w:val="00623D9F"/>
    <w:rsid w:val="00625C27"/>
    <w:rsid w:val="00626E29"/>
    <w:rsid w:val="0062752C"/>
    <w:rsid w:val="006307A8"/>
    <w:rsid w:val="006321BC"/>
    <w:rsid w:val="00633F5B"/>
    <w:rsid w:val="006366B1"/>
    <w:rsid w:val="0063781C"/>
    <w:rsid w:val="00640E3B"/>
    <w:rsid w:val="006454F6"/>
    <w:rsid w:val="00645951"/>
    <w:rsid w:val="006477D2"/>
    <w:rsid w:val="00652B71"/>
    <w:rsid w:val="00652D82"/>
    <w:rsid w:val="00660B48"/>
    <w:rsid w:val="006613A8"/>
    <w:rsid w:val="0066201B"/>
    <w:rsid w:val="006625DF"/>
    <w:rsid w:val="006667E1"/>
    <w:rsid w:val="0066743B"/>
    <w:rsid w:val="00667739"/>
    <w:rsid w:val="006711EF"/>
    <w:rsid w:val="00671847"/>
    <w:rsid w:val="0067225C"/>
    <w:rsid w:val="006728AF"/>
    <w:rsid w:val="00672B25"/>
    <w:rsid w:val="006815C9"/>
    <w:rsid w:val="0068404D"/>
    <w:rsid w:val="00685B3F"/>
    <w:rsid w:val="00685C25"/>
    <w:rsid w:val="0069157D"/>
    <w:rsid w:val="00691642"/>
    <w:rsid w:val="00691969"/>
    <w:rsid w:val="00691B24"/>
    <w:rsid w:val="00691C6A"/>
    <w:rsid w:val="006931E7"/>
    <w:rsid w:val="006944F8"/>
    <w:rsid w:val="00695BB9"/>
    <w:rsid w:val="00696ABC"/>
    <w:rsid w:val="006A2378"/>
    <w:rsid w:val="006A34C4"/>
    <w:rsid w:val="006A3AFC"/>
    <w:rsid w:val="006A5DB4"/>
    <w:rsid w:val="006A6F8B"/>
    <w:rsid w:val="006A7C15"/>
    <w:rsid w:val="006A7DC5"/>
    <w:rsid w:val="006B01FA"/>
    <w:rsid w:val="006B1FAF"/>
    <w:rsid w:val="006B4A27"/>
    <w:rsid w:val="006B5455"/>
    <w:rsid w:val="006B6523"/>
    <w:rsid w:val="006B7889"/>
    <w:rsid w:val="006C1FFE"/>
    <w:rsid w:val="006C2562"/>
    <w:rsid w:val="006D2244"/>
    <w:rsid w:val="006D3E1A"/>
    <w:rsid w:val="006D45F0"/>
    <w:rsid w:val="006E012C"/>
    <w:rsid w:val="006E054D"/>
    <w:rsid w:val="006E29E3"/>
    <w:rsid w:val="006E2E43"/>
    <w:rsid w:val="006F27B1"/>
    <w:rsid w:val="006F592C"/>
    <w:rsid w:val="006F5E76"/>
    <w:rsid w:val="006F5F22"/>
    <w:rsid w:val="006F71CF"/>
    <w:rsid w:val="0070169D"/>
    <w:rsid w:val="007028DC"/>
    <w:rsid w:val="00702BE1"/>
    <w:rsid w:val="00705C83"/>
    <w:rsid w:val="00705CD7"/>
    <w:rsid w:val="007102AE"/>
    <w:rsid w:val="00710525"/>
    <w:rsid w:val="007109BB"/>
    <w:rsid w:val="00710F78"/>
    <w:rsid w:val="0071337A"/>
    <w:rsid w:val="007155AB"/>
    <w:rsid w:val="007218CD"/>
    <w:rsid w:val="00722544"/>
    <w:rsid w:val="0072271B"/>
    <w:rsid w:val="00723C14"/>
    <w:rsid w:val="00724884"/>
    <w:rsid w:val="00724B7A"/>
    <w:rsid w:val="00724DD7"/>
    <w:rsid w:val="00725A9B"/>
    <w:rsid w:val="00726B67"/>
    <w:rsid w:val="00737F58"/>
    <w:rsid w:val="0074004B"/>
    <w:rsid w:val="007424D1"/>
    <w:rsid w:val="00743929"/>
    <w:rsid w:val="00744319"/>
    <w:rsid w:val="00744886"/>
    <w:rsid w:val="00744CB6"/>
    <w:rsid w:val="0074608F"/>
    <w:rsid w:val="00747A86"/>
    <w:rsid w:val="0075013C"/>
    <w:rsid w:val="00750315"/>
    <w:rsid w:val="007524A4"/>
    <w:rsid w:val="007528D6"/>
    <w:rsid w:val="007540BA"/>
    <w:rsid w:val="0075576E"/>
    <w:rsid w:val="00756033"/>
    <w:rsid w:val="007602EC"/>
    <w:rsid w:val="007608B8"/>
    <w:rsid w:val="00761EBD"/>
    <w:rsid w:val="0076296C"/>
    <w:rsid w:val="007702DA"/>
    <w:rsid w:val="00770C11"/>
    <w:rsid w:val="007711C2"/>
    <w:rsid w:val="0077145B"/>
    <w:rsid w:val="00771B16"/>
    <w:rsid w:val="00773972"/>
    <w:rsid w:val="007769B3"/>
    <w:rsid w:val="00776DBD"/>
    <w:rsid w:val="00777085"/>
    <w:rsid w:val="00777A3B"/>
    <w:rsid w:val="007808E6"/>
    <w:rsid w:val="00782089"/>
    <w:rsid w:val="00782775"/>
    <w:rsid w:val="007904E4"/>
    <w:rsid w:val="00791D6C"/>
    <w:rsid w:val="007928F4"/>
    <w:rsid w:val="007939EA"/>
    <w:rsid w:val="00796EC9"/>
    <w:rsid w:val="00797098"/>
    <w:rsid w:val="00797282"/>
    <w:rsid w:val="007A0712"/>
    <w:rsid w:val="007A0EED"/>
    <w:rsid w:val="007A2F7C"/>
    <w:rsid w:val="007A7FDE"/>
    <w:rsid w:val="007B0FEC"/>
    <w:rsid w:val="007B163C"/>
    <w:rsid w:val="007C27A8"/>
    <w:rsid w:val="007C3733"/>
    <w:rsid w:val="007C589C"/>
    <w:rsid w:val="007C69D3"/>
    <w:rsid w:val="007C79E7"/>
    <w:rsid w:val="007D2B5A"/>
    <w:rsid w:val="007D2F1A"/>
    <w:rsid w:val="007D5EE0"/>
    <w:rsid w:val="007D6251"/>
    <w:rsid w:val="007D6478"/>
    <w:rsid w:val="007D7F4F"/>
    <w:rsid w:val="007D7FCE"/>
    <w:rsid w:val="007E152C"/>
    <w:rsid w:val="007E2A92"/>
    <w:rsid w:val="007E2DCE"/>
    <w:rsid w:val="007E311D"/>
    <w:rsid w:val="007F0939"/>
    <w:rsid w:val="007F1077"/>
    <w:rsid w:val="007F1CBD"/>
    <w:rsid w:val="007F1DCE"/>
    <w:rsid w:val="007F2962"/>
    <w:rsid w:val="007F2E12"/>
    <w:rsid w:val="007F49AA"/>
    <w:rsid w:val="007F4FBF"/>
    <w:rsid w:val="007F58E1"/>
    <w:rsid w:val="007F7722"/>
    <w:rsid w:val="00802403"/>
    <w:rsid w:val="008026CA"/>
    <w:rsid w:val="00802FCC"/>
    <w:rsid w:val="008034C7"/>
    <w:rsid w:val="0080575D"/>
    <w:rsid w:val="00805FEF"/>
    <w:rsid w:val="00806719"/>
    <w:rsid w:val="00806AD0"/>
    <w:rsid w:val="00807033"/>
    <w:rsid w:val="00807B64"/>
    <w:rsid w:val="008104F4"/>
    <w:rsid w:val="00810A35"/>
    <w:rsid w:val="008111C4"/>
    <w:rsid w:val="008120C8"/>
    <w:rsid w:val="008137B9"/>
    <w:rsid w:val="008142E7"/>
    <w:rsid w:val="0081721C"/>
    <w:rsid w:val="008172A5"/>
    <w:rsid w:val="00824D49"/>
    <w:rsid w:val="00825239"/>
    <w:rsid w:val="00826109"/>
    <w:rsid w:val="0083155B"/>
    <w:rsid w:val="00832F4A"/>
    <w:rsid w:val="008342D5"/>
    <w:rsid w:val="0084055C"/>
    <w:rsid w:val="00841429"/>
    <w:rsid w:val="008426E3"/>
    <w:rsid w:val="00843539"/>
    <w:rsid w:val="00844833"/>
    <w:rsid w:val="00847E29"/>
    <w:rsid w:val="00853565"/>
    <w:rsid w:val="00856667"/>
    <w:rsid w:val="0085720C"/>
    <w:rsid w:val="00863706"/>
    <w:rsid w:val="00864274"/>
    <w:rsid w:val="00864E00"/>
    <w:rsid w:val="00865E4E"/>
    <w:rsid w:val="00865FEC"/>
    <w:rsid w:val="008709AF"/>
    <w:rsid w:val="00875C63"/>
    <w:rsid w:val="00883120"/>
    <w:rsid w:val="0088381A"/>
    <w:rsid w:val="00884688"/>
    <w:rsid w:val="00884BB8"/>
    <w:rsid w:val="0088746F"/>
    <w:rsid w:val="0089191E"/>
    <w:rsid w:val="00896635"/>
    <w:rsid w:val="00896A74"/>
    <w:rsid w:val="00896DCB"/>
    <w:rsid w:val="008977ED"/>
    <w:rsid w:val="008A0535"/>
    <w:rsid w:val="008A4476"/>
    <w:rsid w:val="008A4856"/>
    <w:rsid w:val="008A4A72"/>
    <w:rsid w:val="008A7E0D"/>
    <w:rsid w:val="008B0836"/>
    <w:rsid w:val="008B0CAD"/>
    <w:rsid w:val="008B1117"/>
    <w:rsid w:val="008B1614"/>
    <w:rsid w:val="008B4FD1"/>
    <w:rsid w:val="008B60F1"/>
    <w:rsid w:val="008B7122"/>
    <w:rsid w:val="008C0C9A"/>
    <w:rsid w:val="008C252E"/>
    <w:rsid w:val="008C4248"/>
    <w:rsid w:val="008C55DC"/>
    <w:rsid w:val="008C621C"/>
    <w:rsid w:val="008C6A3A"/>
    <w:rsid w:val="008C7B78"/>
    <w:rsid w:val="008D3678"/>
    <w:rsid w:val="008D4AD8"/>
    <w:rsid w:val="008D51F6"/>
    <w:rsid w:val="008D558F"/>
    <w:rsid w:val="008D598C"/>
    <w:rsid w:val="008D74A7"/>
    <w:rsid w:val="008E0E54"/>
    <w:rsid w:val="008E3910"/>
    <w:rsid w:val="008E520F"/>
    <w:rsid w:val="008E7B5D"/>
    <w:rsid w:val="008F128B"/>
    <w:rsid w:val="008F3095"/>
    <w:rsid w:val="008F37A2"/>
    <w:rsid w:val="00901E0F"/>
    <w:rsid w:val="009032E3"/>
    <w:rsid w:val="00903BF6"/>
    <w:rsid w:val="00903DF1"/>
    <w:rsid w:val="009102FC"/>
    <w:rsid w:val="00911759"/>
    <w:rsid w:val="009129CA"/>
    <w:rsid w:val="00913C4C"/>
    <w:rsid w:val="00913E82"/>
    <w:rsid w:val="00914371"/>
    <w:rsid w:val="00914A0F"/>
    <w:rsid w:val="00915BBF"/>
    <w:rsid w:val="00916402"/>
    <w:rsid w:val="00916DE1"/>
    <w:rsid w:val="009239C9"/>
    <w:rsid w:val="00924844"/>
    <w:rsid w:val="00926267"/>
    <w:rsid w:val="009315E3"/>
    <w:rsid w:val="00931BBA"/>
    <w:rsid w:val="009350AA"/>
    <w:rsid w:val="009358E0"/>
    <w:rsid w:val="00940D94"/>
    <w:rsid w:val="00941485"/>
    <w:rsid w:val="0094194C"/>
    <w:rsid w:val="009433D1"/>
    <w:rsid w:val="00944309"/>
    <w:rsid w:val="00947D99"/>
    <w:rsid w:val="0095387E"/>
    <w:rsid w:val="00956491"/>
    <w:rsid w:val="00960C2D"/>
    <w:rsid w:val="009612A6"/>
    <w:rsid w:val="00964AF4"/>
    <w:rsid w:val="009676F7"/>
    <w:rsid w:val="00970855"/>
    <w:rsid w:val="00971E2F"/>
    <w:rsid w:val="00971FA0"/>
    <w:rsid w:val="00971FD9"/>
    <w:rsid w:val="00972789"/>
    <w:rsid w:val="0097487F"/>
    <w:rsid w:val="00976D03"/>
    <w:rsid w:val="00976DC1"/>
    <w:rsid w:val="009777FE"/>
    <w:rsid w:val="009803AC"/>
    <w:rsid w:val="00983EB3"/>
    <w:rsid w:val="00985CCA"/>
    <w:rsid w:val="00986766"/>
    <w:rsid w:val="0099026D"/>
    <w:rsid w:val="0099181C"/>
    <w:rsid w:val="00992CE3"/>
    <w:rsid w:val="00992F07"/>
    <w:rsid w:val="0099783C"/>
    <w:rsid w:val="009978D3"/>
    <w:rsid w:val="009A0953"/>
    <w:rsid w:val="009A0BC6"/>
    <w:rsid w:val="009A1B6E"/>
    <w:rsid w:val="009A1D0E"/>
    <w:rsid w:val="009A266F"/>
    <w:rsid w:val="009A2C8A"/>
    <w:rsid w:val="009A3D20"/>
    <w:rsid w:val="009A50CD"/>
    <w:rsid w:val="009B1F3D"/>
    <w:rsid w:val="009B2F10"/>
    <w:rsid w:val="009B3346"/>
    <w:rsid w:val="009B3E8A"/>
    <w:rsid w:val="009B46D5"/>
    <w:rsid w:val="009B724E"/>
    <w:rsid w:val="009B7581"/>
    <w:rsid w:val="009B7C39"/>
    <w:rsid w:val="009C0A59"/>
    <w:rsid w:val="009C2530"/>
    <w:rsid w:val="009C36DD"/>
    <w:rsid w:val="009C4E30"/>
    <w:rsid w:val="009C50AB"/>
    <w:rsid w:val="009C5ABD"/>
    <w:rsid w:val="009C5F99"/>
    <w:rsid w:val="009D0B69"/>
    <w:rsid w:val="009D1910"/>
    <w:rsid w:val="009D2E33"/>
    <w:rsid w:val="009D5366"/>
    <w:rsid w:val="009D619F"/>
    <w:rsid w:val="009D6360"/>
    <w:rsid w:val="009D6642"/>
    <w:rsid w:val="009D760F"/>
    <w:rsid w:val="009E08F4"/>
    <w:rsid w:val="009E424C"/>
    <w:rsid w:val="009F2496"/>
    <w:rsid w:val="009F2D19"/>
    <w:rsid w:val="009F44F9"/>
    <w:rsid w:val="009F5B44"/>
    <w:rsid w:val="00A00789"/>
    <w:rsid w:val="00A02382"/>
    <w:rsid w:val="00A035E8"/>
    <w:rsid w:val="00A04D13"/>
    <w:rsid w:val="00A10E4A"/>
    <w:rsid w:val="00A13EC3"/>
    <w:rsid w:val="00A152DD"/>
    <w:rsid w:val="00A15306"/>
    <w:rsid w:val="00A15392"/>
    <w:rsid w:val="00A163AD"/>
    <w:rsid w:val="00A16939"/>
    <w:rsid w:val="00A17530"/>
    <w:rsid w:val="00A203C4"/>
    <w:rsid w:val="00A22355"/>
    <w:rsid w:val="00A2297D"/>
    <w:rsid w:val="00A22D0F"/>
    <w:rsid w:val="00A233F1"/>
    <w:rsid w:val="00A250E9"/>
    <w:rsid w:val="00A2607A"/>
    <w:rsid w:val="00A27138"/>
    <w:rsid w:val="00A272D6"/>
    <w:rsid w:val="00A341B9"/>
    <w:rsid w:val="00A34903"/>
    <w:rsid w:val="00A354ED"/>
    <w:rsid w:val="00A36514"/>
    <w:rsid w:val="00A36BC1"/>
    <w:rsid w:val="00A36F13"/>
    <w:rsid w:val="00A40C6F"/>
    <w:rsid w:val="00A452CC"/>
    <w:rsid w:val="00A50693"/>
    <w:rsid w:val="00A50ECA"/>
    <w:rsid w:val="00A52779"/>
    <w:rsid w:val="00A541AB"/>
    <w:rsid w:val="00A5446E"/>
    <w:rsid w:val="00A553E8"/>
    <w:rsid w:val="00A60143"/>
    <w:rsid w:val="00A61C98"/>
    <w:rsid w:val="00A648B7"/>
    <w:rsid w:val="00A66332"/>
    <w:rsid w:val="00A66EBB"/>
    <w:rsid w:val="00A738E1"/>
    <w:rsid w:val="00A75399"/>
    <w:rsid w:val="00A75BAA"/>
    <w:rsid w:val="00A77617"/>
    <w:rsid w:val="00A80F0D"/>
    <w:rsid w:val="00A80F43"/>
    <w:rsid w:val="00A81CCA"/>
    <w:rsid w:val="00A825CC"/>
    <w:rsid w:val="00A82A90"/>
    <w:rsid w:val="00A84CAF"/>
    <w:rsid w:val="00A861BF"/>
    <w:rsid w:val="00A90A6E"/>
    <w:rsid w:val="00A92F6F"/>
    <w:rsid w:val="00A948CB"/>
    <w:rsid w:val="00A949A6"/>
    <w:rsid w:val="00A953FD"/>
    <w:rsid w:val="00A95544"/>
    <w:rsid w:val="00A96773"/>
    <w:rsid w:val="00A96B84"/>
    <w:rsid w:val="00AA0B09"/>
    <w:rsid w:val="00AA627C"/>
    <w:rsid w:val="00AA746D"/>
    <w:rsid w:val="00AB0E55"/>
    <w:rsid w:val="00AB5A0F"/>
    <w:rsid w:val="00AB66DD"/>
    <w:rsid w:val="00AB7B0F"/>
    <w:rsid w:val="00AC0E23"/>
    <w:rsid w:val="00AC1424"/>
    <w:rsid w:val="00AC4468"/>
    <w:rsid w:val="00AD012D"/>
    <w:rsid w:val="00AD0707"/>
    <w:rsid w:val="00AD0857"/>
    <w:rsid w:val="00AD0D12"/>
    <w:rsid w:val="00AD2828"/>
    <w:rsid w:val="00AD2AFC"/>
    <w:rsid w:val="00AD2EF6"/>
    <w:rsid w:val="00AD4B9F"/>
    <w:rsid w:val="00AD5B55"/>
    <w:rsid w:val="00AD61B7"/>
    <w:rsid w:val="00AD7EC6"/>
    <w:rsid w:val="00AE03A4"/>
    <w:rsid w:val="00AE1C51"/>
    <w:rsid w:val="00AE4EB5"/>
    <w:rsid w:val="00AF061B"/>
    <w:rsid w:val="00AF1C85"/>
    <w:rsid w:val="00AF33E7"/>
    <w:rsid w:val="00AF72F8"/>
    <w:rsid w:val="00B0077F"/>
    <w:rsid w:val="00B00BA4"/>
    <w:rsid w:val="00B05818"/>
    <w:rsid w:val="00B060C7"/>
    <w:rsid w:val="00B10A48"/>
    <w:rsid w:val="00B1170B"/>
    <w:rsid w:val="00B119A3"/>
    <w:rsid w:val="00B11C26"/>
    <w:rsid w:val="00B172BF"/>
    <w:rsid w:val="00B206E5"/>
    <w:rsid w:val="00B23BAA"/>
    <w:rsid w:val="00B23C51"/>
    <w:rsid w:val="00B261D1"/>
    <w:rsid w:val="00B3021C"/>
    <w:rsid w:val="00B30B8A"/>
    <w:rsid w:val="00B328F3"/>
    <w:rsid w:val="00B37CA5"/>
    <w:rsid w:val="00B42418"/>
    <w:rsid w:val="00B42691"/>
    <w:rsid w:val="00B43A84"/>
    <w:rsid w:val="00B517C2"/>
    <w:rsid w:val="00B51AE1"/>
    <w:rsid w:val="00B51FDB"/>
    <w:rsid w:val="00B541C7"/>
    <w:rsid w:val="00B54BCD"/>
    <w:rsid w:val="00B5751E"/>
    <w:rsid w:val="00B57B7F"/>
    <w:rsid w:val="00B57CA3"/>
    <w:rsid w:val="00B62385"/>
    <w:rsid w:val="00B62AEA"/>
    <w:rsid w:val="00B6375A"/>
    <w:rsid w:val="00B663C0"/>
    <w:rsid w:val="00B66D15"/>
    <w:rsid w:val="00B67862"/>
    <w:rsid w:val="00B70E47"/>
    <w:rsid w:val="00B71E8B"/>
    <w:rsid w:val="00B727A1"/>
    <w:rsid w:val="00B73C3B"/>
    <w:rsid w:val="00B7454E"/>
    <w:rsid w:val="00B776B4"/>
    <w:rsid w:val="00B80E44"/>
    <w:rsid w:val="00B811EE"/>
    <w:rsid w:val="00B84767"/>
    <w:rsid w:val="00B8561A"/>
    <w:rsid w:val="00B87889"/>
    <w:rsid w:val="00B90177"/>
    <w:rsid w:val="00B94E21"/>
    <w:rsid w:val="00BA0DD0"/>
    <w:rsid w:val="00BA1B64"/>
    <w:rsid w:val="00BA1E93"/>
    <w:rsid w:val="00BA26E0"/>
    <w:rsid w:val="00BA2CB6"/>
    <w:rsid w:val="00BA3925"/>
    <w:rsid w:val="00BA7618"/>
    <w:rsid w:val="00BB011D"/>
    <w:rsid w:val="00BB1A2D"/>
    <w:rsid w:val="00BB2053"/>
    <w:rsid w:val="00BB3C23"/>
    <w:rsid w:val="00BB3E47"/>
    <w:rsid w:val="00BB5E4E"/>
    <w:rsid w:val="00BB66E0"/>
    <w:rsid w:val="00BB7F5A"/>
    <w:rsid w:val="00BC21EF"/>
    <w:rsid w:val="00BC27D1"/>
    <w:rsid w:val="00BC2E31"/>
    <w:rsid w:val="00BC305E"/>
    <w:rsid w:val="00BC3CDC"/>
    <w:rsid w:val="00BC594B"/>
    <w:rsid w:val="00BD0342"/>
    <w:rsid w:val="00BD1F19"/>
    <w:rsid w:val="00BD3B50"/>
    <w:rsid w:val="00BD767A"/>
    <w:rsid w:val="00BE661F"/>
    <w:rsid w:val="00BE6A50"/>
    <w:rsid w:val="00BE779C"/>
    <w:rsid w:val="00BF37A5"/>
    <w:rsid w:val="00BF4187"/>
    <w:rsid w:val="00BF468F"/>
    <w:rsid w:val="00BF6AC4"/>
    <w:rsid w:val="00BF7BEF"/>
    <w:rsid w:val="00BF7F17"/>
    <w:rsid w:val="00C00BE6"/>
    <w:rsid w:val="00C01433"/>
    <w:rsid w:val="00C03DA5"/>
    <w:rsid w:val="00C04459"/>
    <w:rsid w:val="00C0688D"/>
    <w:rsid w:val="00C1050C"/>
    <w:rsid w:val="00C137C7"/>
    <w:rsid w:val="00C2288A"/>
    <w:rsid w:val="00C22C20"/>
    <w:rsid w:val="00C24C39"/>
    <w:rsid w:val="00C2542E"/>
    <w:rsid w:val="00C2558D"/>
    <w:rsid w:val="00C25ED7"/>
    <w:rsid w:val="00C26FB5"/>
    <w:rsid w:val="00C317CF"/>
    <w:rsid w:val="00C319D2"/>
    <w:rsid w:val="00C33A41"/>
    <w:rsid w:val="00C35B18"/>
    <w:rsid w:val="00C3680C"/>
    <w:rsid w:val="00C41F07"/>
    <w:rsid w:val="00C43323"/>
    <w:rsid w:val="00C45460"/>
    <w:rsid w:val="00C45F8B"/>
    <w:rsid w:val="00C50DF6"/>
    <w:rsid w:val="00C51DBE"/>
    <w:rsid w:val="00C6074D"/>
    <w:rsid w:val="00C607E3"/>
    <w:rsid w:val="00C615B0"/>
    <w:rsid w:val="00C61BD0"/>
    <w:rsid w:val="00C62A7C"/>
    <w:rsid w:val="00C66C7B"/>
    <w:rsid w:val="00C66DFF"/>
    <w:rsid w:val="00C66F29"/>
    <w:rsid w:val="00C70783"/>
    <w:rsid w:val="00C728D4"/>
    <w:rsid w:val="00C733C6"/>
    <w:rsid w:val="00C743A5"/>
    <w:rsid w:val="00C7543A"/>
    <w:rsid w:val="00C76662"/>
    <w:rsid w:val="00C76CD8"/>
    <w:rsid w:val="00C80526"/>
    <w:rsid w:val="00C80F44"/>
    <w:rsid w:val="00C81981"/>
    <w:rsid w:val="00C82229"/>
    <w:rsid w:val="00C82A86"/>
    <w:rsid w:val="00C82C2B"/>
    <w:rsid w:val="00C83117"/>
    <w:rsid w:val="00C83890"/>
    <w:rsid w:val="00C85E2B"/>
    <w:rsid w:val="00C8715B"/>
    <w:rsid w:val="00C87B5A"/>
    <w:rsid w:val="00C9009A"/>
    <w:rsid w:val="00C906D0"/>
    <w:rsid w:val="00C91214"/>
    <w:rsid w:val="00C930EA"/>
    <w:rsid w:val="00C937E7"/>
    <w:rsid w:val="00C979D9"/>
    <w:rsid w:val="00CA1773"/>
    <w:rsid w:val="00CA739D"/>
    <w:rsid w:val="00CB00CC"/>
    <w:rsid w:val="00CB0F38"/>
    <w:rsid w:val="00CB190A"/>
    <w:rsid w:val="00CB1BE7"/>
    <w:rsid w:val="00CB248B"/>
    <w:rsid w:val="00CB2B58"/>
    <w:rsid w:val="00CB3B6F"/>
    <w:rsid w:val="00CB595E"/>
    <w:rsid w:val="00CB5AF2"/>
    <w:rsid w:val="00CC0F1B"/>
    <w:rsid w:val="00CC71BA"/>
    <w:rsid w:val="00CC7728"/>
    <w:rsid w:val="00CD3B49"/>
    <w:rsid w:val="00CD6601"/>
    <w:rsid w:val="00CE0C1D"/>
    <w:rsid w:val="00CE15EE"/>
    <w:rsid w:val="00CE2B5F"/>
    <w:rsid w:val="00CE2E4C"/>
    <w:rsid w:val="00CE4D7D"/>
    <w:rsid w:val="00CE78D3"/>
    <w:rsid w:val="00CF07F5"/>
    <w:rsid w:val="00CF30DA"/>
    <w:rsid w:val="00CF41D2"/>
    <w:rsid w:val="00CF47EA"/>
    <w:rsid w:val="00CF5905"/>
    <w:rsid w:val="00CF5A3A"/>
    <w:rsid w:val="00CF62F9"/>
    <w:rsid w:val="00D01F6D"/>
    <w:rsid w:val="00D0243B"/>
    <w:rsid w:val="00D0259D"/>
    <w:rsid w:val="00D0291E"/>
    <w:rsid w:val="00D0328C"/>
    <w:rsid w:val="00D04DA8"/>
    <w:rsid w:val="00D04DAB"/>
    <w:rsid w:val="00D05D39"/>
    <w:rsid w:val="00D05F5A"/>
    <w:rsid w:val="00D10049"/>
    <w:rsid w:val="00D1155C"/>
    <w:rsid w:val="00D12711"/>
    <w:rsid w:val="00D12FD1"/>
    <w:rsid w:val="00D140D7"/>
    <w:rsid w:val="00D15298"/>
    <w:rsid w:val="00D156B3"/>
    <w:rsid w:val="00D222D6"/>
    <w:rsid w:val="00D25180"/>
    <w:rsid w:val="00D26C2D"/>
    <w:rsid w:val="00D35B01"/>
    <w:rsid w:val="00D37164"/>
    <w:rsid w:val="00D40285"/>
    <w:rsid w:val="00D4031B"/>
    <w:rsid w:val="00D45E77"/>
    <w:rsid w:val="00D460E4"/>
    <w:rsid w:val="00D5191A"/>
    <w:rsid w:val="00D52639"/>
    <w:rsid w:val="00D56CDE"/>
    <w:rsid w:val="00D62453"/>
    <w:rsid w:val="00D64213"/>
    <w:rsid w:val="00D65120"/>
    <w:rsid w:val="00D65635"/>
    <w:rsid w:val="00D67507"/>
    <w:rsid w:val="00D703A6"/>
    <w:rsid w:val="00D70D3C"/>
    <w:rsid w:val="00D75131"/>
    <w:rsid w:val="00D75A18"/>
    <w:rsid w:val="00D771CC"/>
    <w:rsid w:val="00D82C5D"/>
    <w:rsid w:val="00D86CAF"/>
    <w:rsid w:val="00D86FE1"/>
    <w:rsid w:val="00D900A6"/>
    <w:rsid w:val="00D90372"/>
    <w:rsid w:val="00D9166C"/>
    <w:rsid w:val="00D9484A"/>
    <w:rsid w:val="00D978D8"/>
    <w:rsid w:val="00D97A72"/>
    <w:rsid w:val="00DA01E8"/>
    <w:rsid w:val="00DA49E7"/>
    <w:rsid w:val="00DA4DB7"/>
    <w:rsid w:val="00DB2204"/>
    <w:rsid w:val="00DB2AFD"/>
    <w:rsid w:val="00DB3361"/>
    <w:rsid w:val="00DB4326"/>
    <w:rsid w:val="00DB4915"/>
    <w:rsid w:val="00DB6256"/>
    <w:rsid w:val="00DC22E2"/>
    <w:rsid w:val="00DC27D8"/>
    <w:rsid w:val="00DC3A15"/>
    <w:rsid w:val="00DC4AB7"/>
    <w:rsid w:val="00DC506E"/>
    <w:rsid w:val="00DC59BD"/>
    <w:rsid w:val="00DD0CDC"/>
    <w:rsid w:val="00DD1528"/>
    <w:rsid w:val="00DD51A0"/>
    <w:rsid w:val="00DD567F"/>
    <w:rsid w:val="00DD5994"/>
    <w:rsid w:val="00DE0A52"/>
    <w:rsid w:val="00DE128A"/>
    <w:rsid w:val="00DE20D8"/>
    <w:rsid w:val="00DE317E"/>
    <w:rsid w:val="00DE7848"/>
    <w:rsid w:val="00DF0687"/>
    <w:rsid w:val="00DF4D01"/>
    <w:rsid w:val="00DF6337"/>
    <w:rsid w:val="00E0291B"/>
    <w:rsid w:val="00E03A2F"/>
    <w:rsid w:val="00E048A7"/>
    <w:rsid w:val="00E06136"/>
    <w:rsid w:val="00E07BE0"/>
    <w:rsid w:val="00E1098E"/>
    <w:rsid w:val="00E155C0"/>
    <w:rsid w:val="00E15DF7"/>
    <w:rsid w:val="00E17B4D"/>
    <w:rsid w:val="00E206CF"/>
    <w:rsid w:val="00E22070"/>
    <w:rsid w:val="00E22B4C"/>
    <w:rsid w:val="00E249A9"/>
    <w:rsid w:val="00E27918"/>
    <w:rsid w:val="00E34EF8"/>
    <w:rsid w:val="00E35ACC"/>
    <w:rsid w:val="00E36E0D"/>
    <w:rsid w:val="00E37410"/>
    <w:rsid w:val="00E407E1"/>
    <w:rsid w:val="00E40A32"/>
    <w:rsid w:val="00E40CE1"/>
    <w:rsid w:val="00E417C8"/>
    <w:rsid w:val="00E421C1"/>
    <w:rsid w:val="00E4252E"/>
    <w:rsid w:val="00E43158"/>
    <w:rsid w:val="00E4370B"/>
    <w:rsid w:val="00E47150"/>
    <w:rsid w:val="00E47450"/>
    <w:rsid w:val="00E47791"/>
    <w:rsid w:val="00E51297"/>
    <w:rsid w:val="00E51CCD"/>
    <w:rsid w:val="00E53697"/>
    <w:rsid w:val="00E5584E"/>
    <w:rsid w:val="00E55B70"/>
    <w:rsid w:val="00E55CCD"/>
    <w:rsid w:val="00E562E1"/>
    <w:rsid w:val="00E5660A"/>
    <w:rsid w:val="00E60177"/>
    <w:rsid w:val="00E614D2"/>
    <w:rsid w:val="00E6244A"/>
    <w:rsid w:val="00E62CFD"/>
    <w:rsid w:val="00E63680"/>
    <w:rsid w:val="00E64097"/>
    <w:rsid w:val="00E663E8"/>
    <w:rsid w:val="00E7029E"/>
    <w:rsid w:val="00E71088"/>
    <w:rsid w:val="00E71291"/>
    <w:rsid w:val="00E71805"/>
    <w:rsid w:val="00E7212A"/>
    <w:rsid w:val="00E75250"/>
    <w:rsid w:val="00E77AD1"/>
    <w:rsid w:val="00E83009"/>
    <w:rsid w:val="00E861FC"/>
    <w:rsid w:val="00E876EA"/>
    <w:rsid w:val="00E92368"/>
    <w:rsid w:val="00E93D5F"/>
    <w:rsid w:val="00E97E7E"/>
    <w:rsid w:val="00EA1077"/>
    <w:rsid w:val="00EA23AF"/>
    <w:rsid w:val="00EA3273"/>
    <w:rsid w:val="00EA50D2"/>
    <w:rsid w:val="00EB1691"/>
    <w:rsid w:val="00EB2871"/>
    <w:rsid w:val="00EB3853"/>
    <w:rsid w:val="00EB4F2E"/>
    <w:rsid w:val="00EB4F3C"/>
    <w:rsid w:val="00EB5BB4"/>
    <w:rsid w:val="00EB6EB5"/>
    <w:rsid w:val="00EB7B5D"/>
    <w:rsid w:val="00EC09E2"/>
    <w:rsid w:val="00EC0DB2"/>
    <w:rsid w:val="00EC74EA"/>
    <w:rsid w:val="00ED06E8"/>
    <w:rsid w:val="00ED09B5"/>
    <w:rsid w:val="00ED0CBF"/>
    <w:rsid w:val="00ED122F"/>
    <w:rsid w:val="00ED1DCB"/>
    <w:rsid w:val="00ED3D6A"/>
    <w:rsid w:val="00EE18CD"/>
    <w:rsid w:val="00EE2F20"/>
    <w:rsid w:val="00EE3528"/>
    <w:rsid w:val="00EE7034"/>
    <w:rsid w:val="00EF0312"/>
    <w:rsid w:val="00EF4CD1"/>
    <w:rsid w:val="00F040F0"/>
    <w:rsid w:val="00F05AE9"/>
    <w:rsid w:val="00F06F9E"/>
    <w:rsid w:val="00F1074F"/>
    <w:rsid w:val="00F14619"/>
    <w:rsid w:val="00F14B49"/>
    <w:rsid w:val="00F15C25"/>
    <w:rsid w:val="00F1775A"/>
    <w:rsid w:val="00F20435"/>
    <w:rsid w:val="00F21162"/>
    <w:rsid w:val="00F22E02"/>
    <w:rsid w:val="00F2413D"/>
    <w:rsid w:val="00F24D6B"/>
    <w:rsid w:val="00F25E4F"/>
    <w:rsid w:val="00F2728D"/>
    <w:rsid w:val="00F2775E"/>
    <w:rsid w:val="00F31E65"/>
    <w:rsid w:val="00F338E8"/>
    <w:rsid w:val="00F35FA9"/>
    <w:rsid w:val="00F36545"/>
    <w:rsid w:val="00F373E8"/>
    <w:rsid w:val="00F41277"/>
    <w:rsid w:val="00F43CF7"/>
    <w:rsid w:val="00F44574"/>
    <w:rsid w:val="00F45B51"/>
    <w:rsid w:val="00F463DD"/>
    <w:rsid w:val="00F46BC9"/>
    <w:rsid w:val="00F477E9"/>
    <w:rsid w:val="00F47C88"/>
    <w:rsid w:val="00F5066F"/>
    <w:rsid w:val="00F5068D"/>
    <w:rsid w:val="00F518D7"/>
    <w:rsid w:val="00F52234"/>
    <w:rsid w:val="00F523ED"/>
    <w:rsid w:val="00F525BD"/>
    <w:rsid w:val="00F53574"/>
    <w:rsid w:val="00F539BB"/>
    <w:rsid w:val="00F5509A"/>
    <w:rsid w:val="00F614EE"/>
    <w:rsid w:val="00F620AD"/>
    <w:rsid w:val="00F6227F"/>
    <w:rsid w:val="00F62F8F"/>
    <w:rsid w:val="00F639A6"/>
    <w:rsid w:val="00F639BD"/>
    <w:rsid w:val="00F672D9"/>
    <w:rsid w:val="00F71447"/>
    <w:rsid w:val="00F71C68"/>
    <w:rsid w:val="00F740CD"/>
    <w:rsid w:val="00F81147"/>
    <w:rsid w:val="00F82D82"/>
    <w:rsid w:val="00F84566"/>
    <w:rsid w:val="00F8543D"/>
    <w:rsid w:val="00F860BA"/>
    <w:rsid w:val="00F86A5D"/>
    <w:rsid w:val="00F86DDB"/>
    <w:rsid w:val="00F87441"/>
    <w:rsid w:val="00F8758F"/>
    <w:rsid w:val="00F907EF"/>
    <w:rsid w:val="00F921C7"/>
    <w:rsid w:val="00F94DF0"/>
    <w:rsid w:val="00F95A1C"/>
    <w:rsid w:val="00F973BA"/>
    <w:rsid w:val="00FA16A8"/>
    <w:rsid w:val="00FA258E"/>
    <w:rsid w:val="00FA26BC"/>
    <w:rsid w:val="00FA35A1"/>
    <w:rsid w:val="00FA49D8"/>
    <w:rsid w:val="00FA4ACE"/>
    <w:rsid w:val="00FA548E"/>
    <w:rsid w:val="00FA6252"/>
    <w:rsid w:val="00FA6EB3"/>
    <w:rsid w:val="00FB229C"/>
    <w:rsid w:val="00FB4339"/>
    <w:rsid w:val="00FB441A"/>
    <w:rsid w:val="00FB4BB7"/>
    <w:rsid w:val="00FB5DB2"/>
    <w:rsid w:val="00FB6EAF"/>
    <w:rsid w:val="00FB72AF"/>
    <w:rsid w:val="00FC2407"/>
    <w:rsid w:val="00FC2517"/>
    <w:rsid w:val="00FC31EB"/>
    <w:rsid w:val="00FC3E52"/>
    <w:rsid w:val="00FC6852"/>
    <w:rsid w:val="00FC7156"/>
    <w:rsid w:val="00FD0875"/>
    <w:rsid w:val="00FD0AFE"/>
    <w:rsid w:val="00FD0CFD"/>
    <w:rsid w:val="00FD2096"/>
    <w:rsid w:val="00FD3482"/>
    <w:rsid w:val="00FD5627"/>
    <w:rsid w:val="00FE202A"/>
    <w:rsid w:val="00FE249F"/>
    <w:rsid w:val="00FE2BEB"/>
    <w:rsid w:val="00FE35C8"/>
    <w:rsid w:val="00FE3B6F"/>
    <w:rsid w:val="00FE78BA"/>
    <w:rsid w:val="00FF192C"/>
    <w:rsid w:val="00FF20BE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4B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0" w:qFormat="1"/>
    <w:lsdException w:name="heading 3" w:locked="0" w:uiPriority="0" w:qFormat="1"/>
    <w:lsdException w:name="heading 4" w:locked="0" w:uiPriority="9" w:qFormat="1"/>
    <w:lsdException w:name="heading 5" w:locked="0" w:uiPriority="0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footnote text" w:qFormat="1"/>
    <w:lsdException w:name="header" w:locked="0"/>
    <w:lsdException w:name="footer" w:locked="0" w:qFormat="1"/>
    <w:lsdException w:name="index heading" w:uiPriority="0" w:qFormat="1"/>
    <w:lsdException w:name="caption" w:locked="0" w:uiPriority="35" w:qFormat="1"/>
    <w:lsdException w:name="envelope return" w:locked="0"/>
    <w:lsdException w:name="page number" w:locked="0" w:uiPriority="0" w:qFormat="1"/>
    <w:lsdException w:name="List" w:locked="0" w:uiPriority="0" w:qFormat="1"/>
    <w:lsdException w:name="Title" w:semiHidden="0" w:uiPriority="10" w:unhideWhenUsed="0" w:qFormat="1"/>
    <w:lsdException w:name="Default Paragraph Font" w:locked="0" w:uiPriority="1"/>
    <w:lsdException w:name="Body Text" w:locked="0" w:uiPriority="1" w:qFormat="1"/>
    <w:lsdException w:name="Body Text Indent" w:locked="0"/>
    <w:lsdException w:name="Subtitle" w:semiHidden="0" w:uiPriority="11" w:unhideWhenUsed="0" w:qFormat="1"/>
    <w:lsdException w:name="Body Text 2" w:uiPriority="0" w:qFormat="1"/>
    <w:lsdException w:name="Body Text Indent 2" w:lock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qFormat="1"/>
    <w:lsdException w:name="HTML Sample" w:locked="0"/>
    <w:lsdException w:name="Normal Table" w:locked="0"/>
    <w:lsdException w:name="No List" w:locked="0"/>
    <w:lsdException w:name="Balloon Text" w:locked="0" w:qFormat="1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uiPriority="39" w:qFormat="1"/>
  </w:latentStyles>
  <w:style w:type="paragraph" w:default="1" w:styleId="a1">
    <w:name w:val="Normal"/>
    <w:qFormat/>
    <w:rsid w:val="008026CA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_Заголовок 1,Заголовок 1 Знак Знак,Заголовок 1 Знак Знак Знак"/>
    <w:basedOn w:val="a1"/>
    <w:next w:val="a2"/>
    <w:link w:val="11"/>
    <w:uiPriority w:val="9"/>
    <w:qFormat/>
    <w:rsid w:val="00032EDE"/>
    <w:pPr>
      <w:keepNext/>
      <w:keepLines/>
      <w:pageBreakBefore/>
      <w:spacing w:after="120" w:line="240" w:lineRule="auto"/>
      <w:jc w:val="both"/>
      <w:outlineLvl w:val="0"/>
    </w:pPr>
    <w:rPr>
      <w:rFonts w:ascii="Tahoma" w:eastAsia="Times New Roman" w:hAnsi="Tahoma" w:cs="Tahoma"/>
      <w:bCs/>
      <w:caps/>
      <w:sz w:val="28"/>
      <w:szCs w:val="28"/>
    </w:rPr>
  </w:style>
  <w:style w:type="paragraph" w:styleId="2">
    <w:name w:val="heading 2"/>
    <w:aliases w:val="_Заголовок 2,Знак2 Знак,Знак2,Знак2 Знак Знак Знак,Знак2 Знак1,ГЛАВА,Заголовок 2 Знак1,Заголовок 2 Знак Знак,Заголовок 21"/>
    <w:basedOn w:val="a1"/>
    <w:next w:val="a2"/>
    <w:link w:val="20"/>
    <w:unhideWhenUsed/>
    <w:qFormat/>
    <w:rsid w:val="00032EDE"/>
    <w:pPr>
      <w:keepNext/>
      <w:keepLines/>
      <w:numPr>
        <w:ilvl w:val="1"/>
        <w:numId w:val="2"/>
      </w:numPr>
      <w:tabs>
        <w:tab w:val="left" w:pos="709"/>
      </w:tabs>
      <w:spacing w:before="120" w:after="60" w:line="240" w:lineRule="auto"/>
      <w:jc w:val="both"/>
      <w:outlineLvl w:val="1"/>
    </w:pPr>
    <w:rPr>
      <w:rFonts w:ascii="Tahoma" w:eastAsia="Times New Roman" w:hAnsi="Tahoma" w:cs="Tahoma"/>
      <w:bCs/>
      <w:sz w:val="28"/>
      <w:szCs w:val="26"/>
    </w:rPr>
  </w:style>
  <w:style w:type="paragraph" w:styleId="3">
    <w:name w:val="heading 3"/>
    <w:aliases w:val="_Заголовок 3,Знак3 Знак,Знак3,Знак3 Знак Знак Знак,ПодЗаголовок,Заголовок 31,Знак14,footer,heading 3,Загол 1.1.1 ЯНАО,П2,Подраздел,Подраздел1,Подраздел2,Подраздел3,Подраздел4,Подраздел11,Подраздел21,Подраздел31,3,Заг 3,h3,H3"/>
    <w:basedOn w:val="a1"/>
    <w:next w:val="a2"/>
    <w:link w:val="30"/>
    <w:unhideWhenUsed/>
    <w:qFormat/>
    <w:rsid w:val="00032EDE"/>
    <w:pPr>
      <w:keepNext/>
      <w:keepLines/>
      <w:numPr>
        <w:ilvl w:val="2"/>
        <w:numId w:val="2"/>
      </w:numPr>
      <w:tabs>
        <w:tab w:val="left" w:pos="993"/>
      </w:tabs>
      <w:spacing w:before="120" w:after="60" w:line="240" w:lineRule="auto"/>
      <w:jc w:val="both"/>
      <w:outlineLvl w:val="2"/>
    </w:pPr>
    <w:rPr>
      <w:rFonts w:ascii="Tahoma" w:eastAsia="Liberation Serif" w:hAnsi="Tahoma" w:cs="Tahoma"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unhideWhenUsed/>
    <w:qFormat/>
    <w:rsid w:val="00032EDE"/>
    <w:pPr>
      <w:keepNext/>
      <w:keepLines/>
      <w:numPr>
        <w:ilvl w:val="3"/>
        <w:numId w:val="2"/>
      </w:numPr>
      <w:tabs>
        <w:tab w:val="left" w:pos="1134"/>
      </w:tabs>
      <w:spacing w:before="120" w:after="120" w:line="240" w:lineRule="auto"/>
      <w:jc w:val="both"/>
      <w:outlineLvl w:val="3"/>
    </w:pPr>
    <w:rPr>
      <w:rFonts w:ascii="Tahoma" w:eastAsia="Times New Roman" w:hAnsi="Tahoma" w:cs="Tahoma"/>
      <w:bCs/>
      <w:iCs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locked/>
    <w:rsid w:val="00032EDE"/>
    <w:pPr>
      <w:numPr>
        <w:ilvl w:val="4"/>
        <w:numId w:val="2"/>
      </w:numPr>
      <w:tabs>
        <w:tab w:val="left" w:pos="1134"/>
      </w:tabs>
      <w:spacing w:before="120" w:after="120" w:line="240" w:lineRule="auto"/>
      <w:jc w:val="both"/>
      <w:outlineLvl w:val="4"/>
    </w:pPr>
    <w:rPr>
      <w:rFonts w:ascii="Tahoma" w:eastAsia="Times New Roman" w:hAnsi="Tahoma" w:cs="Tahoma"/>
      <w:color w:val="000000" w:themeColor="text1"/>
      <w:lang w:eastAsia="ru-RU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locked/>
    <w:rsid w:val="009F44F9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locked/>
    <w:rsid w:val="009F44F9"/>
    <w:pPr>
      <w:numPr>
        <w:ilvl w:val="6"/>
        <w:numId w:val="2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locked/>
    <w:rsid w:val="009F44F9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locked/>
    <w:rsid w:val="009F44F9"/>
    <w:pPr>
      <w:numPr>
        <w:ilvl w:val="8"/>
        <w:numId w:val="2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_Абзац"/>
    <w:basedOn w:val="a1"/>
    <w:link w:val="a6"/>
    <w:qFormat/>
    <w:rsid w:val="008C7B78"/>
    <w:pPr>
      <w:spacing w:before="120" w:after="60" w:line="240" w:lineRule="auto"/>
      <w:ind w:firstLine="567"/>
      <w:jc w:val="both"/>
    </w:pPr>
    <w:rPr>
      <w:rFonts w:ascii="Tahoma" w:hAnsi="Tahoma" w:cs="Tahoma"/>
      <w:sz w:val="24"/>
      <w:szCs w:val="24"/>
    </w:rPr>
  </w:style>
  <w:style w:type="character" w:customStyle="1" w:styleId="11">
    <w:name w:val="Заголовок 1 Знак"/>
    <w:aliases w:val="_Заголовок 1 Знак,Заголовок 1 Знак Знак Знак1,Заголовок 1 Знак Знак Знак Знак"/>
    <w:link w:val="10"/>
    <w:uiPriority w:val="9"/>
    <w:qFormat/>
    <w:rsid w:val="00032EDE"/>
    <w:rPr>
      <w:rFonts w:ascii="Tahoma" w:eastAsia="Times New Roman" w:hAnsi="Tahoma" w:cs="Tahoma"/>
      <w:bCs/>
      <w:caps/>
      <w:sz w:val="28"/>
      <w:szCs w:val="28"/>
      <w:lang w:eastAsia="en-US"/>
    </w:rPr>
  </w:style>
  <w:style w:type="character" w:customStyle="1" w:styleId="20">
    <w:name w:val="Заголовок 2 Знак"/>
    <w:aliases w:val="_Заголовок 2 Знак,Знак2 Знак Знак,Знак2 Знак2,Знак2 Знак Знак Знак Знак,Знак2 Знак1 Знак,ГЛАВА Знак,Заголовок 2 Знак1 Знак,Заголовок 2 Знак Знак Знак,Заголовок 21 Знак"/>
    <w:link w:val="2"/>
    <w:rsid w:val="00032EDE"/>
    <w:rPr>
      <w:rFonts w:ascii="Tahoma" w:eastAsia="Times New Roman" w:hAnsi="Tahoma" w:cs="Tahoma"/>
      <w:bCs/>
      <w:sz w:val="28"/>
      <w:szCs w:val="26"/>
      <w:lang w:eastAsia="en-US"/>
    </w:rPr>
  </w:style>
  <w:style w:type="character" w:customStyle="1" w:styleId="30">
    <w:name w:val="Заголовок 3 Знак"/>
    <w:aliases w:val="_Заголовок 3 Знак,Знак3 Знак Знак,Знак3 Знак1,Знак3 Знак Знак Знак Знак,ПодЗаголовок Знак,Заголовок 31 Знак,Знак14 Знак,footer Знак,heading 3 Знак,Загол 1.1.1 ЯНАО Знак,П2 Знак,Подраздел Знак,Подраздел1 Знак,Подраздел2 Знак,3 Знак"/>
    <w:link w:val="3"/>
    <w:rsid w:val="00032EDE"/>
    <w:rPr>
      <w:rFonts w:ascii="Tahoma" w:eastAsia="Liberation Serif" w:hAnsi="Tahoma" w:cs="Tahoma"/>
      <w:bCs/>
      <w:sz w:val="26"/>
      <w:szCs w:val="26"/>
      <w:lang w:eastAsia="en-US"/>
    </w:rPr>
  </w:style>
  <w:style w:type="paragraph" w:customStyle="1" w:styleId="a7">
    <w:name w:val="_Название таблицы"/>
    <w:basedOn w:val="a2"/>
    <w:next w:val="a2"/>
    <w:link w:val="a8"/>
    <w:qFormat/>
    <w:rsid w:val="006667E1"/>
    <w:pPr>
      <w:spacing w:after="0"/>
      <w:ind w:firstLine="0"/>
    </w:pPr>
  </w:style>
  <w:style w:type="table" w:styleId="a9">
    <w:name w:val="Table Grid"/>
    <w:basedOn w:val="a4"/>
    <w:uiPriority w:val="59"/>
    <w:locked/>
    <w:rsid w:val="00956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 заголовки"/>
    <w:basedOn w:val="a2"/>
    <w:qFormat/>
    <w:rsid w:val="009B7581"/>
    <w:pPr>
      <w:spacing w:before="0" w:after="0"/>
      <w:ind w:firstLine="0"/>
      <w:jc w:val="center"/>
    </w:pPr>
    <w:rPr>
      <w:sz w:val="20"/>
      <w:szCs w:val="22"/>
    </w:rPr>
  </w:style>
  <w:style w:type="paragraph" w:customStyle="1" w:styleId="ab">
    <w:name w:val="Табличный слева"/>
    <w:basedOn w:val="a2"/>
    <w:link w:val="ac"/>
    <w:qFormat/>
    <w:rsid w:val="009B7581"/>
    <w:pPr>
      <w:spacing w:before="0" w:after="0"/>
      <w:ind w:firstLine="0"/>
      <w:jc w:val="left"/>
    </w:pPr>
    <w:rPr>
      <w:sz w:val="20"/>
      <w:szCs w:val="22"/>
    </w:rPr>
  </w:style>
  <w:style w:type="paragraph" w:customStyle="1" w:styleId="ad">
    <w:name w:val="Табличный справа"/>
    <w:basedOn w:val="a2"/>
    <w:qFormat/>
    <w:rsid w:val="009F44F9"/>
    <w:pPr>
      <w:ind w:firstLine="0"/>
      <w:jc w:val="right"/>
    </w:pPr>
    <w:rPr>
      <w:sz w:val="20"/>
      <w:szCs w:val="22"/>
    </w:rPr>
  </w:style>
  <w:style w:type="paragraph" w:customStyle="1" w:styleId="ae">
    <w:name w:val="Табличный центр"/>
    <w:basedOn w:val="a2"/>
    <w:qFormat/>
    <w:rsid w:val="009B7581"/>
    <w:pPr>
      <w:spacing w:before="0" w:after="0"/>
      <w:ind w:firstLine="0"/>
      <w:jc w:val="center"/>
    </w:pPr>
    <w:rPr>
      <w:sz w:val="20"/>
      <w:szCs w:val="22"/>
    </w:rPr>
  </w:style>
  <w:style w:type="paragraph" w:customStyle="1" w:styleId="af">
    <w:name w:val="Табличный центр жирный"/>
    <w:basedOn w:val="a2"/>
    <w:qFormat/>
    <w:rsid w:val="008172A5"/>
    <w:pPr>
      <w:spacing w:before="0" w:after="0"/>
      <w:ind w:firstLine="0"/>
      <w:jc w:val="center"/>
    </w:pPr>
    <w:rPr>
      <w:b/>
      <w:sz w:val="20"/>
      <w:szCs w:val="22"/>
    </w:rPr>
  </w:style>
  <w:style w:type="paragraph" w:customStyle="1" w:styleId="af0">
    <w:name w:val="_Наименование объекта"/>
    <w:basedOn w:val="a2"/>
    <w:next w:val="a2"/>
    <w:qFormat/>
    <w:rsid w:val="006667E1"/>
    <w:pPr>
      <w:ind w:firstLine="0"/>
      <w:jc w:val="center"/>
    </w:pPr>
  </w:style>
  <w:style w:type="paragraph" w:customStyle="1" w:styleId="af1">
    <w:name w:val="Рисунок"/>
    <w:basedOn w:val="a2"/>
    <w:next w:val="a2"/>
    <w:qFormat/>
    <w:rsid w:val="004D15EE"/>
    <w:pPr>
      <w:ind w:firstLine="0"/>
      <w:jc w:val="center"/>
    </w:pPr>
    <w:rPr>
      <w:b/>
      <w:sz w:val="22"/>
      <w:szCs w:val="22"/>
    </w:rPr>
  </w:style>
  <w:style w:type="paragraph" w:customStyle="1" w:styleId="af2">
    <w:name w:val="Табличный по ширине"/>
    <w:basedOn w:val="ae"/>
    <w:qFormat/>
    <w:rsid w:val="009B7581"/>
    <w:pPr>
      <w:jc w:val="both"/>
    </w:pPr>
  </w:style>
  <w:style w:type="paragraph" w:styleId="af3">
    <w:name w:val="TOC Heading"/>
    <w:basedOn w:val="10"/>
    <w:next w:val="a1"/>
    <w:uiPriority w:val="39"/>
    <w:unhideWhenUsed/>
    <w:qFormat/>
    <w:locked/>
    <w:rsid w:val="00A02382"/>
    <w:pPr>
      <w:spacing w:before="240" w:line="259" w:lineRule="auto"/>
      <w:jc w:val="left"/>
      <w:outlineLvl w:val="9"/>
    </w:pPr>
    <w:rPr>
      <w:b/>
      <w:bCs w:val="0"/>
      <w:caps w:val="0"/>
      <w:sz w:val="32"/>
      <w:szCs w:val="32"/>
      <w:lang w:eastAsia="ru-RU"/>
    </w:rPr>
  </w:style>
  <w:style w:type="paragraph" w:styleId="12">
    <w:name w:val="toc 1"/>
    <w:basedOn w:val="a1"/>
    <w:next w:val="a1"/>
    <w:autoRedefine/>
    <w:uiPriority w:val="39"/>
    <w:unhideWhenUsed/>
    <w:rsid w:val="009A266F"/>
    <w:pPr>
      <w:tabs>
        <w:tab w:val="right" w:leader="dot" w:pos="9911"/>
      </w:tabs>
      <w:spacing w:before="120" w:after="60" w:line="240" w:lineRule="auto"/>
      <w:jc w:val="both"/>
    </w:pPr>
    <w:rPr>
      <w:rFonts w:ascii="Tahoma" w:hAnsi="Tahoma" w:cs="Tahoma"/>
      <w:noProof/>
      <w:sz w:val="24"/>
      <w:szCs w:val="24"/>
    </w:rPr>
  </w:style>
  <w:style w:type="paragraph" w:styleId="21">
    <w:name w:val="toc 2"/>
    <w:basedOn w:val="a1"/>
    <w:next w:val="a1"/>
    <w:autoRedefine/>
    <w:uiPriority w:val="39"/>
    <w:unhideWhenUsed/>
    <w:rsid w:val="008E520F"/>
    <w:pPr>
      <w:tabs>
        <w:tab w:val="left" w:pos="851"/>
        <w:tab w:val="right" w:leader="dot" w:pos="9911"/>
      </w:tabs>
      <w:spacing w:before="60" w:after="60" w:line="240" w:lineRule="auto"/>
      <w:ind w:left="142"/>
      <w:jc w:val="both"/>
    </w:pPr>
    <w:rPr>
      <w:rFonts w:ascii="Tahoma" w:hAnsi="Tahoma" w:cs="Tahoma"/>
      <w:noProof/>
      <w:sz w:val="24"/>
      <w:szCs w:val="24"/>
    </w:rPr>
  </w:style>
  <w:style w:type="paragraph" w:styleId="31">
    <w:name w:val="toc 3"/>
    <w:basedOn w:val="a1"/>
    <w:next w:val="a1"/>
    <w:autoRedefine/>
    <w:uiPriority w:val="39"/>
    <w:unhideWhenUsed/>
    <w:rsid w:val="00E47791"/>
    <w:pPr>
      <w:tabs>
        <w:tab w:val="left" w:pos="1276"/>
        <w:tab w:val="right" w:leader="dot" w:pos="9911"/>
      </w:tabs>
      <w:spacing w:before="60" w:after="60" w:line="240" w:lineRule="auto"/>
      <w:ind w:left="442"/>
      <w:jc w:val="both"/>
    </w:pPr>
    <w:rPr>
      <w:rFonts w:ascii="Tahoma" w:hAnsi="Tahoma" w:cs="Tahoma"/>
      <w:noProof/>
    </w:rPr>
  </w:style>
  <w:style w:type="character" w:styleId="af4">
    <w:name w:val="Hyperlink"/>
    <w:uiPriority w:val="99"/>
    <w:unhideWhenUsed/>
    <w:locked/>
    <w:rsid w:val="000554F6"/>
    <w:rPr>
      <w:color w:val="0000FF"/>
      <w:u w:val="single"/>
    </w:rPr>
  </w:style>
  <w:style w:type="paragraph" w:customStyle="1" w:styleId="ConsPlusNormal">
    <w:name w:val="ConsPlusNormal"/>
    <w:link w:val="ConsPlusNormal0"/>
    <w:qFormat/>
    <w:locked/>
    <w:rsid w:val="000554F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352E49"/>
    <w:rPr>
      <w:rFonts w:eastAsia="Times New Roman" w:cs="Calibri"/>
      <w:sz w:val="22"/>
    </w:rPr>
  </w:style>
  <w:style w:type="paragraph" w:styleId="af5">
    <w:name w:val="List"/>
    <w:aliases w:val="_Список,Приложения,List Char"/>
    <w:basedOn w:val="a1"/>
    <w:link w:val="af6"/>
    <w:unhideWhenUsed/>
    <w:qFormat/>
    <w:locked/>
    <w:rsid w:val="009B7581"/>
    <w:pPr>
      <w:tabs>
        <w:tab w:val="left" w:pos="851"/>
      </w:tabs>
      <w:spacing w:before="60" w:after="60" w:line="240" w:lineRule="auto"/>
      <w:ind w:firstLine="567"/>
      <w:jc w:val="both"/>
    </w:pPr>
    <w:rPr>
      <w:rFonts w:ascii="Tahoma" w:eastAsiaTheme="minorHAnsi" w:hAnsi="Tahoma" w:cs="Tahoma"/>
      <w:snapToGrid w:val="0"/>
      <w:sz w:val="24"/>
      <w:szCs w:val="24"/>
      <w:lang w:eastAsia="ru-RU"/>
    </w:rPr>
  </w:style>
  <w:style w:type="paragraph" w:styleId="41">
    <w:name w:val="toc 4"/>
    <w:basedOn w:val="a1"/>
    <w:next w:val="a1"/>
    <w:autoRedefine/>
    <w:uiPriority w:val="39"/>
    <w:unhideWhenUsed/>
    <w:rsid w:val="002F2D89"/>
    <w:pPr>
      <w:spacing w:after="100" w:line="259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2F2D89"/>
    <w:pPr>
      <w:spacing w:after="100" w:line="259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1"/>
    <w:next w:val="a1"/>
    <w:autoRedefine/>
    <w:uiPriority w:val="39"/>
    <w:unhideWhenUsed/>
    <w:locked/>
    <w:rsid w:val="002F2D89"/>
    <w:pPr>
      <w:spacing w:after="100" w:line="259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1"/>
    <w:next w:val="a1"/>
    <w:autoRedefine/>
    <w:uiPriority w:val="39"/>
    <w:unhideWhenUsed/>
    <w:locked/>
    <w:rsid w:val="002F2D89"/>
    <w:pPr>
      <w:spacing w:after="100" w:line="259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1"/>
    <w:next w:val="a1"/>
    <w:autoRedefine/>
    <w:uiPriority w:val="39"/>
    <w:unhideWhenUsed/>
    <w:locked/>
    <w:rsid w:val="002F2D89"/>
    <w:pPr>
      <w:spacing w:after="100" w:line="259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1"/>
    <w:next w:val="a1"/>
    <w:autoRedefine/>
    <w:uiPriority w:val="39"/>
    <w:unhideWhenUsed/>
    <w:locked/>
    <w:rsid w:val="002F2D89"/>
    <w:pPr>
      <w:spacing w:after="100" w:line="259" w:lineRule="auto"/>
      <w:ind w:left="1760"/>
    </w:pPr>
    <w:rPr>
      <w:rFonts w:eastAsia="Times New Roman"/>
      <w:lang w:eastAsia="ru-RU"/>
    </w:rPr>
  </w:style>
  <w:style w:type="paragraph" w:styleId="af7">
    <w:name w:val="caption"/>
    <w:aliases w:val=" Знак,Знак, Знак1,Знак1,Знак1 Знак Знак Знак,Знак1 Знак Знак,Таблица - Название объекта,!! Object Novogor !!,Caption Char,Caption Char1 Char1 Char Char,Caption Char Char2 Char1 Char Char,Caption Char Char Char1 Char Char Char, Знак13"/>
    <w:basedOn w:val="a1"/>
    <w:next w:val="a1"/>
    <w:link w:val="af8"/>
    <w:uiPriority w:val="35"/>
    <w:unhideWhenUsed/>
    <w:qFormat/>
    <w:locked/>
    <w:rsid w:val="00570879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locked/>
    <w:rsid w:val="00AF1C8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Сетка таблицы8"/>
    <w:basedOn w:val="a4"/>
    <w:next w:val="a9"/>
    <w:uiPriority w:val="59"/>
    <w:locked/>
    <w:rsid w:val="007D7FCE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1"/>
    <w:link w:val="afa"/>
    <w:uiPriority w:val="99"/>
    <w:semiHidden/>
    <w:unhideWhenUsed/>
    <w:locked/>
    <w:rsid w:val="00DE128A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rsid w:val="00DE128A"/>
    <w:rPr>
      <w:sz w:val="22"/>
      <w:szCs w:val="22"/>
      <w:lang w:eastAsia="en-US"/>
    </w:rPr>
  </w:style>
  <w:style w:type="paragraph" w:customStyle="1" w:styleId="Default">
    <w:name w:val="Default"/>
    <w:link w:val="Default0"/>
    <w:qFormat/>
    <w:locked/>
    <w:rsid w:val="003A44E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0">
    <w:name w:val="Default Знак"/>
    <w:link w:val="Default"/>
    <w:rsid w:val="003A44E7"/>
    <w:rPr>
      <w:rFonts w:ascii="Times New Roman" w:eastAsia="Times New Roman" w:hAnsi="Times New Roman"/>
      <w:color w:val="000000"/>
      <w:sz w:val="24"/>
      <w:szCs w:val="24"/>
    </w:rPr>
  </w:style>
  <w:style w:type="paragraph" w:styleId="22">
    <w:name w:val="Body Text Indent 2"/>
    <w:basedOn w:val="a1"/>
    <w:link w:val="23"/>
    <w:uiPriority w:val="99"/>
    <w:unhideWhenUsed/>
    <w:qFormat/>
    <w:locked/>
    <w:rsid w:val="00DB22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DB2204"/>
    <w:rPr>
      <w:sz w:val="22"/>
      <w:szCs w:val="22"/>
      <w:lang w:eastAsia="en-US"/>
    </w:rPr>
  </w:style>
  <w:style w:type="paragraph" w:styleId="afb">
    <w:name w:val="Body Text"/>
    <w:basedOn w:val="a1"/>
    <w:link w:val="afc"/>
    <w:uiPriority w:val="1"/>
    <w:unhideWhenUsed/>
    <w:qFormat/>
    <w:locked/>
    <w:rsid w:val="00F24D6B"/>
    <w:pPr>
      <w:spacing w:after="120"/>
    </w:pPr>
  </w:style>
  <w:style w:type="character" w:customStyle="1" w:styleId="afc">
    <w:name w:val="Основной текст Знак"/>
    <w:link w:val="afb"/>
    <w:uiPriority w:val="1"/>
    <w:rsid w:val="00F24D6B"/>
    <w:rPr>
      <w:sz w:val="22"/>
      <w:szCs w:val="22"/>
      <w:lang w:eastAsia="en-US"/>
    </w:rPr>
  </w:style>
  <w:style w:type="paragraph" w:styleId="afd">
    <w:name w:val="List Paragraph"/>
    <w:aliases w:val="it_List1,Ненумерованный список,основной диплом,Абзац списка11,ПАРАГРАФ,Абзац списка для документа,Варианты ответов,Введение,Список2,Абзац вправо-1,List Paragraph1,Абзац вправо-11,List Paragraph11,Абзац вправо-12,List Paragraph12,СПИСКИ"/>
    <w:basedOn w:val="a1"/>
    <w:link w:val="afe"/>
    <w:uiPriority w:val="34"/>
    <w:qFormat/>
    <w:locked/>
    <w:rsid w:val="004B7A20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Абзац списка Знак"/>
    <w:aliases w:val="it_List1 Знак,Ненумерованный список Знак,основной диплом Знак,Абзац списка11 Знак,ПАРАГРАФ Знак,Абзац списка для документа Знак,Варианты ответов Знак,Введение Знак,Список2 Знак,Абзац вправо-1 Знак,List Paragraph1 Знак,СПИСКИ Знак"/>
    <w:link w:val="afd"/>
    <w:uiPriority w:val="34"/>
    <w:locked/>
    <w:rsid w:val="004B7A20"/>
    <w:rPr>
      <w:rFonts w:ascii="Times New Roman" w:eastAsia="Times New Roman" w:hAnsi="Times New Roman"/>
    </w:rPr>
  </w:style>
  <w:style w:type="table" w:customStyle="1" w:styleId="110">
    <w:name w:val="Сетка таблицы11"/>
    <w:basedOn w:val="a4"/>
    <w:next w:val="a9"/>
    <w:uiPriority w:val="59"/>
    <w:locked/>
    <w:rsid w:val="00C819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">
    <w:name w:val="Основной текст4"/>
    <w:basedOn w:val="a1"/>
    <w:locked/>
    <w:rsid w:val="00313704"/>
    <w:pPr>
      <w:shd w:val="clear" w:color="auto" w:fill="FFFFFF"/>
      <w:spacing w:before="5520" w:after="0" w:line="0" w:lineRule="atLeast"/>
      <w:ind w:hanging="72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af8">
    <w:name w:val="Название объекта Знак"/>
    <w:aliases w:val=" Знак Знак,Знак Знак, Знак1 Знак,Знак1 Знак,Знак1 Знак Знак Знак Знак,Знак1 Знак Знак Знак1,Таблица - Название объекта Знак,!! Object Novogor !! Знак,Caption Char Знак,Caption Char1 Char1 Char Char Знак, Знак13 Знак"/>
    <w:link w:val="af7"/>
    <w:uiPriority w:val="35"/>
    <w:rsid w:val="00B66D15"/>
    <w:rPr>
      <w:b/>
      <w:bCs/>
      <w:lang w:eastAsia="en-US"/>
    </w:rPr>
  </w:style>
  <w:style w:type="character" w:customStyle="1" w:styleId="Bodytext">
    <w:name w:val="Body text_"/>
    <w:link w:val="92"/>
    <w:rsid w:val="00047D16"/>
    <w:rPr>
      <w:shd w:val="clear" w:color="auto" w:fill="FFFFFF"/>
    </w:rPr>
  </w:style>
  <w:style w:type="paragraph" w:customStyle="1" w:styleId="92">
    <w:name w:val="Основной текст9"/>
    <w:basedOn w:val="a1"/>
    <w:link w:val="Bodytext"/>
    <w:locked/>
    <w:rsid w:val="00047D16"/>
    <w:pPr>
      <w:widowControl w:val="0"/>
      <w:shd w:val="clear" w:color="auto" w:fill="FFFFFF"/>
      <w:spacing w:after="0" w:line="446" w:lineRule="exact"/>
      <w:jc w:val="center"/>
    </w:pPr>
    <w:rPr>
      <w:sz w:val="20"/>
      <w:szCs w:val="20"/>
      <w:lang w:eastAsia="ru-RU"/>
    </w:rPr>
  </w:style>
  <w:style w:type="paragraph" w:customStyle="1" w:styleId="Web">
    <w:name w:val="Обычный (Web)"/>
    <w:aliases w:val="Обычный (веб)1,Обычный (веб)2,Обычный (веб)3,Обычный (веб)31"/>
    <w:basedOn w:val="a1"/>
    <w:qFormat/>
    <w:locked/>
    <w:rsid w:val="004F1531"/>
    <w:pPr>
      <w:spacing w:before="100" w:after="100" w:line="240" w:lineRule="auto"/>
      <w:jc w:val="both"/>
    </w:pPr>
    <w:rPr>
      <w:rFonts w:ascii="Verdana" w:eastAsia="Times New Roman" w:hAnsi="Verdana"/>
      <w:color w:val="000000"/>
      <w:sz w:val="24"/>
      <w:szCs w:val="20"/>
      <w:lang w:eastAsia="ru-RU"/>
    </w:rPr>
  </w:style>
  <w:style w:type="paragraph" w:styleId="aff">
    <w:name w:val="footer"/>
    <w:aliases w:val=" Знак6,Знак6, Знак14,имя файла"/>
    <w:basedOn w:val="a1"/>
    <w:link w:val="aff0"/>
    <w:uiPriority w:val="99"/>
    <w:unhideWhenUsed/>
    <w:qFormat/>
    <w:locked/>
    <w:rsid w:val="009F44F9"/>
    <w:pPr>
      <w:widowControl w:val="0"/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aff0">
    <w:name w:val="Нижний колонтитул Знак"/>
    <w:aliases w:val=" Знак6 Знак,Знак6 Знак, Знак14 Знак,имя файла Знак"/>
    <w:link w:val="aff"/>
    <w:uiPriority w:val="99"/>
    <w:qFormat/>
    <w:rsid w:val="009F44F9"/>
    <w:rPr>
      <w:rFonts w:ascii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032EDE"/>
    <w:rPr>
      <w:rFonts w:ascii="Tahoma" w:eastAsia="Times New Roman" w:hAnsi="Tahoma" w:cs="Tahoma"/>
      <w:bCs/>
      <w:iCs/>
      <w:sz w:val="24"/>
      <w:szCs w:val="24"/>
      <w:lang w:eastAsia="en-US"/>
    </w:rPr>
  </w:style>
  <w:style w:type="character" w:customStyle="1" w:styleId="50">
    <w:name w:val="Заголовок 5 Знак"/>
    <w:link w:val="5"/>
    <w:rsid w:val="00032EDE"/>
    <w:rPr>
      <w:rFonts w:ascii="Tahoma" w:eastAsia="Times New Roman" w:hAnsi="Tahoma" w:cs="Tahoma"/>
      <w:color w:val="000000" w:themeColor="text1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9F44F9"/>
    <w:rPr>
      <w:rFonts w:eastAsia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9F44F9"/>
    <w:rPr>
      <w:rFonts w:eastAsia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sid w:val="009F44F9"/>
    <w:rPr>
      <w:rFonts w:eastAsia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sid w:val="009F44F9"/>
    <w:rPr>
      <w:rFonts w:ascii="Calibri Light" w:eastAsia="Times New Roman" w:hAnsi="Calibri Light"/>
      <w:sz w:val="22"/>
      <w:szCs w:val="22"/>
      <w:lang w:eastAsia="en-US"/>
    </w:rPr>
  </w:style>
  <w:style w:type="paragraph" w:styleId="aff1">
    <w:name w:val="header"/>
    <w:basedOn w:val="a1"/>
    <w:link w:val="aff2"/>
    <w:uiPriority w:val="99"/>
    <w:unhideWhenUsed/>
    <w:locked/>
    <w:rsid w:val="009A266F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link w:val="aff1"/>
    <w:uiPriority w:val="99"/>
    <w:rsid w:val="009A266F"/>
    <w:rPr>
      <w:sz w:val="22"/>
      <w:szCs w:val="22"/>
      <w:lang w:eastAsia="en-US"/>
    </w:rPr>
  </w:style>
  <w:style w:type="character" w:customStyle="1" w:styleId="a6">
    <w:name w:val="_Абзац Знак"/>
    <w:link w:val="a2"/>
    <w:qFormat/>
    <w:rsid w:val="008C7B78"/>
    <w:rPr>
      <w:rFonts w:ascii="Tahoma" w:hAnsi="Tahoma" w:cs="Tahoma"/>
      <w:sz w:val="24"/>
      <w:szCs w:val="24"/>
      <w:lang w:eastAsia="en-US"/>
    </w:rPr>
  </w:style>
  <w:style w:type="character" w:customStyle="1" w:styleId="a8">
    <w:name w:val="_Название таблицы Знак"/>
    <w:link w:val="a7"/>
    <w:qFormat/>
    <w:rsid w:val="006667E1"/>
    <w:rPr>
      <w:rFonts w:ascii="Tahoma" w:hAnsi="Tahoma" w:cs="Tahoma"/>
      <w:sz w:val="24"/>
      <w:szCs w:val="24"/>
      <w:lang w:eastAsia="en-US"/>
    </w:rPr>
  </w:style>
  <w:style w:type="character" w:customStyle="1" w:styleId="fontstyle01">
    <w:name w:val="fontstyle01"/>
    <w:basedOn w:val="a3"/>
    <w:locked/>
    <w:rsid w:val="00A3490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f3">
    <w:name w:val="Таб наз"/>
    <w:basedOn w:val="af7"/>
    <w:qFormat/>
    <w:rsid w:val="006711EF"/>
    <w:pPr>
      <w:spacing w:before="120" w:after="120" w:line="240" w:lineRule="auto"/>
    </w:pPr>
    <w:rPr>
      <w:rFonts w:ascii="Tahoma" w:eastAsia="Times New Roman" w:hAnsi="Tahoma"/>
      <w:sz w:val="22"/>
      <w:szCs w:val="22"/>
      <w:lang w:eastAsia="ru-RU"/>
    </w:rPr>
  </w:style>
  <w:style w:type="character" w:customStyle="1" w:styleId="af6">
    <w:name w:val="Список Знак"/>
    <w:aliases w:val="_Список Знак,Приложения Знак,List Char Знак"/>
    <w:link w:val="af5"/>
    <w:rsid w:val="009B7581"/>
    <w:rPr>
      <w:rFonts w:ascii="Tahoma" w:eastAsiaTheme="minorHAnsi" w:hAnsi="Tahoma" w:cs="Tahoma"/>
      <w:snapToGrid w:val="0"/>
      <w:sz w:val="24"/>
      <w:szCs w:val="24"/>
    </w:rPr>
  </w:style>
  <w:style w:type="paragraph" w:styleId="aff4">
    <w:name w:val="Revision"/>
    <w:hidden/>
    <w:uiPriority w:val="99"/>
    <w:semiHidden/>
    <w:rsid w:val="00FA6EB3"/>
    <w:rPr>
      <w:sz w:val="22"/>
      <w:szCs w:val="22"/>
      <w:lang w:eastAsia="en-US"/>
    </w:rPr>
  </w:style>
  <w:style w:type="paragraph" w:styleId="aff5">
    <w:name w:val="Balloon Text"/>
    <w:basedOn w:val="a1"/>
    <w:link w:val="aff6"/>
    <w:uiPriority w:val="99"/>
    <w:semiHidden/>
    <w:unhideWhenUsed/>
    <w:qFormat/>
    <w:locked/>
    <w:rsid w:val="00FA6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3"/>
    <w:link w:val="aff5"/>
    <w:uiPriority w:val="99"/>
    <w:semiHidden/>
    <w:qFormat/>
    <w:rsid w:val="00FA6EB3"/>
    <w:rPr>
      <w:rFonts w:ascii="Segoe UI" w:hAnsi="Segoe UI" w:cs="Segoe UI"/>
      <w:sz w:val="18"/>
      <w:szCs w:val="18"/>
      <w:lang w:eastAsia="en-US"/>
    </w:rPr>
  </w:style>
  <w:style w:type="table" w:customStyle="1" w:styleId="210">
    <w:name w:val="Сетка таблицы21"/>
    <w:basedOn w:val="a4"/>
    <w:next w:val="a9"/>
    <w:uiPriority w:val="59"/>
    <w:locked/>
    <w:rsid w:val="008E391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4"/>
    <w:next w:val="a9"/>
    <w:uiPriority w:val="59"/>
    <w:locked/>
    <w:rsid w:val="008C55DC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3"/>
    <w:uiPriority w:val="99"/>
    <w:semiHidden/>
    <w:unhideWhenUsed/>
    <w:locked/>
    <w:rsid w:val="00A10E4A"/>
    <w:rPr>
      <w:color w:val="605E5C"/>
      <w:shd w:val="clear" w:color="auto" w:fill="E1DFDD"/>
    </w:rPr>
  </w:style>
  <w:style w:type="paragraph" w:styleId="aff7">
    <w:name w:val="Subtitle"/>
    <w:basedOn w:val="a1"/>
    <w:link w:val="13"/>
    <w:uiPriority w:val="11"/>
    <w:qFormat/>
    <w:locked/>
    <w:rsid w:val="00FA258E"/>
    <w:pPr>
      <w:suppressAutoHyphens/>
      <w:spacing w:before="120" w:after="120" w:line="240" w:lineRule="auto"/>
      <w:jc w:val="center"/>
    </w:pPr>
    <w:rPr>
      <w:rFonts w:ascii="Tahoma" w:eastAsia="Times New Roman" w:hAnsi="Tahoma" w:cs="Tahoma"/>
      <w:bCs/>
      <w:i/>
      <w:sz w:val="24"/>
      <w:szCs w:val="24"/>
      <w:lang w:eastAsia="ru-RU"/>
    </w:rPr>
  </w:style>
  <w:style w:type="character" w:customStyle="1" w:styleId="aff8">
    <w:name w:val="Подзаголовок Знак"/>
    <w:basedOn w:val="a3"/>
    <w:uiPriority w:val="11"/>
    <w:rsid w:val="00FA25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13">
    <w:name w:val="Подзаголовок Знак1"/>
    <w:basedOn w:val="a3"/>
    <w:link w:val="aff7"/>
    <w:uiPriority w:val="11"/>
    <w:rsid w:val="00FA258E"/>
    <w:rPr>
      <w:rFonts w:ascii="Tahoma" w:eastAsia="Times New Roman" w:hAnsi="Tahoma" w:cs="Tahoma"/>
      <w:bCs/>
      <w:i/>
      <w:sz w:val="24"/>
      <w:szCs w:val="24"/>
    </w:rPr>
  </w:style>
  <w:style w:type="paragraph" w:customStyle="1" w:styleId="aff9">
    <w:name w:val="Наименование объекта"/>
    <w:basedOn w:val="a1"/>
    <w:next w:val="a1"/>
    <w:qFormat/>
    <w:rsid w:val="009B7581"/>
    <w:pPr>
      <w:spacing w:before="120" w:after="60" w:line="240" w:lineRule="auto"/>
      <w:jc w:val="center"/>
    </w:pPr>
    <w:rPr>
      <w:rFonts w:ascii="Tahoma" w:eastAsia="Times New Roman" w:hAnsi="Tahoma" w:cs="Tahoma"/>
      <w:sz w:val="24"/>
      <w:lang w:eastAsia="ru-RU"/>
    </w:rPr>
  </w:style>
  <w:style w:type="paragraph" w:customStyle="1" w:styleId="14">
    <w:name w:val="Список 1)"/>
    <w:basedOn w:val="a1"/>
    <w:rsid w:val="009B7581"/>
    <w:pPr>
      <w:spacing w:before="120" w:after="60" w:line="240" w:lineRule="auto"/>
      <w:ind w:firstLine="567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fa">
    <w:name w:val="примечание"/>
    <w:basedOn w:val="ab"/>
    <w:qFormat/>
    <w:rsid w:val="009B7581"/>
    <w:pPr>
      <w:contextualSpacing/>
      <w:jc w:val="both"/>
    </w:pPr>
    <w:rPr>
      <w:rFonts w:eastAsiaTheme="minorHAnsi"/>
      <w:snapToGrid w:val="0"/>
      <w:szCs w:val="20"/>
    </w:rPr>
  </w:style>
  <w:style w:type="table" w:customStyle="1" w:styleId="TableGrid">
    <w:name w:val="TableGrid"/>
    <w:rsid w:val="009B758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1) Список"/>
    <w:basedOn w:val="a1"/>
    <w:link w:val="15"/>
    <w:qFormat/>
    <w:rsid w:val="00B84767"/>
    <w:pPr>
      <w:numPr>
        <w:numId w:val="13"/>
      </w:numPr>
      <w:tabs>
        <w:tab w:val="left" w:pos="993"/>
      </w:tabs>
      <w:spacing w:before="60" w:after="60" w:line="240" w:lineRule="auto"/>
      <w:ind w:left="0" w:firstLine="567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15">
    <w:name w:val="1) Список Знак"/>
    <w:basedOn w:val="a3"/>
    <w:link w:val="1"/>
    <w:rsid w:val="00B84767"/>
    <w:rPr>
      <w:rFonts w:ascii="Tahoma" w:eastAsia="Times New Roman" w:hAnsi="Tahoma" w:cs="Tahoma"/>
      <w:sz w:val="24"/>
      <w:szCs w:val="24"/>
    </w:rPr>
  </w:style>
  <w:style w:type="paragraph" w:customStyle="1" w:styleId="a0">
    <w:name w:val="Список (–)"/>
    <w:basedOn w:val="14"/>
    <w:link w:val="affb"/>
    <w:qFormat/>
    <w:rsid w:val="004F2F5B"/>
    <w:pPr>
      <w:numPr>
        <w:numId w:val="1"/>
      </w:numPr>
      <w:tabs>
        <w:tab w:val="left" w:pos="851"/>
      </w:tabs>
      <w:spacing w:before="60"/>
      <w:ind w:left="0" w:firstLine="567"/>
    </w:pPr>
  </w:style>
  <w:style w:type="character" w:customStyle="1" w:styleId="affb">
    <w:name w:val="Список (–) Знак"/>
    <w:basedOn w:val="a3"/>
    <w:link w:val="a0"/>
    <w:qFormat/>
    <w:rsid w:val="004F2F5B"/>
    <w:rPr>
      <w:rFonts w:ascii="Tahoma" w:eastAsia="Times New Roman" w:hAnsi="Tahoma" w:cs="Tahoma"/>
      <w:sz w:val="24"/>
      <w:szCs w:val="24"/>
    </w:rPr>
  </w:style>
  <w:style w:type="paragraph" w:customStyle="1" w:styleId="affc">
    <w:name w:val="Абзац"/>
    <w:basedOn w:val="a1"/>
    <w:link w:val="affd"/>
    <w:qFormat/>
    <w:rsid w:val="004F2F5B"/>
    <w:pPr>
      <w:spacing w:before="120" w:after="60" w:line="240" w:lineRule="auto"/>
      <w:ind w:firstLine="567"/>
      <w:jc w:val="both"/>
    </w:pPr>
    <w:rPr>
      <w:rFonts w:ascii="Tahoma" w:eastAsia="Times New Roman" w:hAnsi="Tahoma" w:cs="Tahoma"/>
      <w:snapToGrid w:val="0"/>
      <w:sz w:val="24"/>
      <w:szCs w:val="24"/>
      <w:lang w:eastAsia="ru-RU"/>
    </w:rPr>
  </w:style>
  <w:style w:type="character" w:customStyle="1" w:styleId="affd">
    <w:name w:val="Абзац Знак"/>
    <w:link w:val="affc"/>
    <w:qFormat/>
    <w:rsid w:val="004F2F5B"/>
    <w:rPr>
      <w:rFonts w:ascii="Tahoma" w:eastAsia="Times New Roman" w:hAnsi="Tahoma" w:cs="Tahoma"/>
      <w:snapToGrid w:val="0"/>
      <w:sz w:val="24"/>
      <w:szCs w:val="24"/>
    </w:rPr>
  </w:style>
  <w:style w:type="character" w:customStyle="1" w:styleId="ac">
    <w:name w:val="Табличный слева Знак"/>
    <w:basedOn w:val="a6"/>
    <w:link w:val="ab"/>
    <w:qFormat/>
    <w:rsid w:val="00E421C1"/>
    <w:rPr>
      <w:rFonts w:ascii="Tahoma" w:hAnsi="Tahoma" w:cs="Tahoma"/>
      <w:sz w:val="24"/>
      <w:szCs w:val="22"/>
      <w:lang w:eastAsia="en-US"/>
    </w:rPr>
  </w:style>
  <w:style w:type="paragraph" w:customStyle="1" w:styleId="affe">
    <w:name w:val="Название таблицы"/>
    <w:basedOn w:val="a1"/>
    <w:link w:val="afff"/>
    <w:qFormat/>
    <w:rsid w:val="00E421C1"/>
    <w:pPr>
      <w:spacing w:before="120" w:after="0" w:line="240" w:lineRule="auto"/>
      <w:jc w:val="both"/>
    </w:pPr>
    <w:rPr>
      <w:rFonts w:ascii="Tahoma" w:hAnsi="Tahoma" w:cs="Tahoma"/>
      <w:snapToGrid w:val="0"/>
      <w:sz w:val="24"/>
      <w:szCs w:val="24"/>
      <w:lang w:eastAsia="ru-RU"/>
    </w:rPr>
  </w:style>
  <w:style w:type="character" w:customStyle="1" w:styleId="afff">
    <w:name w:val="Название таблицы Знак"/>
    <w:basedOn w:val="a3"/>
    <w:link w:val="affe"/>
    <w:rsid w:val="00E421C1"/>
    <w:rPr>
      <w:rFonts w:ascii="Tahoma" w:hAnsi="Tahoma" w:cs="Tahoma"/>
      <w:snapToGrid w:val="0"/>
      <w:sz w:val="24"/>
      <w:szCs w:val="24"/>
    </w:rPr>
  </w:style>
  <w:style w:type="paragraph" w:styleId="afff0">
    <w:name w:val="annotation text"/>
    <w:basedOn w:val="a1"/>
    <w:link w:val="afff1"/>
    <w:uiPriority w:val="99"/>
    <w:unhideWhenUsed/>
    <w:locked/>
    <w:rsid w:val="00D9484A"/>
    <w:pPr>
      <w:spacing w:line="240" w:lineRule="auto"/>
    </w:pPr>
    <w:rPr>
      <w:sz w:val="20"/>
      <w:szCs w:val="20"/>
    </w:rPr>
  </w:style>
  <w:style w:type="character" w:customStyle="1" w:styleId="afff1">
    <w:name w:val="Текст примечания Знак"/>
    <w:basedOn w:val="a3"/>
    <w:link w:val="afff0"/>
    <w:uiPriority w:val="99"/>
    <w:rsid w:val="00D9484A"/>
    <w:rPr>
      <w:lang w:eastAsia="en-US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locked/>
    <w:rsid w:val="00D9484A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D9484A"/>
    <w:rPr>
      <w:b/>
      <w:bCs/>
      <w:lang w:eastAsia="en-US"/>
    </w:rPr>
  </w:style>
  <w:style w:type="character" w:styleId="afff4">
    <w:name w:val="annotation reference"/>
    <w:basedOn w:val="a3"/>
    <w:uiPriority w:val="99"/>
    <w:semiHidden/>
    <w:unhideWhenUsed/>
    <w:locked/>
    <w:rsid w:val="006728AF"/>
    <w:rPr>
      <w:sz w:val="16"/>
      <w:szCs w:val="16"/>
    </w:rPr>
  </w:style>
  <w:style w:type="paragraph" w:customStyle="1" w:styleId="S">
    <w:name w:val="S_Маркированный"/>
    <w:basedOn w:val="a"/>
    <w:autoRedefine/>
    <w:qFormat/>
    <w:rsid w:val="00DE317E"/>
    <w:pPr>
      <w:numPr>
        <w:numId w:val="0"/>
      </w:numPr>
      <w:tabs>
        <w:tab w:val="num" w:pos="1050"/>
      </w:tabs>
      <w:spacing w:after="0" w:line="360" w:lineRule="auto"/>
      <w:ind w:left="432" w:hanging="432"/>
      <w:contextualSpacing w:val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 Bullet"/>
    <w:basedOn w:val="a1"/>
    <w:uiPriority w:val="99"/>
    <w:semiHidden/>
    <w:unhideWhenUsed/>
    <w:locked/>
    <w:rsid w:val="00DE317E"/>
    <w:pPr>
      <w:numPr>
        <w:numId w:val="14"/>
      </w:numPr>
      <w:contextualSpacing/>
    </w:pPr>
  </w:style>
  <w:style w:type="character" w:customStyle="1" w:styleId="16">
    <w:name w:val="Неразрешенное упоминание1"/>
    <w:basedOn w:val="a3"/>
    <w:uiPriority w:val="99"/>
    <w:semiHidden/>
    <w:unhideWhenUsed/>
    <w:locked/>
    <w:rsid w:val="002064AC"/>
    <w:rPr>
      <w:color w:val="605E5C"/>
      <w:shd w:val="clear" w:color="auto" w:fill="E1DFDD"/>
    </w:rPr>
  </w:style>
  <w:style w:type="paragraph" w:styleId="32">
    <w:name w:val="Body Text 3"/>
    <w:basedOn w:val="a1"/>
    <w:link w:val="33"/>
    <w:uiPriority w:val="99"/>
    <w:semiHidden/>
    <w:unhideWhenUsed/>
    <w:locked/>
    <w:rsid w:val="002064A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3"/>
    <w:link w:val="32"/>
    <w:uiPriority w:val="99"/>
    <w:semiHidden/>
    <w:rsid w:val="002064AC"/>
    <w:rPr>
      <w:sz w:val="16"/>
      <w:szCs w:val="16"/>
      <w:lang w:eastAsia="en-US"/>
    </w:rPr>
  </w:style>
  <w:style w:type="character" w:customStyle="1" w:styleId="-">
    <w:name w:val="Интернет-ссылка"/>
    <w:rsid w:val="002064AC"/>
    <w:rPr>
      <w:color w:val="000080"/>
      <w:u w:val="single"/>
    </w:rPr>
  </w:style>
  <w:style w:type="character" w:customStyle="1" w:styleId="afff5">
    <w:name w:val="Ссылка указателя"/>
    <w:qFormat/>
    <w:rsid w:val="002064AC"/>
  </w:style>
  <w:style w:type="character" w:styleId="afff6">
    <w:name w:val="Intense Emphasis"/>
    <w:basedOn w:val="a3"/>
    <w:qFormat/>
    <w:locked/>
    <w:rsid w:val="002064AC"/>
    <w:rPr>
      <w:b/>
      <w:bCs/>
      <w:i/>
      <w:iCs/>
      <w:color w:val="5B9BD5" w:themeColor="accent1"/>
    </w:rPr>
  </w:style>
  <w:style w:type="character" w:styleId="afff7">
    <w:name w:val="page number"/>
    <w:basedOn w:val="a3"/>
    <w:qFormat/>
    <w:rsid w:val="002064AC"/>
  </w:style>
  <w:style w:type="paragraph" w:customStyle="1" w:styleId="17">
    <w:name w:val="Заголовок1"/>
    <w:basedOn w:val="a1"/>
    <w:next w:val="afb"/>
    <w:qFormat/>
    <w:rsid w:val="002064AC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ru-RU"/>
    </w:rPr>
  </w:style>
  <w:style w:type="paragraph" w:styleId="18">
    <w:name w:val="index 1"/>
    <w:basedOn w:val="a1"/>
    <w:next w:val="a1"/>
    <w:autoRedefine/>
    <w:uiPriority w:val="99"/>
    <w:semiHidden/>
    <w:unhideWhenUsed/>
    <w:locked/>
    <w:rsid w:val="002064AC"/>
    <w:pPr>
      <w:spacing w:after="0" w:line="240" w:lineRule="auto"/>
      <w:ind w:left="220" w:hanging="220"/>
    </w:pPr>
  </w:style>
  <w:style w:type="paragraph" w:styleId="afff8">
    <w:name w:val="index heading"/>
    <w:basedOn w:val="a1"/>
    <w:qFormat/>
    <w:locked/>
    <w:rsid w:val="002064AC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ru-RU"/>
    </w:rPr>
  </w:style>
  <w:style w:type="paragraph" w:styleId="afff9">
    <w:name w:val="No Spacing"/>
    <w:uiPriority w:val="1"/>
    <w:qFormat/>
    <w:locked/>
    <w:rsid w:val="002064AC"/>
    <w:pPr>
      <w:suppressAutoHyphens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fffa">
    <w:name w:val="Верхний и нижний колонтитулы"/>
    <w:basedOn w:val="a1"/>
    <w:qFormat/>
    <w:rsid w:val="002064A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b">
    <w:name w:val="Normal (Web)"/>
    <w:basedOn w:val="a1"/>
    <w:uiPriority w:val="99"/>
    <w:qFormat/>
    <w:locked/>
    <w:rsid w:val="002064AC"/>
    <w:pPr>
      <w:suppressAutoHyphens/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0">
    <w:name w:val="S_Обычный"/>
    <w:basedOn w:val="a1"/>
    <w:qFormat/>
    <w:rsid w:val="002064AC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5">
    <w:name w:val="Body Text 2"/>
    <w:basedOn w:val="a1"/>
    <w:link w:val="26"/>
    <w:qFormat/>
    <w:locked/>
    <w:rsid w:val="002064A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2"/>
      <w:szCs w:val="24"/>
      <w:lang w:eastAsia="ru-RU"/>
    </w:rPr>
  </w:style>
  <w:style w:type="character" w:customStyle="1" w:styleId="26">
    <w:name w:val="Основной текст 2 Знак"/>
    <w:basedOn w:val="a3"/>
    <w:link w:val="25"/>
    <w:rsid w:val="002064AC"/>
    <w:rPr>
      <w:rFonts w:ascii="Times New Roman" w:eastAsia="Times New Roman" w:hAnsi="Times New Roman"/>
      <w:b/>
      <w:sz w:val="32"/>
      <w:szCs w:val="24"/>
    </w:rPr>
  </w:style>
  <w:style w:type="paragraph" w:customStyle="1" w:styleId="afffc">
    <w:name w:val="Содержимое врезки"/>
    <w:basedOn w:val="a1"/>
    <w:qFormat/>
    <w:rsid w:val="002064A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d">
    <w:name w:val="FollowedHyperlink"/>
    <w:basedOn w:val="a3"/>
    <w:uiPriority w:val="99"/>
    <w:semiHidden/>
    <w:unhideWhenUsed/>
    <w:locked/>
    <w:rsid w:val="002064AC"/>
    <w:rPr>
      <w:color w:val="954F72"/>
      <w:u w:val="single"/>
    </w:rPr>
  </w:style>
  <w:style w:type="paragraph" w:customStyle="1" w:styleId="msonormal0">
    <w:name w:val="msonormal"/>
    <w:basedOn w:val="a1"/>
    <w:rsid w:val="00206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1"/>
    <w:rsid w:val="002064AC"/>
    <w:pPr>
      <w:pBdr>
        <w:top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4">
    <w:name w:val="xl64"/>
    <w:basedOn w:val="a1"/>
    <w:rsid w:val="002064AC"/>
    <w:pPr>
      <w:pBdr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5">
    <w:name w:val="xl65"/>
    <w:basedOn w:val="a1"/>
    <w:rsid w:val="002064A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6">
    <w:name w:val="xl66"/>
    <w:basedOn w:val="a1"/>
    <w:rsid w:val="002064A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1"/>
    <w:rsid w:val="002064A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4472C4"/>
      <w:sz w:val="16"/>
      <w:szCs w:val="16"/>
      <w:lang w:eastAsia="ru-RU"/>
    </w:rPr>
  </w:style>
  <w:style w:type="paragraph" w:customStyle="1" w:styleId="xl68">
    <w:name w:val="xl68"/>
    <w:basedOn w:val="a1"/>
    <w:rsid w:val="002064A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9">
    <w:name w:val="xl69"/>
    <w:basedOn w:val="a1"/>
    <w:rsid w:val="002064A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0">
    <w:name w:val="xl70"/>
    <w:basedOn w:val="a1"/>
    <w:rsid w:val="002064A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1">
    <w:name w:val="xl71"/>
    <w:basedOn w:val="a1"/>
    <w:rsid w:val="002064A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2">
    <w:name w:val="xl72"/>
    <w:basedOn w:val="a1"/>
    <w:rsid w:val="002064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1"/>
    <w:rsid w:val="002064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1"/>
    <w:rsid w:val="002064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75">
    <w:name w:val="xl75"/>
    <w:basedOn w:val="a1"/>
    <w:rsid w:val="002064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76">
    <w:name w:val="xl76"/>
    <w:basedOn w:val="a1"/>
    <w:rsid w:val="002064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77">
    <w:name w:val="xl77"/>
    <w:basedOn w:val="a1"/>
    <w:rsid w:val="002064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78">
    <w:name w:val="xl78"/>
    <w:basedOn w:val="a1"/>
    <w:rsid w:val="002064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79">
    <w:name w:val="xl79"/>
    <w:basedOn w:val="a1"/>
    <w:rsid w:val="002064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80">
    <w:name w:val="xl80"/>
    <w:basedOn w:val="a1"/>
    <w:rsid w:val="002064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2">
    <w:name w:val="xl82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3">
    <w:name w:val="xl83"/>
    <w:basedOn w:val="a1"/>
    <w:rsid w:val="002064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17"/>
      <w:szCs w:val="17"/>
      <w:lang w:eastAsia="ru-RU"/>
    </w:rPr>
  </w:style>
  <w:style w:type="paragraph" w:customStyle="1" w:styleId="xl84">
    <w:name w:val="xl84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86">
    <w:name w:val="xl86"/>
    <w:basedOn w:val="a1"/>
    <w:rsid w:val="002064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7">
    <w:name w:val="xl87"/>
    <w:basedOn w:val="a1"/>
    <w:rsid w:val="002064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8">
    <w:name w:val="xl88"/>
    <w:basedOn w:val="a1"/>
    <w:rsid w:val="002064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89">
    <w:name w:val="xl89"/>
    <w:basedOn w:val="a1"/>
    <w:rsid w:val="002064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90">
    <w:name w:val="xl90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1">
    <w:name w:val="xl91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92">
    <w:name w:val="xl92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93">
    <w:name w:val="xl93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4">
    <w:name w:val="xl94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95">
    <w:name w:val="xl95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0" w:qFormat="1"/>
    <w:lsdException w:name="heading 3" w:locked="0" w:uiPriority="0" w:qFormat="1"/>
    <w:lsdException w:name="heading 4" w:locked="0" w:uiPriority="9" w:qFormat="1"/>
    <w:lsdException w:name="heading 5" w:locked="0" w:uiPriority="0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footnote text" w:qFormat="1"/>
    <w:lsdException w:name="header" w:locked="0"/>
    <w:lsdException w:name="footer" w:locked="0" w:qFormat="1"/>
    <w:lsdException w:name="index heading" w:uiPriority="0" w:qFormat="1"/>
    <w:lsdException w:name="caption" w:locked="0" w:uiPriority="35" w:qFormat="1"/>
    <w:lsdException w:name="envelope return" w:locked="0"/>
    <w:lsdException w:name="page number" w:locked="0" w:uiPriority="0" w:qFormat="1"/>
    <w:lsdException w:name="List" w:locked="0" w:uiPriority="0" w:qFormat="1"/>
    <w:lsdException w:name="Title" w:semiHidden="0" w:uiPriority="10" w:unhideWhenUsed="0" w:qFormat="1"/>
    <w:lsdException w:name="Default Paragraph Font" w:locked="0" w:uiPriority="1"/>
    <w:lsdException w:name="Body Text" w:locked="0" w:uiPriority="1" w:qFormat="1"/>
    <w:lsdException w:name="Body Text Indent" w:locked="0"/>
    <w:lsdException w:name="Subtitle" w:semiHidden="0" w:uiPriority="11" w:unhideWhenUsed="0" w:qFormat="1"/>
    <w:lsdException w:name="Body Text 2" w:uiPriority="0" w:qFormat="1"/>
    <w:lsdException w:name="Body Text Indent 2" w:lock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qFormat="1"/>
    <w:lsdException w:name="HTML Sample" w:locked="0"/>
    <w:lsdException w:name="Normal Table" w:locked="0"/>
    <w:lsdException w:name="No List" w:locked="0"/>
    <w:lsdException w:name="Balloon Text" w:locked="0" w:qFormat="1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uiPriority="39" w:qFormat="1"/>
  </w:latentStyles>
  <w:style w:type="paragraph" w:default="1" w:styleId="a1">
    <w:name w:val="Normal"/>
    <w:qFormat/>
    <w:rsid w:val="008026CA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_Заголовок 1,Заголовок 1 Знак Знак,Заголовок 1 Знак Знак Знак"/>
    <w:basedOn w:val="a1"/>
    <w:next w:val="a2"/>
    <w:link w:val="11"/>
    <w:uiPriority w:val="9"/>
    <w:qFormat/>
    <w:rsid w:val="00032EDE"/>
    <w:pPr>
      <w:keepNext/>
      <w:keepLines/>
      <w:pageBreakBefore/>
      <w:spacing w:after="120" w:line="240" w:lineRule="auto"/>
      <w:jc w:val="both"/>
      <w:outlineLvl w:val="0"/>
    </w:pPr>
    <w:rPr>
      <w:rFonts w:ascii="Tahoma" w:eastAsia="Times New Roman" w:hAnsi="Tahoma" w:cs="Tahoma"/>
      <w:bCs/>
      <w:caps/>
      <w:sz w:val="28"/>
      <w:szCs w:val="28"/>
    </w:rPr>
  </w:style>
  <w:style w:type="paragraph" w:styleId="2">
    <w:name w:val="heading 2"/>
    <w:aliases w:val="_Заголовок 2,Знак2 Знак,Знак2,Знак2 Знак Знак Знак,Знак2 Знак1,ГЛАВА,Заголовок 2 Знак1,Заголовок 2 Знак Знак,Заголовок 21"/>
    <w:basedOn w:val="a1"/>
    <w:next w:val="a2"/>
    <w:link w:val="20"/>
    <w:unhideWhenUsed/>
    <w:qFormat/>
    <w:rsid w:val="00032EDE"/>
    <w:pPr>
      <w:keepNext/>
      <w:keepLines/>
      <w:numPr>
        <w:ilvl w:val="1"/>
        <w:numId w:val="2"/>
      </w:numPr>
      <w:tabs>
        <w:tab w:val="left" w:pos="709"/>
      </w:tabs>
      <w:spacing w:before="120" w:after="60" w:line="240" w:lineRule="auto"/>
      <w:jc w:val="both"/>
      <w:outlineLvl w:val="1"/>
    </w:pPr>
    <w:rPr>
      <w:rFonts w:ascii="Tahoma" w:eastAsia="Times New Roman" w:hAnsi="Tahoma" w:cs="Tahoma"/>
      <w:bCs/>
      <w:sz w:val="28"/>
      <w:szCs w:val="26"/>
    </w:rPr>
  </w:style>
  <w:style w:type="paragraph" w:styleId="3">
    <w:name w:val="heading 3"/>
    <w:aliases w:val="_Заголовок 3,Знак3 Знак,Знак3,Знак3 Знак Знак Знак,ПодЗаголовок,Заголовок 31,Знак14,footer,heading 3,Загол 1.1.1 ЯНАО,П2,Подраздел,Подраздел1,Подраздел2,Подраздел3,Подраздел4,Подраздел11,Подраздел21,Подраздел31,3,Заг 3,h3,H3"/>
    <w:basedOn w:val="a1"/>
    <w:next w:val="a2"/>
    <w:link w:val="30"/>
    <w:unhideWhenUsed/>
    <w:qFormat/>
    <w:rsid w:val="00032EDE"/>
    <w:pPr>
      <w:keepNext/>
      <w:keepLines/>
      <w:numPr>
        <w:ilvl w:val="2"/>
        <w:numId w:val="2"/>
      </w:numPr>
      <w:tabs>
        <w:tab w:val="left" w:pos="993"/>
      </w:tabs>
      <w:spacing w:before="120" w:after="60" w:line="240" w:lineRule="auto"/>
      <w:jc w:val="both"/>
      <w:outlineLvl w:val="2"/>
    </w:pPr>
    <w:rPr>
      <w:rFonts w:ascii="Tahoma" w:eastAsia="Liberation Serif" w:hAnsi="Tahoma" w:cs="Tahoma"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unhideWhenUsed/>
    <w:qFormat/>
    <w:rsid w:val="00032EDE"/>
    <w:pPr>
      <w:keepNext/>
      <w:keepLines/>
      <w:numPr>
        <w:ilvl w:val="3"/>
        <w:numId w:val="2"/>
      </w:numPr>
      <w:tabs>
        <w:tab w:val="left" w:pos="1134"/>
      </w:tabs>
      <w:spacing w:before="120" w:after="120" w:line="240" w:lineRule="auto"/>
      <w:jc w:val="both"/>
      <w:outlineLvl w:val="3"/>
    </w:pPr>
    <w:rPr>
      <w:rFonts w:ascii="Tahoma" w:eastAsia="Times New Roman" w:hAnsi="Tahoma" w:cs="Tahoma"/>
      <w:bCs/>
      <w:iCs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locked/>
    <w:rsid w:val="00032EDE"/>
    <w:pPr>
      <w:numPr>
        <w:ilvl w:val="4"/>
        <w:numId w:val="2"/>
      </w:numPr>
      <w:tabs>
        <w:tab w:val="left" w:pos="1134"/>
      </w:tabs>
      <w:spacing w:before="120" w:after="120" w:line="240" w:lineRule="auto"/>
      <w:jc w:val="both"/>
      <w:outlineLvl w:val="4"/>
    </w:pPr>
    <w:rPr>
      <w:rFonts w:ascii="Tahoma" w:eastAsia="Times New Roman" w:hAnsi="Tahoma" w:cs="Tahoma"/>
      <w:color w:val="000000" w:themeColor="text1"/>
      <w:lang w:eastAsia="ru-RU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locked/>
    <w:rsid w:val="009F44F9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locked/>
    <w:rsid w:val="009F44F9"/>
    <w:pPr>
      <w:numPr>
        <w:ilvl w:val="6"/>
        <w:numId w:val="2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locked/>
    <w:rsid w:val="009F44F9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locked/>
    <w:rsid w:val="009F44F9"/>
    <w:pPr>
      <w:numPr>
        <w:ilvl w:val="8"/>
        <w:numId w:val="2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_Абзац"/>
    <w:basedOn w:val="a1"/>
    <w:link w:val="a6"/>
    <w:qFormat/>
    <w:rsid w:val="008C7B78"/>
    <w:pPr>
      <w:spacing w:before="120" w:after="60" w:line="240" w:lineRule="auto"/>
      <w:ind w:firstLine="567"/>
      <w:jc w:val="both"/>
    </w:pPr>
    <w:rPr>
      <w:rFonts w:ascii="Tahoma" w:hAnsi="Tahoma" w:cs="Tahoma"/>
      <w:sz w:val="24"/>
      <w:szCs w:val="24"/>
    </w:rPr>
  </w:style>
  <w:style w:type="character" w:customStyle="1" w:styleId="11">
    <w:name w:val="Заголовок 1 Знак"/>
    <w:aliases w:val="_Заголовок 1 Знак,Заголовок 1 Знак Знак Знак1,Заголовок 1 Знак Знак Знак Знак"/>
    <w:link w:val="10"/>
    <w:uiPriority w:val="9"/>
    <w:qFormat/>
    <w:rsid w:val="00032EDE"/>
    <w:rPr>
      <w:rFonts w:ascii="Tahoma" w:eastAsia="Times New Roman" w:hAnsi="Tahoma" w:cs="Tahoma"/>
      <w:bCs/>
      <w:caps/>
      <w:sz w:val="28"/>
      <w:szCs w:val="28"/>
      <w:lang w:eastAsia="en-US"/>
    </w:rPr>
  </w:style>
  <w:style w:type="character" w:customStyle="1" w:styleId="20">
    <w:name w:val="Заголовок 2 Знак"/>
    <w:aliases w:val="_Заголовок 2 Знак,Знак2 Знак Знак,Знак2 Знак2,Знак2 Знак Знак Знак Знак,Знак2 Знак1 Знак,ГЛАВА Знак,Заголовок 2 Знак1 Знак,Заголовок 2 Знак Знак Знак,Заголовок 21 Знак"/>
    <w:link w:val="2"/>
    <w:rsid w:val="00032EDE"/>
    <w:rPr>
      <w:rFonts w:ascii="Tahoma" w:eastAsia="Times New Roman" w:hAnsi="Tahoma" w:cs="Tahoma"/>
      <w:bCs/>
      <w:sz w:val="28"/>
      <w:szCs w:val="26"/>
      <w:lang w:eastAsia="en-US"/>
    </w:rPr>
  </w:style>
  <w:style w:type="character" w:customStyle="1" w:styleId="30">
    <w:name w:val="Заголовок 3 Знак"/>
    <w:aliases w:val="_Заголовок 3 Знак,Знак3 Знак Знак,Знак3 Знак1,Знак3 Знак Знак Знак Знак,ПодЗаголовок Знак,Заголовок 31 Знак,Знак14 Знак,footer Знак,heading 3 Знак,Загол 1.1.1 ЯНАО Знак,П2 Знак,Подраздел Знак,Подраздел1 Знак,Подраздел2 Знак,3 Знак"/>
    <w:link w:val="3"/>
    <w:rsid w:val="00032EDE"/>
    <w:rPr>
      <w:rFonts w:ascii="Tahoma" w:eastAsia="Liberation Serif" w:hAnsi="Tahoma" w:cs="Tahoma"/>
      <w:bCs/>
      <w:sz w:val="26"/>
      <w:szCs w:val="26"/>
      <w:lang w:eastAsia="en-US"/>
    </w:rPr>
  </w:style>
  <w:style w:type="paragraph" w:customStyle="1" w:styleId="a7">
    <w:name w:val="_Название таблицы"/>
    <w:basedOn w:val="a2"/>
    <w:next w:val="a2"/>
    <w:link w:val="a8"/>
    <w:qFormat/>
    <w:rsid w:val="006667E1"/>
    <w:pPr>
      <w:spacing w:after="0"/>
      <w:ind w:firstLine="0"/>
    </w:pPr>
  </w:style>
  <w:style w:type="table" w:styleId="a9">
    <w:name w:val="Table Grid"/>
    <w:basedOn w:val="a4"/>
    <w:uiPriority w:val="59"/>
    <w:locked/>
    <w:rsid w:val="00956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 заголовки"/>
    <w:basedOn w:val="a2"/>
    <w:qFormat/>
    <w:rsid w:val="009B7581"/>
    <w:pPr>
      <w:spacing w:before="0" w:after="0"/>
      <w:ind w:firstLine="0"/>
      <w:jc w:val="center"/>
    </w:pPr>
    <w:rPr>
      <w:sz w:val="20"/>
      <w:szCs w:val="22"/>
    </w:rPr>
  </w:style>
  <w:style w:type="paragraph" w:customStyle="1" w:styleId="ab">
    <w:name w:val="Табличный слева"/>
    <w:basedOn w:val="a2"/>
    <w:link w:val="ac"/>
    <w:qFormat/>
    <w:rsid w:val="009B7581"/>
    <w:pPr>
      <w:spacing w:before="0" w:after="0"/>
      <w:ind w:firstLine="0"/>
      <w:jc w:val="left"/>
    </w:pPr>
    <w:rPr>
      <w:sz w:val="20"/>
      <w:szCs w:val="22"/>
    </w:rPr>
  </w:style>
  <w:style w:type="paragraph" w:customStyle="1" w:styleId="ad">
    <w:name w:val="Табличный справа"/>
    <w:basedOn w:val="a2"/>
    <w:qFormat/>
    <w:rsid w:val="009F44F9"/>
    <w:pPr>
      <w:ind w:firstLine="0"/>
      <w:jc w:val="right"/>
    </w:pPr>
    <w:rPr>
      <w:sz w:val="20"/>
      <w:szCs w:val="22"/>
    </w:rPr>
  </w:style>
  <w:style w:type="paragraph" w:customStyle="1" w:styleId="ae">
    <w:name w:val="Табличный центр"/>
    <w:basedOn w:val="a2"/>
    <w:qFormat/>
    <w:rsid w:val="009B7581"/>
    <w:pPr>
      <w:spacing w:before="0" w:after="0"/>
      <w:ind w:firstLine="0"/>
      <w:jc w:val="center"/>
    </w:pPr>
    <w:rPr>
      <w:sz w:val="20"/>
      <w:szCs w:val="22"/>
    </w:rPr>
  </w:style>
  <w:style w:type="paragraph" w:customStyle="1" w:styleId="af">
    <w:name w:val="Табличный центр жирный"/>
    <w:basedOn w:val="a2"/>
    <w:qFormat/>
    <w:rsid w:val="008172A5"/>
    <w:pPr>
      <w:spacing w:before="0" w:after="0"/>
      <w:ind w:firstLine="0"/>
      <w:jc w:val="center"/>
    </w:pPr>
    <w:rPr>
      <w:b/>
      <w:sz w:val="20"/>
      <w:szCs w:val="22"/>
    </w:rPr>
  </w:style>
  <w:style w:type="paragraph" w:customStyle="1" w:styleId="af0">
    <w:name w:val="_Наименование объекта"/>
    <w:basedOn w:val="a2"/>
    <w:next w:val="a2"/>
    <w:qFormat/>
    <w:rsid w:val="006667E1"/>
    <w:pPr>
      <w:ind w:firstLine="0"/>
      <w:jc w:val="center"/>
    </w:pPr>
  </w:style>
  <w:style w:type="paragraph" w:customStyle="1" w:styleId="af1">
    <w:name w:val="Рисунок"/>
    <w:basedOn w:val="a2"/>
    <w:next w:val="a2"/>
    <w:qFormat/>
    <w:rsid w:val="004D15EE"/>
    <w:pPr>
      <w:ind w:firstLine="0"/>
      <w:jc w:val="center"/>
    </w:pPr>
    <w:rPr>
      <w:b/>
      <w:sz w:val="22"/>
      <w:szCs w:val="22"/>
    </w:rPr>
  </w:style>
  <w:style w:type="paragraph" w:customStyle="1" w:styleId="af2">
    <w:name w:val="Табличный по ширине"/>
    <w:basedOn w:val="ae"/>
    <w:qFormat/>
    <w:rsid w:val="009B7581"/>
    <w:pPr>
      <w:jc w:val="both"/>
    </w:pPr>
  </w:style>
  <w:style w:type="paragraph" w:styleId="af3">
    <w:name w:val="TOC Heading"/>
    <w:basedOn w:val="10"/>
    <w:next w:val="a1"/>
    <w:uiPriority w:val="39"/>
    <w:unhideWhenUsed/>
    <w:qFormat/>
    <w:locked/>
    <w:rsid w:val="00A02382"/>
    <w:pPr>
      <w:spacing w:before="240" w:line="259" w:lineRule="auto"/>
      <w:jc w:val="left"/>
      <w:outlineLvl w:val="9"/>
    </w:pPr>
    <w:rPr>
      <w:b/>
      <w:bCs w:val="0"/>
      <w:caps w:val="0"/>
      <w:sz w:val="32"/>
      <w:szCs w:val="32"/>
      <w:lang w:eastAsia="ru-RU"/>
    </w:rPr>
  </w:style>
  <w:style w:type="paragraph" w:styleId="12">
    <w:name w:val="toc 1"/>
    <w:basedOn w:val="a1"/>
    <w:next w:val="a1"/>
    <w:autoRedefine/>
    <w:uiPriority w:val="39"/>
    <w:unhideWhenUsed/>
    <w:rsid w:val="009A266F"/>
    <w:pPr>
      <w:tabs>
        <w:tab w:val="right" w:leader="dot" w:pos="9911"/>
      </w:tabs>
      <w:spacing w:before="120" w:after="60" w:line="240" w:lineRule="auto"/>
      <w:jc w:val="both"/>
    </w:pPr>
    <w:rPr>
      <w:rFonts w:ascii="Tahoma" w:hAnsi="Tahoma" w:cs="Tahoma"/>
      <w:noProof/>
      <w:sz w:val="24"/>
      <w:szCs w:val="24"/>
    </w:rPr>
  </w:style>
  <w:style w:type="paragraph" w:styleId="21">
    <w:name w:val="toc 2"/>
    <w:basedOn w:val="a1"/>
    <w:next w:val="a1"/>
    <w:autoRedefine/>
    <w:uiPriority w:val="39"/>
    <w:unhideWhenUsed/>
    <w:rsid w:val="008E520F"/>
    <w:pPr>
      <w:tabs>
        <w:tab w:val="left" w:pos="851"/>
        <w:tab w:val="right" w:leader="dot" w:pos="9911"/>
      </w:tabs>
      <w:spacing w:before="60" w:after="60" w:line="240" w:lineRule="auto"/>
      <w:ind w:left="142"/>
      <w:jc w:val="both"/>
    </w:pPr>
    <w:rPr>
      <w:rFonts w:ascii="Tahoma" w:hAnsi="Tahoma" w:cs="Tahoma"/>
      <w:noProof/>
      <w:sz w:val="24"/>
      <w:szCs w:val="24"/>
    </w:rPr>
  </w:style>
  <w:style w:type="paragraph" w:styleId="31">
    <w:name w:val="toc 3"/>
    <w:basedOn w:val="a1"/>
    <w:next w:val="a1"/>
    <w:autoRedefine/>
    <w:uiPriority w:val="39"/>
    <w:unhideWhenUsed/>
    <w:rsid w:val="00E47791"/>
    <w:pPr>
      <w:tabs>
        <w:tab w:val="left" w:pos="1276"/>
        <w:tab w:val="right" w:leader="dot" w:pos="9911"/>
      </w:tabs>
      <w:spacing w:before="60" w:after="60" w:line="240" w:lineRule="auto"/>
      <w:ind w:left="442"/>
      <w:jc w:val="both"/>
    </w:pPr>
    <w:rPr>
      <w:rFonts w:ascii="Tahoma" w:hAnsi="Tahoma" w:cs="Tahoma"/>
      <w:noProof/>
    </w:rPr>
  </w:style>
  <w:style w:type="character" w:styleId="af4">
    <w:name w:val="Hyperlink"/>
    <w:uiPriority w:val="99"/>
    <w:unhideWhenUsed/>
    <w:locked/>
    <w:rsid w:val="000554F6"/>
    <w:rPr>
      <w:color w:val="0000FF"/>
      <w:u w:val="single"/>
    </w:rPr>
  </w:style>
  <w:style w:type="paragraph" w:customStyle="1" w:styleId="ConsPlusNormal">
    <w:name w:val="ConsPlusNormal"/>
    <w:link w:val="ConsPlusNormal0"/>
    <w:qFormat/>
    <w:locked/>
    <w:rsid w:val="000554F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352E49"/>
    <w:rPr>
      <w:rFonts w:eastAsia="Times New Roman" w:cs="Calibri"/>
      <w:sz w:val="22"/>
    </w:rPr>
  </w:style>
  <w:style w:type="paragraph" w:styleId="af5">
    <w:name w:val="List"/>
    <w:aliases w:val="_Список,Приложения,List Char"/>
    <w:basedOn w:val="a1"/>
    <w:link w:val="af6"/>
    <w:unhideWhenUsed/>
    <w:qFormat/>
    <w:locked/>
    <w:rsid w:val="009B7581"/>
    <w:pPr>
      <w:tabs>
        <w:tab w:val="left" w:pos="851"/>
      </w:tabs>
      <w:spacing w:before="60" w:after="60" w:line="240" w:lineRule="auto"/>
      <w:ind w:firstLine="567"/>
      <w:jc w:val="both"/>
    </w:pPr>
    <w:rPr>
      <w:rFonts w:ascii="Tahoma" w:eastAsiaTheme="minorHAnsi" w:hAnsi="Tahoma" w:cs="Tahoma"/>
      <w:snapToGrid w:val="0"/>
      <w:sz w:val="24"/>
      <w:szCs w:val="24"/>
      <w:lang w:eastAsia="ru-RU"/>
    </w:rPr>
  </w:style>
  <w:style w:type="paragraph" w:styleId="41">
    <w:name w:val="toc 4"/>
    <w:basedOn w:val="a1"/>
    <w:next w:val="a1"/>
    <w:autoRedefine/>
    <w:uiPriority w:val="39"/>
    <w:unhideWhenUsed/>
    <w:rsid w:val="002F2D89"/>
    <w:pPr>
      <w:spacing w:after="100" w:line="259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2F2D89"/>
    <w:pPr>
      <w:spacing w:after="100" w:line="259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1"/>
    <w:next w:val="a1"/>
    <w:autoRedefine/>
    <w:uiPriority w:val="39"/>
    <w:unhideWhenUsed/>
    <w:locked/>
    <w:rsid w:val="002F2D89"/>
    <w:pPr>
      <w:spacing w:after="100" w:line="259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1"/>
    <w:next w:val="a1"/>
    <w:autoRedefine/>
    <w:uiPriority w:val="39"/>
    <w:unhideWhenUsed/>
    <w:locked/>
    <w:rsid w:val="002F2D89"/>
    <w:pPr>
      <w:spacing w:after="100" w:line="259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1"/>
    <w:next w:val="a1"/>
    <w:autoRedefine/>
    <w:uiPriority w:val="39"/>
    <w:unhideWhenUsed/>
    <w:locked/>
    <w:rsid w:val="002F2D89"/>
    <w:pPr>
      <w:spacing w:after="100" w:line="259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1"/>
    <w:next w:val="a1"/>
    <w:autoRedefine/>
    <w:uiPriority w:val="39"/>
    <w:unhideWhenUsed/>
    <w:locked/>
    <w:rsid w:val="002F2D89"/>
    <w:pPr>
      <w:spacing w:after="100" w:line="259" w:lineRule="auto"/>
      <w:ind w:left="1760"/>
    </w:pPr>
    <w:rPr>
      <w:rFonts w:eastAsia="Times New Roman"/>
      <w:lang w:eastAsia="ru-RU"/>
    </w:rPr>
  </w:style>
  <w:style w:type="paragraph" w:styleId="af7">
    <w:name w:val="caption"/>
    <w:aliases w:val=" Знак,Знак, Знак1,Знак1,Знак1 Знак Знак Знак,Знак1 Знак Знак,Таблица - Название объекта,!! Object Novogor !!,Caption Char,Caption Char1 Char1 Char Char,Caption Char Char2 Char1 Char Char,Caption Char Char Char1 Char Char Char, Знак13"/>
    <w:basedOn w:val="a1"/>
    <w:next w:val="a1"/>
    <w:link w:val="af8"/>
    <w:uiPriority w:val="35"/>
    <w:unhideWhenUsed/>
    <w:qFormat/>
    <w:locked/>
    <w:rsid w:val="00570879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locked/>
    <w:rsid w:val="00AF1C8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Сетка таблицы8"/>
    <w:basedOn w:val="a4"/>
    <w:next w:val="a9"/>
    <w:uiPriority w:val="59"/>
    <w:locked/>
    <w:rsid w:val="007D7FCE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1"/>
    <w:link w:val="afa"/>
    <w:uiPriority w:val="99"/>
    <w:semiHidden/>
    <w:unhideWhenUsed/>
    <w:locked/>
    <w:rsid w:val="00DE128A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rsid w:val="00DE128A"/>
    <w:rPr>
      <w:sz w:val="22"/>
      <w:szCs w:val="22"/>
      <w:lang w:eastAsia="en-US"/>
    </w:rPr>
  </w:style>
  <w:style w:type="paragraph" w:customStyle="1" w:styleId="Default">
    <w:name w:val="Default"/>
    <w:link w:val="Default0"/>
    <w:qFormat/>
    <w:locked/>
    <w:rsid w:val="003A44E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0">
    <w:name w:val="Default Знак"/>
    <w:link w:val="Default"/>
    <w:rsid w:val="003A44E7"/>
    <w:rPr>
      <w:rFonts w:ascii="Times New Roman" w:eastAsia="Times New Roman" w:hAnsi="Times New Roman"/>
      <w:color w:val="000000"/>
      <w:sz w:val="24"/>
      <w:szCs w:val="24"/>
    </w:rPr>
  </w:style>
  <w:style w:type="paragraph" w:styleId="22">
    <w:name w:val="Body Text Indent 2"/>
    <w:basedOn w:val="a1"/>
    <w:link w:val="23"/>
    <w:uiPriority w:val="99"/>
    <w:unhideWhenUsed/>
    <w:qFormat/>
    <w:locked/>
    <w:rsid w:val="00DB22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DB2204"/>
    <w:rPr>
      <w:sz w:val="22"/>
      <w:szCs w:val="22"/>
      <w:lang w:eastAsia="en-US"/>
    </w:rPr>
  </w:style>
  <w:style w:type="paragraph" w:styleId="afb">
    <w:name w:val="Body Text"/>
    <w:basedOn w:val="a1"/>
    <w:link w:val="afc"/>
    <w:uiPriority w:val="1"/>
    <w:unhideWhenUsed/>
    <w:qFormat/>
    <w:locked/>
    <w:rsid w:val="00F24D6B"/>
    <w:pPr>
      <w:spacing w:after="120"/>
    </w:pPr>
  </w:style>
  <w:style w:type="character" w:customStyle="1" w:styleId="afc">
    <w:name w:val="Основной текст Знак"/>
    <w:link w:val="afb"/>
    <w:uiPriority w:val="1"/>
    <w:rsid w:val="00F24D6B"/>
    <w:rPr>
      <w:sz w:val="22"/>
      <w:szCs w:val="22"/>
      <w:lang w:eastAsia="en-US"/>
    </w:rPr>
  </w:style>
  <w:style w:type="paragraph" w:styleId="afd">
    <w:name w:val="List Paragraph"/>
    <w:aliases w:val="it_List1,Ненумерованный список,основной диплом,Абзац списка11,ПАРАГРАФ,Абзац списка для документа,Варианты ответов,Введение,Список2,Абзац вправо-1,List Paragraph1,Абзац вправо-11,List Paragraph11,Абзац вправо-12,List Paragraph12,СПИСКИ"/>
    <w:basedOn w:val="a1"/>
    <w:link w:val="afe"/>
    <w:uiPriority w:val="34"/>
    <w:qFormat/>
    <w:locked/>
    <w:rsid w:val="004B7A20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Абзац списка Знак"/>
    <w:aliases w:val="it_List1 Знак,Ненумерованный список Знак,основной диплом Знак,Абзац списка11 Знак,ПАРАГРАФ Знак,Абзац списка для документа Знак,Варианты ответов Знак,Введение Знак,Список2 Знак,Абзац вправо-1 Знак,List Paragraph1 Знак,СПИСКИ Знак"/>
    <w:link w:val="afd"/>
    <w:uiPriority w:val="34"/>
    <w:locked/>
    <w:rsid w:val="004B7A20"/>
    <w:rPr>
      <w:rFonts w:ascii="Times New Roman" w:eastAsia="Times New Roman" w:hAnsi="Times New Roman"/>
    </w:rPr>
  </w:style>
  <w:style w:type="table" w:customStyle="1" w:styleId="110">
    <w:name w:val="Сетка таблицы11"/>
    <w:basedOn w:val="a4"/>
    <w:next w:val="a9"/>
    <w:uiPriority w:val="59"/>
    <w:locked/>
    <w:rsid w:val="00C819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">
    <w:name w:val="Основной текст4"/>
    <w:basedOn w:val="a1"/>
    <w:locked/>
    <w:rsid w:val="00313704"/>
    <w:pPr>
      <w:shd w:val="clear" w:color="auto" w:fill="FFFFFF"/>
      <w:spacing w:before="5520" w:after="0" w:line="0" w:lineRule="atLeast"/>
      <w:ind w:hanging="72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af8">
    <w:name w:val="Название объекта Знак"/>
    <w:aliases w:val=" Знак Знак,Знак Знак, Знак1 Знак,Знак1 Знак,Знак1 Знак Знак Знак Знак,Знак1 Знак Знак Знак1,Таблица - Название объекта Знак,!! Object Novogor !! Знак,Caption Char Знак,Caption Char1 Char1 Char Char Знак, Знак13 Знак"/>
    <w:link w:val="af7"/>
    <w:uiPriority w:val="35"/>
    <w:rsid w:val="00B66D15"/>
    <w:rPr>
      <w:b/>
      <w:bCs/>
      <w:lang w:eastAsia="en-US"/>
    </w:rPr>
  </w:style>
  <w:style w:type="character" w:customStyle="1" w:styleId="Bodytext">
    <w:name w:val="Body text_"/>
    <w:link w:val="92"/>
    <w:rsid w:val="00047D16"/>
    <w:rPr>
      <w:shd w:val="clear" w:color="auto" w:fill="FFFFFF"/>
    </w:rPr>
  </w:style>
  <w:style w:type="paragraph" w:customStyle="1" w:styleId="92">
    <w:name w:val="Основной текст9"/>
    <w:basedOn w:val="a1"/>
    <w:link w:val="Bodytext"/>
    <w:locked/>
    <w:rsid w:val="00047D16"/>
    <w:pPr>
      <w:widowControl w:val="0"/>
      <w:shd w:val="clear" w:color="auto" w:fill="FFFFFF"/>
      <w:spacing w:after="0" w:line="446" w:lineRule="exact"/>
      <w:jc w:val="center"/>
    </w:pPr>
    <w:rPr>
      <w:sz w:val="20"/>
      <w:szCs w:val="20"/>
      <w:lang w:eastAsia="ru-RU"/>
    </w:rPr>
  </w:style>
  <w:style w:type="paragraph" w:customStyle="1" w:styleId="Web">
    <w:name w:val="Обычный (Web)"/>
    <w:aliases w:val="Обычный (веб)1,Обычный (веб)2,Обычный (веб)3,Обычный (веб)31"/>
    <w:basedOn w:val="a1"/>
    <w:qFormat/>
    <w:locked/>
    <w:rsid w:val="004F1531"/>
    <w:pPr>
      <w:spacing w:before="100" w:after="100" w:line="240" w:lineRule="auto"/>
      <w:jc w:val="both"/>
    </w:pPr>
    <w:rPr>
      <w:rFonts w:ascii="Verdana" w:eastAsia="Times New Roman" w:hAnsi="Verdana"/>
      <w:color w:val="000000"/>
      <w:sz w:val="24"/>
      <w:szCs w:val="20"/>
      <w:lang w:eastAsia="ru-RU"/>
    </w:rPr>
  </w:style>
  <w:style w:type="paragraph" w:styleId="aff">
    <w:name w:val="footer"/>
    <w:aliases w:val=" Знак6,Знак6, Знак14,имя файла"/>
    <w:basedOn w:val="a1"/>
    <w:link w:val="aff0"/>
    <w:uiPriority w:val="99"/>
    <w:unhideWhenUsed/>
    <w:qFormat/>
    <w:locked/>
    <w:rsid w:val="009F44F9"/>
    <w:pPr>
      <w:widowControl w:val="0"/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aff0">
    <w:name w:val="Нижний колонтитул Знак"/>
    <w:aliases w:val=" Знак6 Знак,Знак6 Знак, Знак14 Знак,имя файла Знак"/>
    <w:link w:val="aff"/>
    <w:uiPriority w:val="99"/>
    <w:qFormat/>
    <w:rsid w:val="009F44F9"/>
    <w:rPr>
      <w:rFonts w:ascii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032EDE"/>
    <w:rPr>
      <w:rFonts w:ascii="Tahoma" w:eastAsia="Times New Roman" w:hAnsi="Tahoma" w:cs="Tahoma"/>
      <w:bCs/>
      <w:iCs/>
      <w:sz w:val="24"/>
      <w:szCs w:val="24"/>
      <w:lang w:eastAsia="en-US"/>
    </w:rPr>
  </w:style>
  <w:style w:type="character" w:customStyle="1" w:styleId="50">
    <w:name w:val="Заголовок 5 Знак"/>
    <w:link w:val="5"/>
    <w:rsid w:val="00032EDE"/>
    <w:rPr>
      <w:rFonts w:ascii="Tahoma" w:eastAsia="Times New Roman" w:hAnsi="Tahoma" w:cs="Tahoma"/>
      <w:color w:val="000000" w:themeColor="text1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9F44F9"/>
    <w:rPr>
      <w:rFonts w:eastAsia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9F44F9"/>
    <w:rPr>
      <w:rFonts w:eastAsia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sid w:val="009F44F9"/>
    <w:rPr>
      <w:rFonts w:eastAsia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sid w:val="009F44F9"/>
    <w:rPr>
      <w:rFonts w:ascii="Calibri Light" w:eastAsia="Times New Roman" w:hAnsi="Calibri Light"/>
      <w:sz w:val="22"/>
      <w:szCs w:val="22"/>
      <w:lang w:eastAsia="en-US"/>
    </w:rPr>
  </w:style>
  <w:style w:type="paragraph" w:styleId="aff1">
    <w:name w:val="header"/>
    <w:basedOn w:val="a1"/>
    <w:link w:val="aff2"/>
    <w:uiPriority w:val="99"/>
    <w:unhideWhenUsed/>
    <w:locked/>
    <w:rsid w:val="009A266F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link w:val="aff1"/>
    <w:uiPriority w:val="99"/>
    <w:rsid w:val="009A266F"/>
    <w:rPr>
      <w:sz w:val="22"/>
      <w:szCs w:val="22"/>
      <w:lang w:eastAsia="en-US"/>
    </w:rPr>
  </w:style>
  <w:style w:type="character" w:customStyle="1" w:styleId="a6">
    <w:name w:val="_Абзац Знак"/>
    <w:link w:val="a2"/>
    <w:qFormat/>
    <w:rsid w:val="008C7B78"/>
    <w:rPr>
      <w:rFonts w:ascii="Tahoma" w:hAnsi="Tahoma" w:cs="Tahoma"/>
      <w:sz w:val="24"/>
      <w:szCs w:val="24"/>
      <w:lang w:eastAsia="en-US"/>
    </w:rPr>
  </w:style>
  <w:style w:type="character" w:customStyle="1" w:styleId="a8">
    <w:name w:val="_Название таблицы Знак"/>
    <w:link w:val="a7"/>
    <w:qFormat/>
    <w:rsid w:val="006667E1"/>
    <w:rPr>
      <w:rFonts w:ascii="Tahoma" w:hAnsi="Tahoma" w:cs="Tahoma"/>
      <w:sz w:val="24"/>
      <w:szCs w:val="24"/>
      <w:lang w:eastAsia="en-US"/>
    </w:rPr>
  </w:style>
  <w:style w:type="character" w:customStyle="1" w:styleId="fontstyle01">
    <w:name w:val="fontstyle01"/>
    <w:basedOn w:val="a3"/>
    <w:locked/>
    <w:rsid w:val="00A3490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f3">
    <w:name w:val="Таб наз"/>
    <w:basedOn w:val="af7"/>
    <w:qFormat/>
    <w:rsid w:val="006711EF"/>
    <w:pPr>
      <w:spacing w:before="120" w:after="120" w:line="240" w:lineRule="auto"/>
    </w:pPr>
    <w:rPr>
      <w:rFonts w:ascii="Tahoma" w:eastAsia="Times New Roman" w:hAnsi="Tahoma"/>
      <w:sz w:val="22"/>
      <w:szCs w:val="22"/>
      <w:lang w:eastAsia="ru-RU"/>
    </w:rPr>
  </w:style>
  <w:style w:type="character" w:customStyle="1" w:styleId="af6">
    <w:name w:val="Список Знак"/>
    <w:aliases w:val="_Список Знак,Приложения Знак,List Char Знак"/>
    <w:link w:val="af5"/>
    <w:rsid w:val="009B7581"/>
    <w:rPr>
      <w:rFonts w:ascii="Tahoma" w:eastAsiaTheme="minorHAnsi" w:hAnsi="Tahoma" w:cs="Tahoma"/>
      <w:snapToGrid w:val="0"/>
      <w:sz w:val="24"/>
      <w:szCs w:val="24"/>
    </w:rPr>
  </w:style>
  <w:style w:type="paragraph" w:styleId="aff4">
    <w:name w:val="Revision"/>
    <w:hidden/>
    <w:uiPriority w:val="99"/>
    <w:semiHidden/>
    <w:rsid w:val="00FA6EB3"/>
    <w:rPr>
      <w:sz w:val="22"/>
      <w:szCs w:val="22"/>
      <w:lang w:eastAsia="en-US"/>
    </w:rPr>
  </w:style>
  <w:style w:type="paragraph" w:styleId="aff5">
    <w:name w:val="Balloon Text"/>
    <w:basedOn w:val="a1"/>
    <w:link w:val="aff6"/>
    <w:uiPriority w:val="99"/>
    <w:semiHidden/>
    <w:unhideWhenUsed/>
    <w:qFormat/>
    <w:locked/>
    <w:rsid w:val="00FA6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3"/>
    <w:link w:val="aff5"/>
    <w:uiPriority w:val="99"/>
    <w:semiHidden/>
    <w:qFormat/>
    <w:rsid w:val="00FA6EB3"/>
    <w:rPr>
      <w:rFonts w:ascii="Segoe UI" w:hAnsi="Segoe UI" w:cs="Segoe UI"/>
      <w:sz w:val="18"/>
      <w:szCs w:val="18"/>
      <w:lang w:eastAsia="en-US"/>
    </w:rPr>
  </w:style>
  <w:style w:type="table" w:customStyle="1" w:styleId="210">
    <w:name w:val="Сетка таблицы21"/>
    <w:basedOn w:val="a4"/>
    <w:next w:val="a9"/>
    <w:uiPriority w:val="59"/>
    <w:locked/>
    <w:rsid w:val="008E391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4"/>
    <w:next w:val="a9"/>
    <w:uiPriority w:val="59"/>
    <w:locked/>
    <w:rsid w:val="008C55DC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3"/>
    <w:uiPriority w:val="99"/>
    <w:semiHidden/>
    <w:unhideWhenUsed/>
    <w:locked/>
    <w:rsid w:val="00A10E4A"/>
    <w:rPr>
      <w:color w:val="605E5C"/>
      <w:shd w:val="clear" w:color="auto" w:fill="E1DFDD"/>
    </w:rPr>
  </w:style>
  <w:style w:type="paragraph" w:styleId="aff7">
    <w:name w:val="Subtitle"/>
    <w:basedOn w:val="a1"/>
    <w:link w:val="13"/>
    <w:uiPriority w:val="11"/>
    <w:qFormat/>
    <w:locked/>
    <w:rsid w:val="00FA258E"/>
    <w:pPr>
      <w:suppressAutoHyphens/>
      <w:spacing w:before="120" w:after="120" w:line="240" w:lineRule="auto"/>
      <w:jc w:val="center"/>
    </w:pPr>
    <w:rPr>
      <w:rFonts w:ascii="Tahoma" w:eastAsia="Times New Roman" w:hAnsi="Tahoma" w:cs="Tahoma"/>
      <w:bCs/>
      <w:i/>
      <w:sz w:val="24"/>
      <w:szCs w:val="24"/>
      <w:lang w:eastAsia="ru-RU"/>
    </w:rPr>
  </w:style>
  <w:style w:type="character" w:customStyle="1" w:styleId="aff8">
    <w:name w:val="Подзаголовок Знак"/>
    <w:basedOn w:val="a3"/>
    <w:uiPriority w:val="11"/>
    <w:rsid w:val="00FA25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13">
    <w:name w:val="Подзаголовок Знак1"/>
    <w:basedOn w:val="a3"/>
    <w:link w:val="aff7"/>
    <w:uiPriority w:val="11"/>
    <w:rsid w:val="00FA258E"/>
    <w:rPr>
      <w:rFonts w:ascii="Tahoma" w:eastAsia="Times New Roman" w:hAnsi="Tahoma" w:cs="Tahoma"/>
      <w:bCs/>
      <w:i/>
      <w:sz w:val="24"/>
      <w:szCs w:val="24"/>
    </w:rPr>
  </w:style>
  <w:style w:type="paragraph" w:customStyle="1" w:styleId="aff9">
    <w:name w:val="Наименование объекта"/>
    <w:basedOn w:val="a1"/>
    <w:next w:val="a1"/>
    <w:qFormat/>
    <w:rsid w:val="009B7581"/>
    <w:pPr>
      <w:spacing w:before="120" w:after="60" w:line="240" w:lineRule="auto"/>
      <w:jc w:val="center"/>
    </w:pPr>
    <w:rPr>
      <w:rFonts w:ascii="Tahoma" w:eastAsia="Times New Roman" w:hAnsi="Tahoma" w:cs="Tahoma"/>
      <w:sz w:val="24"/>
      <w:lang w:eastAsia="ru-RU"/>
    </w:rPr>
  </w:style>
  <w:style w:type="paragraph" w:customStyle="1" w:styleId="14">
    <w:name w:val="Список 1)"/>
    <w:basedOn w:val="a1"/>
    <w:rsid w:val="009B7581"/>
    <w:pPr>
      <w:spacing w:before="120" w:after="60" w:line="240" w:lineRule="auto"/>
      <w:ind w:firstLine="567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fa">
    <w:name w:val="примечание"/>
    <w:basedOn w:val="ab"/>
    <w:qFormat/>
    <w:rsid w:val="009B7581"/>
    <w:pPr>
      <w:contextualSpacing/>
      <w:jc w:val="both"/>
    </w:pPr>
    <w:rPr>
      <w:rFonts w:eastAsiaTheme="minorHAnsi"/>
      <w:snapToGrid w:val="0"/>
      <w:szCs w:val="20"/>
    </w:rPr>
  </w:style>
  <w:style w:type="table" w:customStyle="1" w:styleId="TableGrid">
    <w:name w:val="TableGrid"/>
    <w:rsid w:val="009B758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1) Список"/>
    <w:basedOn w:val="a1"/>
    <w:link w:val="15"/>
    <w:qFormat/>
    <w:rsid w:val="00B84767"/>
    <w:pPr>
      <w:numPr>
        <w:numId w:val="13"/>
      </w:numPr>
      <w:tabs>
        <w:tab w:val="left" w:pos="993"/>
      </w:tabs>
      <w:spacing w:before="60" w:after="60" w:line="240" w:lineRule="auto"/>
      <w:ind w:left="0" w:firstLine="567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15">
    <w:name w:val="1) Список Знак"/>
    <w:basedOn w:val="a3"/>
    <w:link w:val="1"/>
    <w:rsid w:val="00B84767"/>
    <w:rPr>
      <w:rFonts w:ascii="Tahoma" w:eastAsia="Times New Roman" w:hAnsi="Tahoma" w:cs="Tahoma"/>
      <w:sz w:val="24"/>
      <w:szCs w:val="24"/>
    </w:rPr>
  </w:style>
  <w:style w:type="paragraph" w:customStyle="1" w:styleId="a0">
    <w:name w:val="Список (–)"/>
    <w:basedOn w:val="14"/>
    <w:link w:val="affb"/>
    <w:qFormat/>
    <w:rsid w:val="004F2F5B"/>
    <w:pPr>
      <w:numPr>
        <w:numId w:val="1"/>
      </w:numPr>
      <w:tabs>
        <w:tab w:val="left" w:pos="851"/>
      </w:tabs>
      <w:spacing w:before="60"/>
      <w:ind w:left="0" w:firstLine="567"/>
    </w:pPr>
  </w:style>
  <w:style w:type="character" w:customStyle="1" w:styleId="affb">
    <w:name w:val="Список (–) Знак"/>
    <w:basedOn w:val="a3"/>
    <w:link w:val="a0"/>
    <w:qFormat/>
    <w:rsid w:val="004F2F5B"/>
    <w:rPr>
      <w:rFonts w:ascii="Tahoma" w:eastAsia="Times New Roman" w:hAnsi="Tahoma" w:cs="Tahoma"/>
      <w:sz w:val="24"/>
      <w:szCs w:val="24"/>
    </w:rPr>
  </w:style>
  <w:style w:type="paragraph" w:customStyle="1" w:styleId="affc">
    <w:name w:val="Абзац"/>
    <w:basedOn w:val="a1"/>
    <w:link w:val="affd"/>
    <w:qFormat/>
    <w:rsid w:val="004F2F5B"/>
    <w:pPr>
      <w:spacing w:before="120" w:after="60" w:line="240" w:lineRule="auto"/>
      <w:ind w:firstLine="567"/>
      <w:jc w:val="both"/>
    </w:pPr>
    <w:rPr>
      <w:rFonts w:ascii="Tahoma" w:eastAsia="Times New Roman" w:hAnsi="Tahoma" w:cs="Tahoma"/>
      <w:snapToGrid w:val="0"/>
      <w:sz w:val="24"/>
      <w:szCs w:val="24"/>
      <w:lang w:eastAsia="ru-RU"/>
    </w:rPr>
  </w:style>
  <w:style w:type="character" w:customStyle="1" w:styleId="affd">
    <w:name w:val="Абзац Знак"/>
    <w:link w:val="affc"/>
    <w:qFormat/>
    <w:rsid w:val="004F2F5B"/>
    <w:rPr>
      <w:rFonts w:ascii="Tahoma" w:eastAsia="Times New Roman" w:hAnsi="Tahoma" w:cs="Tahoma"/>
      <w:snapToGrid w:val="0"/>
      <w:sz w:val="24"/>
      <w:szCs w:val="24"/>
    </w:rPr>
  </w:style>
  <w:style w:type="character" w:customStyle="1" w:styleId="ac">
    <w:name w:val="Табличный слева Знак"/>
    <w:basedOn w:val="a6"/>
    <w:link w:val="ab"/>
    <w:qFormat/>
    <w:rsid w:val="00E421C1"/>
    <w:rPr>
      <w:rFonts w:ascii="Tahoma" w:hAnsi="Tahoma" w:cs="Tahoma"/>
      <w:sz w:val="24"/>
      <w:szCs w:val="22"/>
      <w:lang w:eastAsia="en-US"/>
    </w:rPr>
  </w:style>
  <w:style w:type="paragraph" w:customStyle="1" w:styleId="affe">
    <w:name w:val="Название таблицы"/>
    <w:basedOn w:val="a1"/>
    <w:link w:val="afff"/>
    <w:qFormat/>
    <w:rsid w:val="00E421C1"/>
    <w:pPr>
      <w:spacing w:before="120" w:after="0" w:line="240" w:lineRule="auto"/>
      <w:jc w:val="both"/>
    </w:pPr>
    <w:rPr>
      <w:rFonts w:ascii="Tahoma" w:hAnsi="Tahoma" w:cs="Tahoma"/>
      <w:snapToGrid w:val="0"/>
      <w:sz w:val="24"/>
      <w:szCs w:val="24"/>
      <w:lang w:eastAsia="ru-RU"/>
    </w:rPr>
  </w:style>
  <w:style w:type="character" w:customStyle="1" w:styleId="afff">
    <w:name w:val="Название таблицы Знак"/>
    <w:basedOn w:val="a3"/>
    <w:link w:val="affe"/>
    <w:rsid w:val="00E421C1"/>
    <w:rPr>
      <w:rFonts w:ascii="Tahoma" w:hAnsi="Tahoma" w:cs="Tahoma"/>
      <w:snapToGrid w:val="0"/>
      <w:sz w:val="24"/>
      <w:szCs w:val="24"/>
    </w:rPr>
  </w:style>
  <w:style w:type="paragraph" w:styleId="afff0">
    <w:name w:val="annotation text"/>
    <w:basedOn w:val="a1"/>
    <w:link w:val="afff1"/>
    <w:uiPriority w:val="99"/>
    <w:unhideWhenUsed/>
    <w:locked/>
    <w:rsid w:val="00D9484A"/>
    <w:pPr>
      <w:spacing w:line="240" w:lineRule="auto"/>
    </w:pPr>
    <w:rPr>
      <w:sz w:val="20"/>
      <w:szCs w:val="20"/>
    </w:rPr>
  </w:style>
  <w:style w:type="character" w:customStyle="1" w:styleId="afff1">
    <w:name w:val="Текст примечания Знак"/>
    <w:basedOn w:val="a3"/>
    <w:link w:val="afff0"/>
    <w:uiPriority w:val="99"/>
    <w:rsid w:val="00D9484A"/>
    <w:rPr>
      <w:lang w:eastAsia="en-US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locked/>
    <w:rsid w:val="00D9484A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D9484A"/>
    <w:rPr>
      <w:b/>
      <w:bCs/>
      <w:lang w:eastAsia="en-US"/>
    </w:rPr>
  </w:style>
  <w:style w:type="character" w:styleId="afff4">
    <w:name w:val="annotation reference"/>
    <w:basedOn w:val="a3"/>
    <w:uiPriority w:val="99"/>
    <w:semiHidden/>
    <w:unhideWhenUsed/>
    <w:locked/>
    <w:rsid w:val="006728AF"/>
    <w:rPr>
      <w:sz w:val="16"/>
      <w:szCs w:val="16"/>
    </w:rPr>
  </w:style>
  <w:style w:type="paragraph" w:customStyle="1" w:styleId="S">
    <w:name w:val="S_Маркированный"/>
    <w:basedOn w:val="a"/>
    <w:autoRedefine/>
    <w:qFormat/>
    <w:rsid w:val="00DE317E"/>
    <w:pPr>
      <w:numPr>
        <w:numId w:val="0"/>
      </w:numPr>
      <w:tabs>
        <w:tab w:val="num" w:pos="1050"/>
      </w:tabs>
      <w:spacing w:after="0" w:line="360" w:lineRule="auto"/>
      <w:ind w:left="432" w:hanging="432"/>
      <w:contextualSpacing w:val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 Bullet"/>
    <w:basedOn w:val="a1"/>
    <w:uiPriority w:val="99"/>
    <w:semiHidden/>
    <w:unhideWhenUsed/>
    <w:locked/>
    <w:rsid w:val="00DE317E"/>
    <w:pPr>
      <w:numPr>
        <w:numId w:val="14"/>
      </w:numPr>
      <w:contextualSpacing/>
    </w:pPr>
  </w:style>
  <w:style w:type="character" w:customStyle="1" w:styleId="16">
    <w:name w:val="Неразрешенное упоминание1"/>
    <w:basedOn w:val="a3"/>
    <w:uiPriority w:val="99"/>
    <w:semiHidden/>
    <w:unhideWhenUsed/>
    <w:locked/>
    <w:rsid w:val="002064AC"/>
    <w:rPr>
      <w:color w:val="605E5C"/>
      <w:shd w:val="clear" w:color="auto" w:fill="E1DFDD"/>
    </w:rPr>
  </w:style>
  <w:style w:type="paragraph" w:styleId="32">
    <w:name w:val="Body Text 3"/>
    <w:basedOn w:val="a1"/>
    <w:link w:val="33"/>
    <w:uiPriority w:val="99"/>
    <w:semiHidden/>
    <w:unhideWhenUsed/>
    <w:locked/>
    <w:rsid w:val="002064A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3"/>
    <w:link w:val="32"/>
    <w:uiPriority w:val="99"/>
    <w:semiHidden/>
    <w:rsid w:val="002064AC"/>
    <w:rPr>
      <w:sz w:val="16"/>
      <w:szCs w:val="16"/>
      <w:lang w:eastAsia="en-US"/>
    </w:rPr>
  </w:style>
  <w:style w:type="character" w:customStyle="1" w:styleId="-">
    <w:name w:val="Интернет-ссылка"/>
    <w:rsid w:val="002064AC"/>
    <w:rPr>
      <w:color w:val="000080"/>
      <w:u w:val="single"/>
    </w:rPr>
  </w:style>
  <w:style w:type="character" w:customStyle="1" w:styleId="afff5">
    <w:name w:val="Ссылка указателя"/>
    <w:qFormat/>
    <w:rsid w:val="002064AC"/>
  </w:style>
  <w:style w:type="character" w:styleId="afff6">
    <w:name w:val="Intense Emphasis"/>
    <w:basedOn w:val="a3"/>
    <w:qFormat/>
    <w:locked/>
    <w:rsid w:val="002064AC"/>
    <w:rPr>
      <w:b/>
      <w:bCs/>
      <w:i/>
      <w:iCs/>
      <w:color w:val="5B9BD5" w:themeColor="accent1"/>
    </w:rPr>
  </w:style>
  <w:style w:type="character" w:styleId="afff7">
    <w:name w:val="page number"/>
    <w:basedOn w:val="a3"/>
    <w:qFormat/>
    <w:rsid w:val="002064AC"/>
  </w:style>
  <w:style w:type="paragraph" w:customStyle="1" w:styleId="17">
    <w:name w:val="Заголовок1"/>
    <w:basedOn w:val="a1"/>
    <w:next w:val="afb"/>
    <w:qFormat/>
    <w:rsid w:val="002064AC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ru-RU"/>
    </w:rPr>
  </w:style>
  <w:style w:type="paragraph" w:styleId="18">
    <w:name w:val="index 1"/>
    <w:basedOn w:val="a1"/>
    <w:next w:val="a1"/>
    <w:autoRedefine/>
    <w:uiPriority w:val="99"/>
    <w:semiHidden/>
    <w:unhideWhenUsed/>
    <w:locked/>
    <w:rsid w:val="002064AC"/>
    <w:pPr>
      <w:spacing w:after="0" w:line="240" w:lineRule="auto"/>
      <w:ind w:left="220" w:hanging="220"/>
    </w:pPr>
  </w:style>
  <w:style w:type="paragraph" w:styleId="afff8">
    <w:name w:val="index heading"/>
    <w:basedOn w:val="a1"/>
    <w:qFormat/>
    <w:locked/>
    <w:rsid w:val="002064AC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ru-RU"/>
    </w:rPr>
  </w:style>
  <w:style w:type="paragraph" w:styleId="afff9">
    <w:name w:val="No Spacing"/>
    <w:uiPriority w:val="1"/>
    <w:qFormat/>
    <w:locked/>
    <w:rsid w:val="002064AC"/>
    <w:pPr>
      <w:suppressAutoHyphens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fffa">
    <w:name w:val="Верхний и нижний колонтитулы"/>
    <w:basedOn w:val="a1"/>
    <w:qFormat/>
    <w:rsid w:val="002064A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b">
    <w:name w:val="Normal (Web)"/>
    <w:basedOn w:val="a1"/>
    <w:uiPriority w:val="99"/>
    <w:qFormat/>
    <w:locked/>
    <w:rsid w:val="002064AC"/>
    <w:pPr>
      <w:suppressAutoHyphens/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0">
    <w:name w:val="S_Обычный"/>
    <w:basedOn w:val="a1"/>
    <w:qFormat/>
    <w:rsid w:val="002064AC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5">
    <w:name w:val="Body Text 2"/>
    <w:basedOn w:val="a1"/>
    <w:link w:val="26"/>
    <w:qFormat/>
    <w:locked/>
    <w:rsid w:val="002064A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2"/>
      <w:szCs w:val="24"/>
      <w:lang w:eastAsia="ru-RU"/>
    </w:rPr>
  </w:style>
  <w:style w:type="character" w:customStyle="1" w:styleId="26">
    <w:name w:val="Основной текст 2 Знак"/>
    <w:basedOn w:val="a3"/>
    <w:link w:val="25"/>
    <w:rsid w:val="002064AC"/>
    <w:rPr>
      <w:rFonts w:ascii="Times New Roman" w:eastAsia="Times New Roman" w:hAnsi="Times New Roman"/>
      <w:b/>
      <w:sz w:val="32"/>
      <w:szCs w:val="24"/>
    </w:rPr>
  </w:style>
  <w:style w:type="paragraph" w:customStyle="1" w:styleId="afffc">
    <w:name w:val="Содержимое врезки"/>
    <w:basedOn w:val="a1"/>
    <w:qFormat/>
    <w:rsid w:val="002064A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d">
    <w:name w:val="FollowedHyperlink"/>
    <w:basedOn w:val="a3"/>
    <w:uiPriority w:val="99"/>
    <w:semiHidden/>
    <w:unhideWhenUsed/>
    <w:locked/>
    <w:rsid w:val="002064AC"/>
    <w:rPr>
      <w:color w:val="954F72"/>
      <w:u w:val="single"/>
    </w:rPr>
  </w:style>
  <w:style w:type="paragraph" w:customStyle="1" w:styleId="msonormal0">
    <w:name w:val="msonormal"/>
    <w:basedOn w:val="a1"/>
    <w:rsid w:val="00206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1"/>
    <w:rsid w:val="002064AC"/>
    <w:pPr>
      <w:pBdr>
        <w:top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4">
    <w:name w:val="xl64"/>
    <w:basedOn w:val="a1"/>
    <w:rsid w:val="002064AC"/>
    <w:pPr>
      <w:pBdr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5">
    <w:name w:val="xl65"/>
    <w:basedOn w:val="a1"/>
    <w:rsid w:val="002064A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6">
    <w:name w:val="xl66"/>
    <w:basedOn w:val="a1"/>
    <w:rsid w:val="002064A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1"/>
    <w:rsid w:val="002064A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4472C4"/>
      <w:sz w:val="16"/>
      <w:szCs w:val="16"/>
      <w:lang w:eastAsia="ru-RU"/>
    </w:rPr>
  </w:style>
  <w:style w:type="paragraph" w:customStyle="1" w:styleId="xl68">
    <w:name w:val="xl68"/>
    <w:basedOn w:val="a1"/>
    <w:rsid w:val="002064A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9">
    <w:name w:val="xl69"/>
    <w:basedOn w:val="a1"/>
    <w:rsid w:val="002064A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0">
    <w:name w:val="xl70"/>
    <w:basedOn w:val="a1"/>
    <w:rsid w:val="002064A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1">
    <w:name w:val="xl71"/>
    <w:basedOn w:val="a1"/>
    <w:rsid w:val="002064A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2">
    <w:name w:val="xl72"/>
    <w:basedOn w:val="a1"/>
    <w:rsid w:val="002064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1"/>
    <w:rsid w:val="002064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1"/>
    <w:rsid w:val="002064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75">
    <w:name w:val="xl75"/>
    <w:basedOn w:val="a1"/>
    <w:rsid w:val="002064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76">
    <w:name w:val="xl76"/>
    <w:basedOn w:val="a1"/>
    <w:rsid w:val="002064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77">
    <w:name w:val="xl77"/>
    <w:basedOn w:val="a1"/>
    <w:rsid w:val="002064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78">
    <w:name w:val="xl78"/>
    <w:basedOn w:val="a1"/>
    <w:rsid w:val="002064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79">
    <w:name w:val="xl79"/>
    <w:basedOn w:val="a1"/>
    <w:rsid w:val="002064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80">
    <w:name w:val="xl80"/>
    <w:basedOn w:val="a1"/>
    <w:rsid w:val="002064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2">
    <w:name w:val="xl82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3">
    <w:name w:val="xl83"/>
    <w:basedOn w:val="a1"/>
    <w:rsid w:val="002064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17"/>
      <w:szCs w:val="17"/>
      <w:lang w:eastAsia="ru-RU"/>
    </w:rPr>
  </w:style>
  <w:style w:type="paragraph" w:customStyle="1" w:styleId="xl84">
    <w:name w:val="xl84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86">
    <w:name w:val="xl86"/>
    <w:basedOn w:val="a1"/>
    <w:rsid w:val="002064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7">
    <w:name w:val="xl87"/>
    <w:basedOn w:val="a1"/>
    <w:rsid w:val="002064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8">
    <w:name w:val="xl88"/>
    <w:basedOn w:val="a1"/>
    <w:rsid w:val="002064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89">
    <w:name w:val="xl89"/>
    <w:basedOn w:val="a1"/>
    <w:rsid w:val="002064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90">
    <w:name w:val="xl90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1">
    <w:name w:val="xl91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92">
    <w:name w:val="xl92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93">
    <w:name w:val="xl93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4">
    <w:name w:val="xl94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95">
    <w:name w:val="xl95"/>
    <w:basedOn w:val="a1"/>
    <w:rsid w:val="002064A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login.consultant.ru/link/?req=doc&amp;base=LAW&amp;n=487107&amp;dst=105978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5" Type="http://schemas.openxmlformats.org/officeDocument/2006/relationships/footer" Target="footer10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9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E2DAC058EC30A4397EDE9947434F430" ma:contentTypeVersion="0" ma:contentTypeDescription="Создание документа." ma:contentTypeScope="" ma:versionID="ae232017ca1e4437dca3304b049897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13B3-E73C-4864-88E3-2797AE225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FEFB3-01BD-4666-9079-37A5B48717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AE1988-0BCC-4D30-AA57-C254C8487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6CF352-F112-46CD-B08A-43F7F4FF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75</Pages>
  <Words>23297</Words>
  <Characters>132799</Characters>
  <Application>Microsoft Office Word</Application>
  <DocSecurity>0</DocSecurity>
  <Lines>1106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ИТП Град</Company>
  <LinksUpToDate>false</LinksUpToDate>
  <CharactersWithSpaces>155785</CharactersWithSpaces>
  <SharedDoc>false</SharedDoc>
  <HLinks>
    <vt:vector size="600" baseType="variant">
      <vt:variant>
        <vt:i4>7667837</vt:i4>
      </vt:variant>
      <vt:variant>
        <vt:i4>672</vt:i4>
      </vt:variant>
      <vt:variant>
        <vt:i4>0</vt:i4>
      </vt:variant>
      <vt:variant>
        <vt:i4>5</vt:i4>
      </vt:variant>
      <vt:variant>
        <vt:lpwstr>consultantplus://offline/ref%3DFB3B43F6095F307509EEFB6A5226EFDE084C7F523EB9EDD180B4384D72DE52BD9A4DBB67F919B9E958D60Fi0o0F</vt:lpwstr>
      </vt:variant>
      <vt:variant>
        <vt:lpwstr/>
      </vt:variant>
      <vt:variant>
        <vt:i4>7667838</vt:i4>
      </vt:variant>
      <vt:variant>
        <vt:i4>666</vt:i4>
      </vt:variant>
      <vt:variant>
        <vt:i4>0</vt:i4>
      </vt:variant>
      <vt:variant>
        <vt:i4>5</vt:i4>
      </vt:variant>
      <vt:variant>
        <vt:lpwstr>consultantplus://offline/ref%3DFB3B43F6095F307509EEFB6A5226EFDE084C7F523EB9EDD180B4384D72DE52BD9A4DBB67F919B9E958D60Ei0o0F</vt:lpwstr>
      </vt:variant>
      <vt:variant>
        <vt:lpwstr/>
      </vt:variant>
      <vt:variant>
        <vt:i4>2752551</vt:i4>
      </vt:variant>
      <vt:variant>
        <vt:i4>663</vt:i4>
      </vt:variant>
      <vt:variant>
        <vt:i4>0</vt:i4>
      </vt:variant>
      <vt:variant>
        <vt:i4>5</vt:i4>
      </vt:variant>
      <vt:variant>
        <vt:lpwstr>consultantplus://offline/ref%3DFB3B43F6095F307509EEE567444AB1D10F42265D3FB9EF87DAEB631025iDo7F</vt:lpwstr>
      </vt:variant>
      <vt:variant>
        <vt:lpwstr/>
      </vt:variant>
      <vt:variant>
        <vt:i4>7667836</vt:i4>
      </vt:variant>
      <vt:variant>
        <vt:i4>660</vt:i4>
      </vt:variant>
      <vt:variant>
        <vt:i4>0</vt:i4>
      </vt:variant>
      <vt:variant>
        <vt:i4>5</vt:i4>
      </vt:variant>
      <vt:variant>
        <vt:lpwstr>consultantplus://offline/ref%3DFB3B43F6095F307509EEFB6A5226EFDE084C7F523EB9EDD180B4384D72DE52BD9A4DBB67F919B9E958D506i0oBF</vt:lpwstr>
      </vt:variant>
      <vt:variant>
        <vt:lpwstr/>
      </vt:variant>
      <vt:variant>
        <vt:i4>7667756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consultantplus://offline/ref%3DFB3B43F6095F307509EEFB6A5226EFDE084C7F523EB9EDD180B4384D72DE52BD9A4DBB67F919B9E958D407i0o2F</vt:lpwstr>
      </vt:variant>
      <vt:variant>
        <vt:lpwstr/>
      </vt:variant>
      <vt:variant>
        <vt:i4>1048637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_Toc175581147</vt:lpwstr>
      </vt:variant>
      <vt:variant>
        <vt:i4>1048637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_Toc175581146</vt:lpwstr>
      </vt:variant>
      <vt:variant>
        <vt:i4>1048637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_Toc175581145</vt:lpwstr>
      </vt:variant>
      <vt:variant>
        <vt:i4>1048637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_Toc175581144</vt:lpwstr>
      </vt:variant>
      <vt:variant>
        <vt:i4>1048637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_Toc175581143</vt:lpwstr>
      </vt:variant>
      <vt:variant>
        <vt:i4>1048637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_Toc175581142</vt:lpwstr>
      </vt:variant>
      <vt:variant>
        <vt:i4>1048637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_Toc175581141</vt:lpwstr>
      </vt:variant>
      <vt:variant>
        <vt:i4>1048637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_Toc175581140</vt:lpwstr>
      </vt:variant>
      <vt:variant>
        <vt:i4>1507389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_Toc175581139</vt:lpwstr>
      </vt:variant>
      <vt:variant>
        <vt:i4>1507389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_Toc175581138</vt:lpwstr>
      </vt:variant>
      <vt:variant>
        <vt:i4>1507389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_Toc175581137</vt:lpwstr>
      </vt:variant>
      <vt:variant>
        <vt:i4>1507389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_Toc175581136</vt:lpwstr>
      </vt:variant>
      <vt:variant>
        <vt:i4>1507389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_Toc175581135</vt:lpwstr>
      </vt:variant>
      <vt:variant>
        <vt:i4>1507389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_Toc175581134</vt:lpwstr>
      </vt:variant>
      <vt:variant>
        <vt:i4>1507389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_Toc175581133</vt:lpwstr>
      </vt:variant>
      <vt:variant>
        <vt:i4>1507389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_Toc175581132</vt:lpwstr>
      </vt:variant>
      <vt:variant>
        <vt:i4>1507389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_Toc175581131</vt:lpwstr>
      </vt:variant>
      <vt:variant>
        <vt:i4>1507389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_Toc175581130</vt:lpwstr>
      </vt:variant>
      <vt:variant>
        <vt:i4>1441853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_Toc175581129</vt:lpwstr>
      </vt:variant>
      <vt:variant>
        <vt:i4>1441853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_Toc175581128</vt:lpwstr>
      </vt:variant>
      <vt:variant>
        <vt:i4>1441853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_Toc175581127</vt:lpwstr>
      </vt:variant>
      <vt:variant>
        <vt:i4>1441853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_Toc175581126</vt:lpwstr>
      </vt:variant>
      <vt:variant>
        <vt:i4>1441853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_Toc175581125</vt:lpwstr>
      </vt:variant>
      <vt:variant>
        <vt:i4>1441853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_Toc175581124</vt:lpwstr>
      </vt:variant>
      <vt:variant>
        <vt:i4>1441853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_Toc175581123</vt:lpwstr>
      </vt:variant>
      <vt:variant>
        <vt:i4>1441853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_Toc175581122</vt:lpwstr>
      </vt:variant>
      <vt:variant>
        <vt:i4>1441853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_Toc175581121</vt:lpwstr>
      </vt:variant>
      <vt:variant>
        <vt:i4>1441853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_Toc175581120</vt:lpwstr>
      </vt:variant>
      <vt:variant>
        <vt:i4>1376317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_Toc175581119</vt:lpwstr>
      </vt:variant>
      <vt:variant>
        <vt:i4>1376317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_Toc175581118</vt:lpwstr>
      </vt:variant>
      <vt:variant>
        <vt:i4>1376317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_Toc175581117</vt:lpwstr>
      </vt:variant>
      <vt:variant>
        <vt:i4>1376317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_Toc175581116</vt:lpwstr>
      </vt:variant>
      <vt:variant>
        <vt:i4>1376317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_Toc175581115</vt:lpwstr>
      </vt:variant>
      <vt:variant>
        <vt:i4>1376317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_Toc175581114</vt:lpwstr>
      </vt:variant>
      <vt:variant>
        <vt:i4>1376317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_Toc175581113</vt:lpwstr>
      </vt:variant>
      <vt:variant>
        <vt:i4>1376317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_Toc175581112</vt:lpwstr>
      </vt:variant>
      <vt:variant>
        <vt:i4>1376317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_Toc175581111</vt:lpwstr>
      </vt:variant>
      <vt:variant>
        <vt:i4>1376317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_Toc175581110</vt:lpwstr>
      </vt:variant>
      <vt:variant>
        <vt:i4>1310781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_Toc175581109</vt:lpwstr>
      </vt:variant>
      <vt:variant>
        <vt:i4>1310781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_Toc175581108</vt:lpwstr>
      </vt:variant>
      <vt:variant>
        <vt:i4>1310781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_Toc175581107</vt:lpwstr>
      </vt:variant>
      <vt:variant>
        <vt:i4>1310781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_Toc175581106</vt:lpwstr>
      </vt:variant>
      <vt:variant>
        <vt:i4>1310781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_Toc175581105</vt:lpwstr>
      </vt:variant>
      <vt:variant>
        <vt:i4>1310781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_Toc175581104</vt:lpwstr>
      </vt:variant>
      <vt:variant>
        <vt:i4>1310781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_Toc175581103</vt:lpwstr>
      </vt:variant>
      <vt:variant>
        <vt:i4>1310781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_Toc175581102</vt:lpwstr>
      </vt:variant>
      <vt:variant>
        <vt:i4>1310781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_Toc175581101</vt:lpwstr>
      </vt:variant>
      <vt:variant>
        <vt:i4>1310781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_Toc175581100</vt:lpwstr>
      </vt:variant>
      <vt:variant>
        <vt:i4>1900604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_Toc175581099</vt:lpwstr>
      </vt:variant>
      <vt:variant>
        <vt:i4>1900604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_Toc175581098</vt:lpwstr>
      </vt:variant>
      <vt:variant>
        <vt:i4>1900604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_Toc175581097</vt:lpwstr>
      </vt:variant>
      <vt:variant>
        <vt:i4>1900604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_Toc175581096</vt:lpwstr>
      </vt:variant>
      <vt:variant>
        <vt:i4>1900604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_Toc175581095</vt:lpwstr>
      </vt:variant>
      <vt:variant>
        <vt:i4>1900604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_Toc175581094</vt:lpwstr>
      </vt:variant>
      <vt:variant>
        <vt:i4>1900604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_Toc175581093</vt:lpwstr>
      </vt:variant>
      <vt:variant>
        <vt:i4>1900604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_Toc175581092</vt:lpwstr>
      </vt:variant>
      <vt:variant>
        <vt:i4>1900604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_Toc175581091</vt:lpwstr>
      </vt:variant>
      <vt:variant>
        <vt:i4>1900604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_Toc175581090</vt:lpwstr>
      </vt:variant>
      <vt:variant>
        <vt:i4>1835068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_Toc175581089</vt:lpwstr>
      </vt:variant>
      <vt:variant>
        <vt:i4>1835068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_Toc175581088</vt:lpwstr>
      </vt:variant>
      <vt:variant>
        <vt:i4>1835068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_Toc175581087</vt:lpwstr>
      </vt:variant>
      <vt:variant>
        <vt:i4>1835068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_Toc175581086</vt:lpwstr>
      </vt:variant>
      <vt:variant>
        <vt:i4>1835068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_Toc175581085</vt:lpwstr>
      </vt:variant>
      <vt:variant>
        <vt:i4>1835068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_Toc175581084</vt:lpwstr>
      </vt:variant>
      <vt:variant>
        <vt:i4>1835068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_Toc175581083</vt:lpwstr>
      </vt:variant>
      <vt:variant>
        <vt:i4>1835068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_Toc175581082</vt:lpwstr>
      </vt:variant>
      <vt:variant>
        <vt:i4>1835068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_Toc175581081</vt:lpwstr>
      </vt:variant>
      <vt:variant>
        <vt:i4>1835068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_Toc175581080</vt:lpwstr>
      </vt:variant>
      <vt:variant>
        <vt:i4>1245244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_Toc175581079</vt:lpwstr>
      </vt:variant>
      <vt:variant>
        <vt:i4>1245244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_Toc175581078</vt:lpwstr>
      </vt:variant>
      <vt:variant>
        <vt:i4>1245244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_Toc175581077</vt:lpwstr>
      </vt:variant>
      <vt:variant>
        <vt:i4>1245244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_Toc175581076</vt:lpwstr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_Toc175581075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_Toc175581074</vt:lpwstr>
      </vt:variant>
      <vt:variant>
        <vt:i4>1245244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_Toc175581073</vt:lpwstr>
      </vt:variant>
      <vt:variant>
        <vt:i4>1245244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_Toc175581072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_Toc175581071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_Toc175581070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_Toc175581069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_Toc175581068</vt:lpwstr>
      </vt:variant>
      <vt:variant>
        <vt:i4>1179708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_Toc175581067</vt:lpwstr>
      </vt:variant>
      <vt:variant>
        <vt:i4>1179708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_Toc175581066</vt:lpwstr>
      </vt:variant>
      <vt:variant>
        <vt:i4>1179708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_Toc175581065</vt:lpwstr>
      </vt:variant>
      <vt:variant>
        <vt:i4>1179708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_Toc175581064</vt:lpwstr>
      </vt:variant>
      <vt:variant>
        <vt:i4>1179708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_Toc175581063</vt:lpwstr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_Toc175581062</vt:lpwstr>
      </vt:variant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_Toc175581061</vt:lpwstr>
      </vt:variant>
      <vt:variant>
        <vt:i4>1179708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_Toc175581060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_Toc175581059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_Toc175581058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_Toc175581057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_Toc175581056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_Toc175581055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_Toc175581054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_Toc175581053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 Николай Анатольевич</dc:creator>
  <cp:keywords/>
  <cp:lastModifiedBy>admin</cp:lastModifiedBy>
  <cp:revision>4</cp:revision>
  <cp:lastPrinted>2024-12-18T08:00:00Z</cp:lastPrinted>
  <dcterms:created xsi:type="dcterms:W3CDTF">2025-11-27T08:55:00Z</dcterms:created>
  <dcterms:modified xsi:type="dcterms:W3CDTF">2025-11-27T11:17:00Z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0x0101008E2DAC058EC30A4397EDE9947434F430</vt:lpwstr>
  </property>
</Properties>
</file>