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6358"/>
        <w:gridCol w:w="2803"/>
      </w:tblGrid>
      <w:tr w:rsidR="009C3446" w:rsidRPr="00E53BA0" w:rsidTr="00E22880">
        <w:trPr>
          <w:trHeight w:hRule="exact" w:val="10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01" w:right="72" w:firstLine="43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п</w:t>
            </w:r>
            <w:proofErr w:type="gramEnd"/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6" w:right="101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№ участка</w:t>
            </w:r>
          </w:p>
        </w:tc>
        <w:tc>
          <w:tcPr>
            <w:tcW w:w="6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9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Границы  участков для голосования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92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bCs/>
                <w:color w:val="002060"/>
                <w:spacing w:val="-3"/>
                <w:sz w:val="24"/>
                <w:szCs w:val="24"/>
                <w:lang w:eastAsia="ru-RU"/>
              </w:rPr>
              <w:t>Место нахождения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92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помещения </w:t>
            </w:r>
            <w:proofErr w:type="gramStart"/>
            <w:r w:rsidRPr="00E53BA0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92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bCs/>
                <w:color w:val="002060"/>
                <w:spacing w:val="-5"/>
                <w:sz w:val="24"/>
                <w:szCs w:val="24"/>
                <w:lang w:eastAsia="ru-RU"/>
              </w:rPr>
              <w:t xml:space="preserve">голосования 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9C3446" w:rsidRPr="00E53BA0" w:rsidTr="00E22880">
        <w:trPr>
          <w:trHeight w:hRule="exact" w:val="1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6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E53BA0">
              <w:rPr>
                <w:rFonts w:eastAsia="Times New Roman" w:cs="Times New Roman"/>
                <w:color w:val="002060"/>
                <w:spacing w:val="-7"/>
                <w:sz w:val="24"/>
                <w:szCs w:val="24"/>
                <w:lang w:eastAsia="ru-RU"/>
              </w:rPr>
              <w:t>ул</w:t>
            </w:r>
            <w:proofErr w:type="gramStart"/>
            <w:r w:rsidRPr="00E53BA0">
              <w:rPr>
                <w:rFonts w:eastAsia="Times New Roman" w:cs="Times New Roman"/>
                <w:color w:val="002060"/>
                <w:spacing w:val="-7"/>
                <w:sz w:val="24"/>
                <w:szCs w:val="24"/>
                <w:lang w:eastAsia="ru-RU"/>
              </w:rPr>
              <w:t>.М</w:t>
            </w:r>
            <w:proofErr w:type="gramEnd"/>
            <w:r w:rsidRPr="00E53BA0">
              <w:rPr>
                <w:rFonts w:eastAsia="Times New Roman" w:cs="Times New Roman"/>
                <w:color w:val="002060"/>
                <w:spacing w:val="-7"/>
                <w:sz w:val="24"/>
                <w:szCs w:val="24"/>
                <w:lang w:eastAsia="ru-RU"/>
              </w:rPr>
              <w:t>ира</w:t>
            </w:r>
            <w:proofErr w:type="spellEnd"/>
            <w:r w:rsidRPr="00E53BA0">
              <w:rPr>
                <w:rFonts w:eastAsia="Times New Roman" w:cs="Times New Roman"/>
                <w:color w:val="002060"/>
                <w:spacing w:val="-7"/>
                <w:sz w:val="24"/>
                <w:szCs w:val="24"/>
                <w:lang w:eastAsia="ru-RU"/>
              </w:rPr>
              <w:t xml:space="preserve"> (дома: </w:t>
            </w:r>
            <w:r w:rsidRPr="00E53BA0">
              <w:rPr>
                <w:rFonts w:eastAsia="Times New Roman" w:cs="Times New Roman"/>
                <w:color w:val="002060"/>
                <w:spacing w:val="7"/>
                <w:sz w:val="24"/>
                <w:szCs w:val="24"/>
                <w:lang w:eastAsia="ru-RU"/>
              </w:rPr>
              <w:t>11,12,13,14,1</w:t>
            </w:r>
            <w:r w:rsidRPr="00E53BA0">
              <w:rPr>
                <w:rFonts w:eastAsia="Times New Roman" w:cs="Times New Roman"/>
                <w:color w:val="002060"/>
                <w:spacing w:val="-7"/>
                <w:sz w:val="24"/>
                <w:szCs w:val="24"/>
                <w:lang w:eastAsia="ru-RU"/>
              </w:rPr>
              <w:t>4а,25,26,26а,27,28,29,29а,30,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31,32,34,36)</w:t>
            </w:r>
            <w:r w:rsidRPr="00E53BA0"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СНТ: «Луговое», «Целинное», «Рассвет»,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«</w:t>
            </w:r>
            <w:proofErr w:type="spellStart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Промстроевец</w:t>
            </w:r>
            <w:proofErr w:type="spellEnd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». «Ясная поляна», «Труд и отдых»,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«Боровое» 18 км</w:t>
            </w:r>
            <w:proofErr w:type="gramStart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.</w:t>
            </w:r>
            <w:proofErr w:type="gramEnd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о</w:t>
            </w:r>
            <w:proofErr w:type="gramEnd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бъездной дороги, «Боровик»,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«Лесовод», «Заря», «В бору»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 w:firstLine="5"/>
              <w:rPr>
                <w:rFonts w:eastAsia="Times New Roman" w:cs="Times New Roman"/>
                <w:color w:val="002060"/>
                <w:spacing w:val="-4"/>
                <w:sz w:val="24"/>
                <w:szCs w:val="24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>п.Боровский ул</w:t>
            </w:r>
            <w:proofErr w:type="gramStart"/>
            <w:r w:rsidRPr="00E53BA0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>.М</w:t>
            </w:r>
            <w:proofErr w:type="gramEnd"/>
            <w:r w:rsidRPr="00E53BA0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 xml:space="preserve">ира,14 </w:t>
            </w:r>
            <w:r w:rsidRPr="00E53BA0">
              <w:rPr>
                <w:rFonts w:eastAsia="Times New Roman" w:cs="Times New Roman"/>
                <w:color w:val="002060"/>
                <w:spacing w:val="-3"/>
                <w:sz w:val="24"/>
                <w:szCs w:val="24"/>
                <w:lang w:eastAsia="ru-RU"/>
              </w:rPr>
              <w:t xml:space="preserve">МАУ ДО Боровская </w:t>
            </w:r>
            <w:r w:rsidRPr="00E53BA0">
              <w:rPr>
                <w:rFonts w:eastAsia="Times New Roman" w:cs="Times New Roman"/>
                <w:color w:val="002060"/>
                <w:spacing w:val="-4"/>
                <w:sz w:val="24"/>
                <w:szCs w:val="24"/>
                <w:lang w:eastAsia="ru-RU"/>
              </w:rPr>
              <w:t>ДШИ «Фантазия»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8" w:firstLine="5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pacing w:val="-4"/>
                <w:sz w:val="24"/>
                <w:szCs w:val="24"/>
                <w:lang w:eastAsia="ru-RU"/>
              </w:rPr>
              <w:t xml:space="preserve"> т.722-</w:t>
            </w: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073</w:t>
            </w:r>
          </w:p>
        </w:tc>
      </w:tr>
      <w:tr w:rsidR="009C3446" w:rsidRPr="00E53BA0" w:rsidTr="00E22880">
        <w:trPr>
          <w:trHeight w:hRule="exact" w:val="10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6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3" w:firstLine="5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ул</w:t>
            </w:r>
            <w:proofErr w:type="gramStart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.М</w:t>
            </w:r>
            <w:proofErr w:type="gramEnd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ира</w:t>
            </w:r>
            <w:proofErr w:type="spellEnd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 xml:space="preserve"> (дома: с 4-7,9,10,15-21), 9 км. Объездной </w:t>
            </w:r>
            <w:r w:rsidRPr="00E53BA0">
              <w:rPr>
                <w:rFonts w:eastAsia="Times New Roman" w:cs="Times New Roman"/>
                <w:color w:val="002060"/>
                <w:spacing w:val="-3"/>
                <w:sz w:val="24"/>
                <w:szCs w:val="24"/>
                <w:lang w:eastAsia="ru-RU"/>
              </w:rPr>
              <w:t>дороги Тюмень-</w:t>
            </w:r>
            <w:proofErr w:type="spellStart"/>
            <w:r w:rsidRPr="00E53BA0">
              <w:rPr>
                <w:rFonts w:eastAsia="Times New Roman" w:cs="Times New Roman"/>
                <w:color w:val="002060"/>
                <w:spacing w:val="-3"/>
                <w:sz w:val="24"/>
                <w:szCs w:val="24"/>
                <w:lang w:eastAsia="ru-RU"/>
              </w:rPr>
              <w:t>Богандинка</w:t>
            </w:r>
            <w:proofErr w:type="spellEnd"/>
            <w:r w:rsidRPr="00E53BA0">
              <w:rPr>
                <w:rFonts w:eastAsia="Times New Roman" w:cs="Times New Roman"/>
                <w:color w:val="002060"/>
                <w:spacing w:val="-3"/>
                <w:sz w:val="24"/>
                <w:szCs w:val="24"/>
                <w:lang w:eastAsia="ru-RU"/>
              </w:rPr>
              <w:t xml:space="preserve">, 16 км. </w:t>
            </w:r>
            <w:proofErr w:type="spellStart"/>
            <w:r w:rsidRPr="00E53BA0">
              <w:rPr>
                <w:rFonts w:eastAsia="Times New Roman" w:cs="Times New Roman"/>
                <w:color w:val="002060"/>
                <w:spacing w:val="-3"/>
                <w:sz w:val="24"/>
                <w:szCs w:val="24"/>
                <w:lang w:eastAsia="ru-RU"/>
              </w:rPr>
              <w:t>Ялуторовского</w:t>
            </w:r>
            <w:proofErr w:type="spellEnd"/>
            <w:r w:rsidRPr="00E53BA0">
              <w:rPr>
                <w:rFonts w:eastAsia="Times New Roman" w:cs="Times New Roman"/>
                <w:color w:val="00206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тракта.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п.Боровский</w:t>
            </w:r>
            <w:proofErr w:type="gramStart"/>
            <w:r w:rsidRPr="00E53BA0"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ул. Мира ,21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pacing w:val="-4"/>
                <w:sz w:val="24"/>
                <w:szCs w:val="24"/>
                <w:lang w:eastAsia="ru-RU"/>
              </w:rPr>
              <w:t>МАУ</w:t>
            </w:r>
            <w:r w:rsidR="00C5658E">
              <w:rPr>
                <w:rFonts w:eastAsia="Times New Roman" w:cs="Times New Roman"/>
                <w:color w:val="002060"/>
                <w:spacing w:val="-4"/>
                <w:sz w:val="24"/>
                <w:szCs w:val="24"/>
                <w:lang w:eastAsia="ru-RU"/>
              </w:rPr>
              <w:t xml:space="preserve"> ЦФСР</w:t>
            </w:r>
            <w:r w:rsidRPr="00E53BA0">
              <w:rPr>
                <w:rFonts w:eastAsia="Times New Roman" w:cs="Times New Roman"/>
                <w:color w:val="002060"/>
                <w:spacing w:val="-4"/>
                <w:sz w:val="24"/>
                <w:szCs w:val="24"/>
                <w:lang w:eastAsia="ru-RU"/>
              </w:rPr>
              <w:t xml:space="preserve"> «</w:t>
            </w:r>
            <w:r w:rsidR="00C5658E">
              <w:rPr>
                <w:rFonts w:eastAsia="Times New Roman" w:cs="Times New Roman"/>
                <w:color w:val="002060"/>
                <w:spacing w:val="-4"/>
                <w:sz w:val="24"/>
                <w:szCs w:val="24"/>
                <w:lang w:eastAsia="ru-RU"/>
              </w:rPr>
              <w:t>Олимпия</w:t>
            </w:r>
            <w:r w:rsidRPr="00E53BA0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 xml:space="preserve">» </w:t>
            </w:r>
            <w:r w:rsidR="00C5658E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 xml:space="preserve">ТМР </w:t>
            </w:r>
            <w:bookmarkStart w:id="0" w:name="_GoBack"/>
            <w:bookmarkEnd w:id="0"/>
            <w:r w:rsidRPr="00E53BA0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>т. 722-540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</w:pP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</w:pP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</w:pP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>т.722-709</w:t>
            </w:r>
          </w:p>
        </w:tc>
      </w:tr>
      <w:tr w:rsidR="009C3446" w:rsidRPr="00E53BA0" w:rsidTr="00E22880">
        <w:trPr>
          <w:trHeight w:hRule="exact" w:val="1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6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 xml:space="preserve">ул. Октябрьская, ул. Октябрьская </w:t>
            </w:r>
            <w:proofErr w:type="spellStart"/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одн</w:t>
            </w:r>
            <w:proofErr w:type="spellEnd"/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пер</w:t>
            </w:r>
            <w:proofErr w:type="gramStart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.О</w:t>
            </w:r>
            <w:proofErr w:type="gramEnd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ктябрьский</w:t>
            </w:r>
            <w:proofErr w:type="spellEnd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ул.Торфяная</w:t>
            </w:r>
            <w:proofErr w:type="spellEnd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ул.Торфяная</w:t>
            </w:r>
            <w:proofErr w:type="spellEnd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одн</w:t>
            </w:r>
            <w:proofErr w:type="spellEnd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ул.Южная</w:t>
            </w:r>
            <w:proofErr w:type="spellEnd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, ул. Лермонтова (дома с 1-</w:t>
            </w:r>
            <w:r w:rsidRPr="00E53BA0">
              <w:rPr>
                <w:rFonts w:eastAsia="Times New Roman" w:cs="Times New Roman"/>
                <w:color w:val="002060"/>
                <w:spacing w:val="4"/>
                <w:sz w:val="24"/>
                <w:szCs w:val="24"/>
                <w:lang w:eastAsia="ru-RU"/>
              </w:rPr>
              <w:t>15,16,18,20,22,24,26),</w:t>
            </w: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E53BA0">
              <w:rPr>
                <w:rFonts w:eastAsia="Times New Roman" w:cs="Times New Roman"/>
                <w:color w:val="002060"/>
                <w:spacing w:val="-8"/>
                <w:sz w:val="24"/>
                <w:szCs w:val="24"/>
                <w:lang w:eastAsia="ru-RU"/>
              </w:rPr>
              <w:t xml:space="preserve">ул. Суворова, ул. Комсомольская, </w:t>
            </w:r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 xml:space="preserve">ул. Фабричная (дома с 1-24), </w:t>
            </w:r>
            <w:proofErr w:type="spellStart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 xml:space="preserve">, ул. </w:t>
            </w: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Мира (дома 1,2,3,8,22)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п.Боровский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ул</w:t>
            </w:r>
            <w:proofErr w:type="gramStart"/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.О</w:t>
            </w:r>
            <w:proofErr w:type="gramEnd"/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ктябрьская</w:t>
            </w:r>
            <w:proofErr w:type="spellEnd"/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 xml:space="preserve"> ,3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МАУ ТМР «Центр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культуры и досуга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«Родонит»</w:t>
            </w:r>
            <w:r w:rsidRPr="00E53BA0"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  <w:t xml:space="preserve">, </w:t>
            </w: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т.722-479</w:t>
            </w:r>
          </w:p>
        </w:tc>
      </w:tr>
      <w:tr w:rsidR="009C3446" w:rsidRPr="00E53BA0" w:rsidTr="00E22880">
        <w:trPr>
          <w:trHeight w:hRule="exact" w:val="13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6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" w:firstLine="5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 xml:space="preserve">ул. Мира (д.23,24), ул.8 Марта, ул. Максима Горького (частный сектор дома с 12-42), пер. Деповский , </w:t>
            </w:r>
            <w:r w:rsidRPr="00E53BA0">
              <w:rPr>
                <w:rFonts w:eastAsia="Times New Roman" w:cs="Times New Roman"/>
                <w:color w:val="002060"/>
                <w:spacing w:val="-9"/>
                <w:sz w:val="24"/>
                <w:szCs w:val="24"/>
                <w:lang w:eastAsia="ru-RU"/>
              </w:rPr>
              <w:t xml:space="preserve">ул. Пушкина, </w:t>
            </w:r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 xml:space="preserve">пер. Пушкина, </w:t>
            </w:r>
            <w:r w:rsidRPr="00E53BA0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 xml:space="preserve">ул. Фабричная (дома с </w:t>
            </w:r>
            <w:r w:rsidRPr="00E53BA0">
              <w:rPr>
                <w:rFonts w:eastAsia="Times New Roman" w:cs="Times New Roman"/>
                <w:color w:val="002060"/>
                <w:spacing w:val="9"/>
                <w:sz w:val="24"/>
                <w:szCs w:val="24"/>
                <w:lang w:eastAsia="ru-RU"/>
              </w:rPr>
              <w:t>25-41),</w:t>
            </w:r>
            <w:proofErr w:type="spellStart"/>
            <w:r w:rsidRPr="00E53BA0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>ул</w:t>
            </w:r>
            <w:proofErr w:type="gramStart"/>
            <w:r w:rsidRPr="00E53BA0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>.Л</w:t>
            </w:r>
            <w:proofErr w:type="gramEnd"/>
            <w:r w:rsidRPr="00E53BA0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>ермонтова</w:t>
            </w:r>
            <w:proofErr w:type="spellEnd"/>
            <w:r w:rsidRPr="00E53BA0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 xml:space="preserve"> (дома </w:t>
            </w:r>
            <w:r w:rsidRPr="00E53BA0">
              <w:rPr>
                <w:rFonts w:eastAsia="Times New Roman" w:cs="Times New Roman"/>
                <w:color w:val="002060"/>
                <w:spacing w:val="-9"/>
                <w:sz w:val="24"/>
                <w:szCs w:val="24"/>
                <w:lang w:eastAsia="ru-RU"/>
              </w:rPr>
              <w:t>19,21,23,25,32,34), ул. Тельмана, пер. Тельм</w:t>
            </w: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 xml:space="preserve">ана, </w:t>
            </w:r>
            <w:proofErr w:type="spellStart"/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ул.Орджоникидзе</w:t>
            </w:r>
            <w:proofErr w:type="spellEnd"/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 xml:space="preserve"> (дома с </w:t>
            </w:r>
            <w:r w:rsidRPr="00E53BA0">
              <w:rPr>
                <w:rFonts w:eastAsia="Times New Roman" w:cs="Times New Roman"/>
                <w:color w:val="002060"/>
                <w:spacing w:val="13"/>
                <w:sz w:val="24"/>
                <w:szCs w:val="24"/>
                <w:lang w:eastAsia="ru-RU"/>
              </w:rPr>
              <w:t>21-50)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2"/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п.Боровский, ул. Советская 12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2"/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E53BA0">
              <w:rPr>
                <w:rFonts w:eastAsia="Times New Roman" w:cs="Times New Roman"/>
                <w:color w:val="002060"/>
                <w:spacing w:val="-4"/>
                <w:sz w:val="24"/>
                <w:szCs w:val="24"/>
                <w:lang w:eastAsia="ru-RU"/>
              </w:rPr>
              <w:t xml:space="preserve">МАОУ Боровская СОШ, </w:t>
            </w:r>
            <w:r w:rsidRPr="00E53BA0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>здание №4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2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>т. 723-585</w:t>
            </w:r>
          </w:p>
        </w:tc>
      </w:tr>
      <w:tr w:rsidR="009C3446" w:rsidRPr="00E53BA0" w:rsidTr="00E22880">
        <w:trPr>
          <w:trHeight w:hRule="exact" w:val="11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6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44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>ул. Ленинградская</w:t>
            </w:r>
            <w:r w:rsidRPr="00E53BA0">
              <w:rPr>
                <w:rFonts w:eastAsia="Times New Roman" w:cs="Times New Roman"/>
                <w:color w:val="002060"/>
                <w:spacing w:val="9"/>
                <w:sz w:val="24"/>
                <w:szCs w:val="24"/>
                <w:lang w:eastAsia="ru-RU"/>
              </w:rPr>
              <w:t>,</w:t>
            </w:r>
            <w:r w:rsidRPr="00E53BA0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 xml:space="preserve"> ул. Советская, </w:t>
            </w:r>
            <w:r w:rsidRPr="00E53BA0">
              <w:rPr>
                <w:rFonts w:eastAsia="Times New Roman" w:cs="Times New Roman"/>
                <w:color w:val="002060"/>
                <w:spacing w:val="-3"/>
                <w:sz w:val="24"/>
                <w:szCs w:val="24"/>
                <w:lang w:eastAsia="ru-RU"/>
              </w:rPr>
              <w:t xml:space="preserve">ул. Набережная. </w:t>
            </w:r>
            <w:proofErr w:type="spellStart"/>
            <w:r w:rsidRPr="00E53BA0">
              <w:rPr>
                <w:rFonts w:eastAsia="Times New Roman" w:cs="Times New Roman"/>
                <w:color w:val="002060"/>
                <w:spacing w:val="-3"/>
                <w:sz w:val="24"/>
                <w:szCs w:val="24"/>
                <w:lang w:eastAsia="ru-RU"/>
              </w:rPr>
              <w:t>ул</w:t>
            </w:r>
            <w:proofErr w:type="gramStart"/>
            <w:r w:rsidRPr="00E53BA0">
              <w:rPr>
                <w:rFonts w:eastAsia="Times New Roman" w:cs="Times New Roman"/>
                <w:color w:val="002060"/>
                <w:spacing w:val="-3"/>
                <w:sz w:val="24"/>
                <w:szCs w:val="24"/>
                <w:lang w:eastAsia="ru-RU"/>
              </w:rPr>
              <w:t>.О</w:t>
            </w:r>
            <w:proofErr w:type="gramEnd"/>
            <w:r w:rsidRPr="00E53BA0">
              <w:rPr>
                <w:rFonts w:eastAsia="Times New Roman" w:cs="Times New Roman"/>
                <w:color w:val="002060"/>
                <w:spacing w:val="-3"/>
                <w:sz w:val="24"/>
                <w:szCs w:val="24"/>
                <w:lang w:eastAsia="ru-RU"/>
              </w:rPr>
              <w:t>рджоникидзе</w:t>
            </w:r>
            <w:proofErr w:type="spellEnd"/>
            <w:r w:rsidRPr="00E53BA0">
              <w:rPr>
                <w:rFonts w:eastAsia="Times New Roman" w:cs="Times New Roman"/>
                <w:color w:val="002060"/>
                <w:spacing w:val="-3"/>
                <w:sz w:val="24"/>
                <w:szCs w:val="24"/>
                <w:lang w:eastAsia="ru-RU"/>
              </w:rPr>
              <w:t xml:space="preserve"> (дома с 1-20)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 w:cs="Times New Roman"/>
                <w:color w:val="002060"/>
                <w:spacing w:val="-4"/>
                <w:sz w:val="24"/>
                <w:szCs w:val="24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pacing w:val="-4"/>
                <w:sz w:val="24"/>
                <w:szCs w:val="24"/>
                <w:lang w:eastAsia="ru-RU"/>
              </w:rPr>
              <w:t xml:space="preserve">п.Боровский, 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E53BA0">
              <w:rPr>
                <w:rFonts w:eastAsia="Times New Roman" w:cs="Times New Roman"/>
                <w:color w:val="002060"/>
                <w:spacing w:val="-4"/>
                <w:sz w:val="24"/>
                <w:szCs w:val="24"/>
                <w:lang w:eastAsia="ru-RU"/>
              </w:rPr>
              <w:t>ул</w:t>
            </w:r>
            <w:proofErr w:type="gramStart"/>
            <w:r w:rsidRPr="00E53BA0">
              <w:rPr>
                <w:rFonts w:eastAsia="Times New Roman" w:cs="Times New Roman"/>
                <w:color w:val="002060"/>
                <w:spacing w:val="-4"/>
                <w:sz w:val="24"/>
                <w:szCs w:val="24"/>
                <w:lang w:eastAsia="ru-RU"/>
              </w:rPr>
              <w:t>.Л</w:t>
            </w:r>
            <w:proofErr w:type="gramEnd"/>
            <w:r w:rsidRPr="00E53BA0">
              <w:rPr>
                <w:rFonts w:eastAsia="Times New Roman" w:cs="Times New Roman"/>
                <w:color w:val="002060"/>
                <w:spacing w:val="-4"/>
                <w:sz w:val="24"/>
                <w:szCs w:val="24"/>
                <w:lang w:eastAsia="ru-RU"/>
              </w:rPr>
              <w:t>енингр</w:t>
            </w: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адская</w:t>
            </w:r>
            <w:proofErr w:type="spellEnd"/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 xml:space="preserve"> д.7 МАОУ</w:t>
            </w:r>
            <w:r w:rsidRPr="00E53BA0"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53BA0">
              <w:rPr>
                <w:rFonts w:eastAsia="Times New Roman" w:cs="Times New Roman"/>
                <w:color w:val="002060"/>
                <w:spacing w:val="-4"/>
                <w:sz w:val="24"/>
                <w:szCs w:val="24"/>
                <w:lang w:eastAsia="ru-RU"/>
              </w:rPr>
              <w:t>Боровская СОШ, здание</w:t>
            </w: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№1</w:t>
            </w:r>
            <w:r w:rsidRPr="00E53BA0"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  <w:t xml:space="preserve">, </w:t>
            </w: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т. 722-279</w:t>
            </w:r>
          </w:p>
        </w:tc>
      </w:tr>
      <w:tr w:rsidR="009C3446" w:rsidRPr="00E53BA0" w:rsidTr="00E22880">
        <w:trPr>
          <w:trHeight w:hRule="exact" w:val="11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1915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6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pacing w:val="-4"/>
                <w:sz w:val="24"/>
                <w:szCs w:val="24"/>
                <w:lang w:eastAsia="ru-RU"/>
              </w:rPr>
              <w:t>ул. Максима Горького (дома 2,4, 6- 9,11), ул. Островского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3" w:firstLine="5"/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 xml:space="preserve">п. Боровский, </w:t>
            </w:r>
            <w:proofErr w:type="spellStart"/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ул</w:t>
            </w:r>
            <w:proofErr w:type="gramStart"/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.О</w:t>
            </w:r>
            <w:proofErr w:type="gramEnd"/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стровского</w:t>
            </w:r>
            <w:proofErr w:type="spellEnd"/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 xml:space="preserve"> д. 10, МАОУ Боровская СОШ,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3" w:firstLine="5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здание №2 т. 722-467</w:t>
            </w:r>
          </w:p>
        </w:tc>
      </w:tr>
      <w:tr w:rsidR="009C3446" w:rsidRPr="00E53BA0" w:rsidTr="00E22880">
        <w:trPr>
          <w:trHeight w:hRule="exact" w:val="1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6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7" w:firstLine="5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proofErr w:type="gramStart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 xml:space="preserve">ул. Новая Озерная, ул. Озерная, ул. Озерная </w:t>
            </w:r>
            <w:proofErr w:type="spellStart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одн</w:t>
            </w:r>
            <w:proofErr w:type="spellEnd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 xml:space="preserve">., пер. Озерный, ул. Гагарина, ул. Луговая, пер. Лесной, ул. Трактовая, ул. Тюменская, ул. Сибирская, </w:t>
            </w:r>
            <w:r w:rsidRPr="00E53BA0">
              <w:rPr>
                <w:rFonts w:eastAsia="Times New Roman" w:cs="Times New Roman"/>
                <w:color w:val="002060"/>
                <w:spacing w:val="-3"/>
                <w:sz w:val="24"/>
                <w:szCs w:val="24"/>
                <w:lang w:eastAsia="ru-RU"/>
              </w:rPr>
              <w:t xml:space="preserve">ул. Вокзальная, ул. Андреевская, пер. Андреевский, ул. </w:t>
            </w: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Вокзальная, пер. Вокзальный, ул. Титова, ул. Герцена (дома с 1-20)</w:t>
            </w:r>
            <w:proofErr w:type="gramEnd"/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86" w:hanging="5"/>
              <w:rPr>
                <w:rFonts w:eastAsia="Times New Roman" w:cs="Times New Roman"/>
                <w:color w:val="002060"/>
                <w:spacing w:val="-5"/>
                <w:sz w:val="24"/>
                <w:szCs w:val="24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 xml:space="preserve">п. Боровский, </w:t>
            </w:r>
            <w:proofErr w:type="spellStart"/>
            <w:r w:rsidRPr="00E53BA0">
              <w:rPr>
                <w:rFonts w:eastAsia="Times New Roman" w:cs="Times New Roman"/>
                <w:color w:val="002060"/>
                <w:spacing w:val="-5"/>
                <w:sz w:val="24"/>
                <w:szCs w:val="24"/>
                <w:lang w:eastAsia="ru-RU"/>
              </w:rPr>
              <w:t>ул</w:t>
            </w:r>
            <w:proofErr w:type="gramStart"/>
            <w:r w:rsidRPr="00E53BA0">
              <w:rPr>
                <w:rFonts w:eastAsia="Times New Roman" w:cs="Times New Roman"/>
                <w:color w:val="002060"/>
                <w:spacing w:val="-5"/>
                <w:sz w:val="24"/>
                <w:szCs w:val="24"/>
                <w:lang w:eastAsia="ru-RU"/>
              </w:rPr>
              <w:t>.Т</w:t>
            </w:r>
            <w:proofErr w:type="gramEnd"/>
            <w:r w:rsidRPr="00E53BA0">
              <w:rPr>
                <w:rFonts w:eastAsia="Times New Roman" w:cs="Times New Roman"/>
                <w:color w:val="002060"/>
                <w:spacing w:val="-5"/>
                <w:sz w:val="24"/>
                <w:szCs w:val="24"/>
                <w:lang w:eastAsia="ru-RU"/>
              </w:rPr>
              <w:t>рактовая</w:t>
            </w:r>
            <w:proofErr w:type="spellEnd"/>
            <w:r w:rsidRPr="00E53BA0">
              <w:rPr>
                <w:rFonts w:eastAsia="Times New Roman" w:cs="Times New Roman"/>
                <w:color w:val="002060"/>
                <w:spacing w:val="-5"/>
                <w:sz w:val="24"/>
                <w:szCs w:val="24"/>
                <w:lang w:eastAsia="ru-RU"/>
              </w:rPr>
              <w:t xml:space="preserve">  д. 2а,  здание № 2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86" w:hanging="5"/>
              <w:rPr>
                <w:rFonts w:eastAsia="Times New Roman" w:cs="Times New Roman"/>
                <w:color w:val="002060"/>
                <w:spacing w:val="-5"/>
                <w:sz w:val="24"/>
                <w:szCs w:val="24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pacing w:val="-5"/>
                <w:sz w:val="24"/>
                <w:szCs w:val="24"/>
                <w:lang w:eastAsia="ru-RU"/>
              </w:rPr>
              <w:t>МАУ ДЮСШ ТМР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86" w:hanging="5"/>
              <w:rPr>
                <w:rFonts w:eastAsia="Times New Roman" w:cs="Times New Roman"/>
                <w:color w:val="002060"/>
                <w:spacing w:val="-5"/>
                <w:sz w:val="24"/>
                <w:szCs w:val="24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pacing w:val="-5"/>
                <w:sz w:val="24"/>
                <w:szCs w:val="24"/>
                <w:lang w:eastAsia="ru-RU"/>
              </w:rPr>
              <w:t>т. 28-38-75</w:t>
            </w:r>
          </w:p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86" w:hanging="5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9C3446" w:rsidRPr="00E53BA0" w:rsidTr="00E22880">
        <w:trPr>
          <w:trHeight w:hRule="exact" w:val="20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6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1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 xml:space="preserve">ул. Герцена (дома с </w:t>
            </w:r>
            <w:r w:rsidRPr="00E53BA0">
              <w:rPr>
                <w:rFonts w:eastAsia="Times New Roman" w:cs="Times New Roman"/>
                <w:color w:val="002060"/>
                <w:spacing w:val="11"/>
                <w:sz w:val="24"/>
                <w:szCs w:val="24"/>
                <w:lang w:eastAsia="ru-RU"/>
              </w:rPr>
              <w:t>22-29),</w:t>
            </w:r>
            <w:r w:rsidRPr="00E53BA0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 xml:space="preserve"> пер. Герцена, ул. </w:t>
            </w: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 xml:space="preserve">Первомайская, пер. Первомайский, пер. </w:t>
            </w:r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 xml:space="preserve">Кирпичный, </w:t>
            </w:r>
            <w:proofErr w:type="spellStart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пер</w:t>
            </w:r>
            <w:proofErr w:type="gramStart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.З</w:t>
            </w:r>
            <w:proofErr w:type="gramEnd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>аречный</w:t>
            </w:r>
            <w:proofErr w:type="spellEnd"/>
            <w:r w:rsidRPr="00E53BA0">
              <w:rPr>
                <w:rFonts w:eastAsia="Times New Roman" w:cs="Times New Roman"/>
                <w:color w:val="002060"/>
                <w:spacing w:val="-1"/>
                <w:sz w:val="24"/>
                <w:szCs w:val="24"/>
                <w:lang w:eastAsia="ru-RU"/>
              </w:rPr>
              <w:t xml:space="preserve">, ул. Заречная, ул. </w:t>
            </w:r>
            <w:r w:rsidRPr="00E53BA0">
              <w:rPr>
                <w:rFonts w:eastAsia="Times New Roman" w:cs="Times New Roman"/>
                <w:color w:val="002060"/>
                <w:spacing w:val="-2"/>
                <w:sz w:val="24"/>
                <w:szCs w:val="24"/>
                <w:lang w:eastAsia="ru-RU"/>
              </w:rPr>
              <w:t>Новоселов, пер. Новоселов, ул. Братьев Мареевых, ул. Пролетарская, ул. Кооперативная, ул. Полевая, ул. Солнечная, ул. Зеленая, пер. Зеленый.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446" w:rsidRPr="00E53BA0" w:rsidRDefault="009C3446" w:rsidP="00E228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48"/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</w:pPr>
            <w:r w:rsidRPr="00E53BA0">
              <w:rPr>
                <w:rFonts w:eastAsia="Times New Roman" w:cs="Times New Roman"/>
                <w:color w:val="002060"/>
                <w:sz w:val="24"/>
                <w:szCs w:val="24"/>
                <w:lang w:eastAsia="ru-RU"/>
              </w:rPr>
              <w:t>п. Боровский, ул. Герцена 22а, Административное здание ООО Тюменский мясокомбинат «Олимп» т.763-141</w:t>
            </w:r>
          </w:p>
        </w:tc>
      </w:tr>
    </w:tbl>
    <w:p w:rsidR="00E00687" w:rsidRDefault="00E00687"/>
    <w:sectPr w:rsidR="00E00687" w:rsidSect="009C3446">
      <w:pgSz w:w="11906" w:h="16838"/>
      <w:pgMar w:top="1134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38A"/>
    <w:rsid w:val="0024561B"/>
    <w:rsid w:val="009C3446"/>
    <w:rsid w:val="00C5658E"/>
    <w:rsid w:val="00DA138A"/>
    <w:rsid w:val="00DC1402"/>
    <w:rsid w:val="00E00687"/>
    <w:rsid w:val="00E8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46"/>
    <w:pPr>
      <w:spacing w:after="200" w:line="276" w:lineRule="auto"/>
      <w:ind w:left="0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pacing w:before="400" w:after="60" w:line="240" w:lineRule="auto"/>
      <w:ind w:left="21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pacing w:before="120" w:after="60" w:line="240" w:lineRule="auto"/>
      <w:ind w:left="21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 w:line="240" w:lineRule="auto"/>
      <w:ind w:left="2160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 w:line="240" w:lineRule="auto"/>
      <w:ind w:left="2160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 w:line="240" w:lineRule="auto"/>
      <w:ind w:left="216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 w:line="240" w:lineRule="auto"/>
      <w:ind w:left="21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 w:line="240" w:lineRule="auto"/>
      <w:ind w:left="21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pPr>
      <w:spacing w:after="160" w:line="288" w:lineRule="auto"/>
      <w:ind w:left="2160"/>
    </w:pPr>
    <w:rPr>
      <w:rFonts w:asciiTheme="minorHAnsi" w:hAnsiTheme="minorHAnsi"/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  <w:pPr>
      <w:spacing w:after="0" w:line="240" w:lineRule="auto"/>
      <w:ind w:left="2160"/>
    </w:pPr>
    <w:rPr>
      <w:rFonts w:asciiTheme="minorHAnsi" w:hAnsiTheme="minorHAnsi"/>
      <w:color w:val="5A5A5A"/>
      <w:sz w:val="20"/>
      <w:szCs w:val="20"/>
    </w:rPr>
  </w:style>
  <w:style w:type="paragraph" w:styleId="ae">
    <w:name w:val="List Paragraph"/>
    <w:basedOn w:val="a"/>
    <w:uiPriority w:val="34"/>
    <w:qFormat/>
    <w:rsid w:val="00E82B17"/>
    <w:pPr>
      <w:spacing w:after="160" w:line="288" w:lineRule="auto"/>
      <w:ind w:left="720"/>
      <w:contextualSpacing/>
    </w:pPr>
    <w:rPr>
      <w:rFonts w:asciiTheme="minorHAnsi" w:hAnsiTheme="minorHAnsi"/>
      <w:color w:val="5A5A5A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82B17"/>
    <w:pPr>
      <w:spacing w:after="160" w:line="288" w:lineRule="auto"/>
      <w:ind w:left="2160"/>
    </w:pPr>
    <w:rPr>
      <w:rFonts w:asciiTheme="minorHAnsi" w:hAnsiTheme="minorHAnsi"/>
      <w:i/>
      <w:iCs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Company>Grizli777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3</cp:revision>
  <dcterms:created xsi:type="dcterms:W3CDTF">2020-06-19T09:51:00Z</dcterms:created>
  <dcterms:modified xsi:type="dcterms:W3CDTF">2020-06-19T09:52:00Z</dcterms:modified>
</cp:coreProperties>
</file>