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4A" w:rsidRPr="008354A7" w:rsidRDefault="00140B4A" w:rsidP="001867D5">
      <w:pPr>
        <w:spacing w:after="75" w:line="10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Индустриальный парк «Боровский»</w:t>
      </w:r>
    </w:p>
    <w:p w:rsidR="008354A7" w:rsidRPr="008354A7" w:rsidRDefault="008354A7" w:rsidP="00140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Зона экономического развития. </w:t>
      </w:r>
      <w:r w:rsidR="00140B4A" w:rsidRPr="008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="00140B4A" w:rsidRPr="008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gramEnd"/>
      <w:r w:rsidR="00140B4A" w:rsidRPr="008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</w:t>
      </w:r>
      <w:proofErr w:type="spellEnd"/>
      <w:r w:rsidR="00140B4A" w:rsidRPr="008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перерабатывающих производств в малом и среднем бизнесе.</w:t>
      </w:r>
    </w:p>
    <w:p w:rsidR="00140B4A" w:rsidRPr="008354A7" w:rsidRDefault="00140B4A" w:rsidP="00140B4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140B4A" w:rsidRPr="008354A7" w:rsidRDefault="00140B4A" w:rsidP="00140B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 земли: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311 рублей за 1 гектар в месяц</w:t>
      </w:r>
    </w:p>
    <w:p w:rsidR="00140B4A" w:rsidRPr="008354A7" w:rsidRDefault="00140B4A" w:rsidP="00140B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имущество: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0%</w:t>
      </w:r>
    </w:p>
    <w:p w:rsidR="00140B4A" w:rsidRPr="008354A7" w:rsidRDefault="00140B4A" w:rsidP="00140B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прибыль: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снижение региональной части налога на прибыль на 4%</w:t>
      </w:r>
    </w:p>
    <w:p w:rsidR="00140B4A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2931B" wp14:editId="5CA24381">
            <wp:extent cx="314325" cy="342900"/>
            <wp:effectExtent l="0" t="0" r="9525" b="0"/>
            <wp:docPr id="4" name="Рисунок 4" descr="http://www.tmnpark.ru/bitrix/templates/creative/images/ind-park-dist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mnpark.ru/bitrix/templates/creative/images/ind-park-distan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до Тюмени: 20 км</w:t>
      </w:r>
    </w:p>
    <w:p w:rsidR="00140B4A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49DC1" wp14:editId="4424D28D">
            <wp:extent cx="266700" cy="266700"/>
            <wp:effectExtent l="0" t="0" r="0" b="0"/>
            <wp:docPr id="5" name="Рисунок 5" descr="http://www.tmnpark.ru/bitrix/templates/creative/images/ind-park-k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mnpark.ru/bitrix/templates/creative/images/ind-park-kr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площадь: 27,9 га</w:t>
      </w:r>
    </w:p>
    <w:p w:rsidR="00140B4A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AE321B" wp14:editId="5CC50934">
            <wp:extent cx="285750" cy="285750"/>
            <wp:effectExtent l="0" t="0" r="0" b="0"/>
            <wp:docPr id="6" name="Рисунок 6" descr="http://www.tmnpark.ru/bitrix/templates/creative/images/resid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mnpark.ru/bitrix/templates/creative/images/resident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Площадей заполнено: </w:t>
      </w:r>
      <w:r w:rsidR="00FF0FE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867D5"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B4A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EF01A" wp14:editId="084DD19E">
            <wp:extent cx="219075" cy="266700"/>
            <wp:effectExtent l="0" t="0" r="9525" b="0"/>
            <wp:docPr id="7" name="Рисунок 7" descr="http://www.tmnpark.ru/bitrix/templates/creative/images/ind-park-g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mnpark.ru/bitrix/templates/creative/images/ind-park-gr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Электроснабжение: 2 </w:t>
      </w:r>
      <w:proofErr w:type="spellStart"/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MB</w:t>
      </w:r>
      <w:proofErr w:type="gramStart"/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proofErr w:type="gramEnd"/>
    </w:p>
    <w:p w:rsidR="00140B4A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6F4868" wp14:editId="4439857D">
            <wp:extent cx="180975" cy="266700"/>
            <wp:effectExtent l="0" t="0" r="9525" b="0"/>
            <wp:docPr id="8" name="Рисунок 8" descr="http://www.tmnpark.ru/bitrix/templates/creative/images/og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mnpark.ru/bitrix/templates/creative/images/og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Газоснабжение: 380 м3/час</w:t>
      </w:r>
    </w:p>
    <w:p w:rsidR="00A60378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2DFBA" wp14:editId="680DE22C">
            <wp:extent cx="219075" cy="123825"/>
            <wp:effectExtent l="0" t="0" r="9525" b="9525"/>
            <wp:docPr id="9" name="Рисунок 9" descr="http://www.tmnpark.ru/bitrix/templates/creative/images/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mnpark.ru/bitrix/templates/creative/images/wat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Водоснабжение/водоотведение: 150 м3/сутки</w:t>
      </w:r>
    </w:p>
    <w:p w:rsidR="00140B4A" w:rsidRPr="008354A7" w:rsidRDefault="00140B4A" w:rsidP="00140B4A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7D5" w:rsidRPr="008354A7" w:rsidRDefault="00140B4A" w:rsidP="001867D5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354A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Контакты акционерного общества «Управляющая компания «Индустриальные парки Тюменской области»</w:t>
      </w:r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867D5" w:rsidRPr="008354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Краткое наименование:</w:t>
      </w:r>
      <w:proofErr w:type="gramEnd"/>
      <w:r w:rsidR="001867D5" w:rsidRPr="008354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1867D5" w:rsidRPr="008354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АО «УК «Индустриальные парки Тюменской области»)</w:t>
      </w:r>
      <w:proofErr w:type="gramEnd"/>
    </w:p>
    <w:p w:rsidR="001867D5" w:rsidRPr="008354A7" w:rsidRDefault="001867D5" w:rsidP="001867D5">
      <w:pPr>
        <w:shd w:val="clear" w:color="auto" w:fill="FFFFFF"/>
        <w:spacing w:line="21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Юридический и почтовый адрес</w:t>
      </w:r>
    </w:p>
    <w:p w:rsidR="001867D5" w:rsidRPr="008354A7" w:rsidRDefault="001867D5" w:rsidP="001867D5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625034, </w:t>
      </w:r>
      <w:proofErr w:type="spellStart"/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юмень</w:t>
      </w:r>
      <w:proofErr w:type="spellEnd"/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, ул. Камчатская, 194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Фактический адрес  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625034, </w:t>
      </w:r>
      <w:proofErr w:type="spellStart"/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г.Тюмень</w:t>
      </w:r>
      <w:proofErr w:type="spellEnd"/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, ул. Камчатская, 194 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Отдел развития находится по адресу: 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ул. Республики, 142  </w:t>
      </w:r>
    </w:p>
    <w:p w:rsidR="001867D5" w:rsidRPr="008354A7" w:rsidRDefault="001867D5" w:rsidP="001867D5">
      <w:pPr>
        <w:shd w:val="clear" w:color="auto" w:fill="FFFFFF"/>
        <w:spacing w:line="21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связи </w:t>
      </w:r>
    </w:p>
    <w:p w:rsidR="001867D5" w:rsidRPr="008354A7" w:rsidRDefault="001867D5" w:rsidP="001867D5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Приёмная: +7(3452) 534-000 (доб.1010, факс доб. 1009)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Отдел развития: +7(3452) 534-002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Юридический отдел: +7(3452) 482-792 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Отдел строительства:+7 (3452) 482-780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Бухгалтерия: +7(3452) 481-326 </w:t>
      </w:r>
    </w:p>
    <w:p w:rsidR="001867D5" w:rsidRPr="008354A7" w:rsidRDefault="00A85A13" w:rsidP="001867D5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1867D5" w:rsidRPr="008354A7">
          <w:rPr>
            <w:rStyle w:val="a5"/>
            <w:rFonts w:ascii="Times New Roman" w:hAnsi="Times New Roman" w:cs="Times New Roman"/>
            <w:sz w:val="24"/>
            <w:szCs w:val="24"/>
          </w:rPr>
          <w:t>info@tmnpark.ru</w:t>
        </w:r>
      </w:hyperlink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867D5"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Генеральный директор</w:t>
      </w:r>
      <w:r w:rsidR="001867D5"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Андрей Григорьевич </w:t>
      </w:r>
      <w:proofErr w:type="spellStart"/>
      <w:r w:rsidR="001867D5"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Саносян</w:t>
      </w:r>
      <w:proofErr w:type="spellEnd"/>
      <w:r w:rsidR="001867D5"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1867D5"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+7 (3452) 534-000 (доб.1010)</w:t>
      </w:r>
      <w:r w:rsidR="001867D5"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hyperlink r:id="rId13" w:history="1">
        <w:r w:rsidR="001867D5" w:rsidRPr="008354A7">
          <w:rPr>
            <w:rStyle w:val="a5"/>
            <w:rFonts w:ascii="Times New Roman" w:hAnsi="Times New Roman" w:cs="Times New Roman"/>
            <w:sz w:val="24"/>
            <w:szCs w:val="24"/>
          </w:rPr>
          <w:t>sanosyanag@tmnpark.ru</w:t>
        </w:r>
      </w:hyperlink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47608A" w:rsidRPr="004207E6" w:rsidRDefault="0047608A">
      <w:pPr>
        <w:rPr>
          <w:color w:val="000000" w:themeColor="text1"/>
        </w:rPr>
      </w:pPr>
      <w:bookmarkStart w:id="0" w:name="_GoBack"/>
      <w:bookmarkEnd w:id="0"/>
    </w:p>
    <w:sectPr w:rsidR="0047608A" w:rsidRPr="004207E6" w:rsidSect="008354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32972"/>
    <w:multiLevelType w:val="multilevel"/>
    <w:tmpl w:val="59B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A0A31"/>
    <w:multiLevelType w:val="multilevel"/>
    <w:tmpl w:val="57E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48"/>
    <w:rsid w:val="00140B4A"/>
    <w:rsid w:val="001867D5"/>
    <w:rsid w:val="004207E6"/>
    <w:rsid w:val="0047608A"/>
    <w:rsid w:val="007F3648"/>
    <w:rsid w:val="008354A7"/>
    <w:rsid w:val="00A60378"/>
    <w:rsid w:val="00A85A13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037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6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037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6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5769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4984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962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68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4184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76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1289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13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0564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4311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498773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0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21064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546881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16280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4187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9538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56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anosyanag@tmnpark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nfo@tmnpa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Т.М.</cp:lastModifiedBy>
  <cp:revision>9</cp:revision>
  <cp:lastPrinted>2017-11-07T05:22:00Z</cp:lastPrinted>
  <dcterms:created xsi:type="dcterms:W3CDTF">2017-03-20T05:39:00Z</dcterms:created>
  <dcterms:modified xsi:type="dcterms:W3CDTF">2017-11-07T11:42:00Z</dcterms:modified>
</cp:coreProperties>
</file>