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EB7" w:rsidRDefault="00F07EB7" w:rsidP="00076357">
      <w:pPr>
        <w:jc w:val="center"/>
        <w:rPr>
          <w:b/>
          <w:sz w:val="28"/>
          <w:szCs w:val="28"/>
        </w:rPr>
      </w:pPr>
      <w:r w:rsidRPr="00636858">
        <w:rPr>
          <w:b/>
          <w:sz w:val="28"/>
          <w:szCs w:val="28"/>
        </w:rPr>
        <w:t>О действующих программах Фонда «Инвестиционное агентство ТО»</w:t>
      </w:r>
      <w:r>
        <w:rPr>
          <w:b/>
          <w:sz w:val="28"/>
          <w:szCs w:val="28"/>
        </w:rPr>
        <w:t xml:space="preserve"> </w:t>
      </w:r>
    </w:p>
    <w:p w:rsidR="00F07EB7" w:rsidRPr="00636858" w:rsidRDefault="00F07EB7" w:rsidP="000763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(г.Тюмень, ул.Хохрякова,53, т.50-76-33)</w:t>
      </w:r>
    </w:p>
    <w:p w:rsidR="00F07EB7" w:rsidRPr="00076357" w:rsidRDefault="00F07EB7" w:rsidP="00A90AFF">
      <w:pPr>
        <w:rPr>
          <w:b/>
          <w:sz w:val="24"/>
          <w:szCs w:val="24"/>
        </w:rPr>
      </w:pPr>
    </w:p>
    <w:p w:rsidR="00F07EB7" w:rsidRPr="00076357" w:rsidRDefault="00F07EB7" w:rsidP="00076357">
      <w:pPr>
        <w:pStyle w:val="ListParagraph"/>
        <w:numPr>
          <w:ilvl w:val="0"/>
          <w:numId w:val="1"/>
        </w:numPr>
        <w:jc w:val="center"/>
        <w:rPr>
          <w:b/>
          <w:i/>
          <w:sz w:val="24"/>
          <w:szCs w:val="24"/>
          <w:u w:val="single"/>
        </w:rPr>
      </w:pPr>
      <w:r w:rsidRPr="00076357">
        <w:rPr>
          <w:b/>
          <w:i/>
          <w:sz w:val="24"/>
          <w:szCs w:val="24"/>
          <w:u w:val="single"/>
        </w:rPr>
        <w:t>Программа «Инвестиционные займы»</w:t>
      </w:r>
    </w:p>
    <w:p w:rsidR="00F07EB7" w:rsidRDefault="00F07EB7" w:rsidP="00A90AFF">
      <w:pPr>
        <w:rPr>
          <w:sz w:val="24"/>
          <w:szCs w:val="24"/>
        </w:rPr>
      </w:pPr>
      <w:r w:rsidRPr="00076357">
        <w:rPr>
          <w:sz w:val="24"/>
          <w:szCs w:val="24"/>
        </w:rPr>
        <w:t xml:space="preserve"> Субъекты малого и среднего предпринимательства, осуществляющие реализацию инвестиционного проекта, в том числе направленного на развитие придорожного сервиса в Тюменской области.</w:t>
      </w:r>
      <w:r w:rsidRPr="00076357">
        <w:rPr>
          <w:sz w:val="24"/>
          <w:szCs w:val="24"/>
        </w:rPr>
        <w:tab/>
      </w:r>
    </w:p>
    <w:p w:rsidR="00F07EB7" w:rsidRPr="00076357" w:rsidRDefault="00F07EB7" w:rsidP="00A90AFF">
      <w:pPr>
        <w:rPr>
          <w:sz w:val="24"/>
          <w:szCs w:val="24"/>
        </w:rPr>
      </w:pPr>
      <w:r w:rsidRPr="00076357">
        <w:rPr>
          <w:sz w:val="24"/>
          <w:szCs w:val="24"/>
        </w:rPr>
        <w:t xml:space="preserve"> Реализация инвестиционного проекта</w:t>
      </w:r>
      <w:r>
        <w:rPr>
          <w:sz w:val="24"/>
          <w:szCs w:val="24"/>
        </w:rPr>
        <w:t xml:space="preserve"> в сумме </w:t>
      </w:r>
      <w:r w:rsidRPr="0007635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от </w:t>
      </w:r>
      <w:r w:rsidRPr="00076357">
        <w:rPr>
          <w:sz w:val="24"/>
          <w:szCs w:val="24"/>
        </w:rPr>
        <w:t xml:space="preserve"> 1.000.000 руб.  до 20.000.000 руб. ( В соответствии со сроком окупаемости проекта,  но не более 84 месяцев . В размере ставки рефинансирования Банка России, действующей на момент предоставления займа</w:t>
      </w:r>
    </w:p>
    <w:p w:rsidR="00F07EB7" w:rsidRPr="00076357" w:rsidRDefault="00F07EB7" w:rsidP="00A90AFF">
      <w:pPr>
        <w:rPr>
          <w:sz w:val="24"/>
          <w:szCs w:val="24"/>
        </w:rPr>
      </w:pPr>
    </w:p>
    <w:p w:rsidR="00F07EB7" w:rsidRPr="00076357" w:rsidRDefault="00F07EB7" w:rsidP="00076357">
      <w:pPr>
        <w:pStyle w:val="ListParagraph"/>
        <w:numPr>
          <w:ilvl w:val="0"/>
          <w:numId w:val="1"/>
        </w:numPr>
        <w:jc w:val="center"/>
        <w:rPr>
          <w:b/>
          <w:i/>
          <w:sz w:val="24"/>
          <w:szCs w:val="24"/>
          <w:u w:val="single"/>
        </w:rPr>
      </w:pPr>
      <w:r w:rsidRPr="00076357">
        <w:rPr>
          <w:b/>
          <w:i/>
          <w:sz w:val="24"/>
          <w:szCs w:val="24"/>
          <w:u w:val="single"/>
        </w:rPr>
        <w:t>Программа  «МСП – модернизация»</w:t>
      </w:r>
    </w:p>
    <w:p w:rsidR="00F07EB7" w:rsidRPr="00076357" w:rsidRDefault="00F07EB7" w:rsidP="00A90AFF">
      <w:pPr>
        <w:rPr>
          <w:sz w:val="24"/>
          <w:szCs w:val="24"/>
        </w:rPr>
      </w:pPr>
      <w:r w:rsidRPr="00076357">
        <w:rPr>
          <w:sz w:val="24"/>
          <w:szCs w:val="24"/>
        </w:rPr>
        <w:t xml:space="preserve"> Субъекты малого и среднего предпринимательства, осуществляющие реализацию проекта по модернизации основных средств</w:t>
      </w:r>
      <w:r w:rsidRPr="00076357">
        <w:rPr>
          <w:sz w:val="24"/>
          <w:szCs w:val="24"/>
        </w:rPr>
        <w:tab/>
      </w:r>
    </w:p>
    <w:p w:rsidR="00F07EB7" w:rsidRPr="00076357" w:rsidRDefault="00F07EB7" w:rsidP="00A90AFF">
      <w:pPr>
        <w:rPr>
          <w:sz w:val="24"/>
          <w:szCs w:val="24"/>
        </w:rPr>
      </w:pPr>
      <w:r w:rsidRPr="00076357">
        <w:rPr>
          <w:sz w:val="24"/>
          <w:szCs w:val="24"/>
        </w:rPr>
        <w:t xml:space="preserve"> Реализация проекта согласно требованиям, установленным ОАО «МСП Банк» в соглашении с Инвестиционным агентством.  </w:t>
      </w:r>
      <w:r>
        <w:rPr>
          <w:sz w:val="24"/>
          <w:szCs w:val="24"/>
        </w:rPr>
        <w:t xml:space="preserve">В сумме от </w:t>
      </w:r>
      <w:r w:rsidRPr="00076357">
        <w:rPr>
          <w:sz w:val="24"/>
          <w:szCs w:val="24"/>
        </w:rPr>
        <w:t xml:space="preserve"> 10. 000. 000 руб.  до 150.000.000 руб. (но не более 85% от общей стоимости проекта) В соответствии со сроком окупаемости проекта, но не более 84 месяцев  12,5% в год</w:t>
      </w:r>
    </w:p>
    <w:p w:rsidR="00F07EB7" w:rsidRPr="00076357" w:rsidRDefault="00F07EB7" w:rsidP="00076357">
      <w:pPr>
        <w:pStyle w:val="ListParagraph"/>
        <w:numPr>
          <w:ilvl w:val="0"/>
          <w:numId w:val="1"/>
        </w:numPr>
        <w:jc w:val="center"/>
        <w:rPr>
          <w:b/>
          <w:i/>
          <w:sz w:val="24"/>
          <w:szCs w:val="24"/>
          <w:u w:val="single"/>
        </w:rPr>
      </w:pPr>
      <w:r w:rsidRPr="00076357">
        <w:rPr>
          <w:b/>
          <w:i/>
          <w:sz w:val="24"/>
          <w:szCs w:val="24"/>
          <w:u w:val="single"/>
        </w:rPr>
        <w:t>Программа «МСП – инновации»</w:t>
      </w:r>
    </w:p>
    <w:p w:rsidR="00F07EB7" w:rsidRPr="00076357" w:rsidRDefault="00F07EB7" w:rsidP="00A90AFF">
      <w:pPr>
        <w:rPr>
          <w:sz w:val="24"/>
          <w:szCs w:val="24"/>
        </w:rPr>
      </w:pPr>
      <w:r w:rsidRPr="00076357">
        <w:rPr>
          <w:sz w:val="24"/>
          <w:szCs w:val="24"/>
        </w:rPr>
        <w:t xml:space="preserve"> Субъекты малого и среднего предпринимательства, осуществляющие реализацию инновационных проектов (приобретение нематериальных активов, внедрение новых технологий</w:t>
      </w:r>
      <w:r w:rsidRPr="00076357">
        <w:rPr>
          <w:sz w:val="24"/>
          <w:szCs w:val="24"/>
        </w:rPr>
        <w:tab/>
      </w:r>
    </w:p>
    <w:p w:rsidR="00F07EB7" w:rsidRPr="00076357" w:rsidRDefault="00F07EB7" w:rsidP="00A90AFF">
      <w:pPr>
        <w:rPr>
          <w:sz w:val="24"/>
          <w:szCs w:val="24"/>
        </w:rPr>
      </w:pPr>
      <w:r w:rsidRPr="00076357">
        <w:rPr>
          <w:sz w:val="24"/>
          <w:szCs w:val="24"/>
        </w:rPr>
        <w:t xml:space="preserve"> Реализация проекта согласно требованиям, установленным ОАО «МСП Банк» в соглашении с Инвестиционным агентством</w:t>
      </w:r>
      <w:r w:rsidRPr="00076357">
        <w:rPr>
          <w:sz w:val="24"/>
          <w:szCs w:val="24"/>
        </w:rPr>
        <w:tab/>
      </w:r>
    </w:p>
    <w:p w:rsidR="00F07EB7" w:rsidRPr="00076357" w:rsidRDefault="00F07EB7" w:rsidP="00A90AFF">
      <w:pPr>
        <w:rPr>
          <w:sz w:val="24"/>
          <w:szCs w:val="24"/>
        </w:rPr>
      </w:pPr>
      <w:r w:rsidRPr="0007635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сумме от </w:t>
      </w:r>
      <w:r w:rsidRPr="00076357">
        <w:rPr>
          <w:sz w:val="24"/>
          <w:szCs w:val="24"/>
        </w:rPr>
        <w:t xml:space="preserve"> 10.000.000 руб.  до 150.000.000 руб. (но не более 85% от общей стоимости проекта)</w:t>
      </w:r>
      <w:r w:rsidRPr="00076357">
        <w:rPr>
          <w:sz w:val="24"/>
          <w:szCs w:val="24"/>
        </w:rPr>
        <w:tab/>
      </w:r>
    </w:p>
    <w:p w:rsidR="00F07EB7" w:rsidRPr="00076357" w:rsidRDefault="00F07EB7" w:rsidP="00A90AFF">
      <w:pPr>
        <w:rPr>
          <w:sz w:val="24"/>
          <w:szCs w:val="24"/>
        </w:rPr>
      </w:pPr>
      <w:r w:rsidRPr="00076357">
        <w:rPr>
          <w:sz w:val="24"/>
          <w:szCs w:val="24"/>
        </w:rPr>
        <w:t xml:space="preserve"> В соответствии со сроком окупаемости проекта,  но не более  84 месяцев</w:t>
      </w:r>
      <w:r w:rsidRPr="00076357">
        <w:rPr>
          <w:sz w:val="24"/>
          <w:szCs w:val="24"/>
        </w:rPr>
        <w:tab/>
        <w:t>11,5% в год</w:t>
      </w:r>
    </w:p>
    <w:p w:rsidR="00F07EB7" w:rsidRPr="00076357" w:rsidRDefault="00F07EB7" w:rsidP="00A90AFF">
      <w:pPr>
        <w:rPr>
          <w:sz w:val="24"/>
          <w:szCs w:val="24"/>
        </w:rPr>
      </w:pPr>
    </w:p>
    <w:p w:rsidR="00F07EB7" w:rsidRPr="00076357" w:rsidRDefault="00F07EB7" w:rsidP="00076357">
      <w:pPr>
        <w:pStyle w:val="ListParagraph"/>
        <w:numPr>
          <w:ilvl w:val="0"/>
          <w:numId w:val="1"/>
        </w:numPr>
        <w:jc w:val="center"/>
        <w:rPr>
          <w:i/>
          <w:sz w:val="24"/>
          <w:szCs w:val="24"/>
        </w:rPr>
      </w:pPr>
      <w:r>
        <w:rPr>
          <w:b/>
          <w:sz w:val="24"/>
          <w:szCs w:val="24"/>
          <w:u w:val="single"/>
        </w:rPr>
        <w:t>П</w:t>
      </w:r>
      <w:r w:rsidRPr="00076357">
        <w:rPr>
          <w:b/>
          <w:sz w:val="24"/>
          <w:szCs w:val="24"/>
          <w:u w:val="single"/>
        </w:rPr>
        <w:t>рограмма «Гарантийный фонд»</w:t>
      </w:r>
    </w:p>
    <w:p w:rsidR="00F07EB7" w:rsidRPr="00076357" w:rsidRDefault="00F07EB7" w:rsidP="00937977">
      <w:pPr>
        <w:rPr>
          <w:sz w:val="24"/>
          <w:szCs w:val="24"/>
        </w:rPr>
      </w:pPr>
      <w:r w:rsidRPr="0007635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П</w:t>
      </w:r>
      <w:r w:rsidRPr="00076357">
        <w:rPr>
          <w:sz w:val="24"/>
          <w:szCs w:val="24"/>
        </w:rPr>
        <w:t>редоставляет поручительства субъектам малого и среднего предпринимательства по их обязательствам перед банками, участвующими в программе.</w:t>
      </w:r>
    </w:p>
    <w:p w:rsidR="00F07EB7" w:rsidRPr="00076357" w:rsidRDefault="00F07EB7" w:rsidP="00937977">
      <w:pPr>
        <w:rPr>
          <w:sz w:val="24"/>
          <w:szCs w:val="24"/>
        </w:rPr>
      </w:pPr>
      <w:r w:rsidRPr="00076357">
        <w:rPr>
          <w:sz w:val="24"/>
          <w:szCs w:val="24"/>
        </w:rPr>
        <w:t xml:space="preserve"> • Размер одного поручительства Инвестиционного агентства не может превышать 50% от суммы обязательств в части возврата фактически полученных сумм кредита и процентов, но не более 14 млн. рублей;</w:t>
      </w:r>
    </w:p>
    <w:p w:rsidR="00F07EB7" w:rsidRPr="00076357" w:rsidRDefault="00F07EB7" w:rsidP="00937977">
      <w:pPr>
        <w:rPr>
          <w:sz w:val="24"/>
          <w:szCs w:val="24"/>
        </w:rPr>
      </w:pPr>
      <w:r w:rsidRPr="00076357">
        <w:rPr>
          <w:sz w:val="24"/>
          <w:szCs w:val="24"/>
        </w:rPr>
        <w:t xml:space="preserve"> •Поручительство Инвестиционного агентства предоставляется по кредитам с суммой превышающей 1 млн. рублей;</w:t>
      </w:r>
    </w:p>
    <w:p w:rsidR="00F07EB7" w:rsidRPr="00076357" w:rsidRDefault="00F07EB7" w:rsidP="00937977">
      <w:pPr>
        <w:rPr>
          <w:sz w:val="24"/>
          <w:szCs w:val="24"/>
        </w:rPr>
      </w:pPr>
      <w:r w:rsidRPr="00076357">
        <w:rPr>
          <w:sz w:val="24"/>
          <w:szCs w:val="24"/>
        </w:rPr>
        <w:t xml:space="preserve"> • Поручительство Инвестиционного агентства предоставляется по кредитам со сроком от 1 года до 5 лет;</w:t>
      </w:r>
    </w:p>
    <w:p w:rsidR="00F07EB7" w:rsidRPr="00076357" w:rsidRDefault="00F07EB7" w:rsidP="00937977">
      <w:pPr>
        <w:rPr>
          <w:sz w:val="24"/>
          <w:szCs w:val="24"/>
        </w:rPr>
      </w:pPr>
      <w:r w:rsidRPr="00076357">
        <w:rPr>
          <w:sz w:val="24"/>
          <w:szCs w:val="24"/>
        </w:rPr>
        <w:t xml:space="preserve"> • Поручительство Инвестиционного агентства является возмездным (размер вознаграждения – 2% от суммы предоставляемого поручительства).</w:t>
      </w:r>
    </w:p>
    <w:p w:rsidR="00F07EB7" w:rsidRPr="00076357" w:rsidRDefault="00F07EB7" w:rsidP="00937977">
      <w:pPr>
        <w:rPr>
          <w:sz w:val="24"/>
          <w:szCs w:val="24"/>
        </w:rPr>
      </w:pPr>
      <w:r w:rsidRPr="00076357">
        <w:rPr>
          <w:sz w:val="24"/>
          <w:szCs w:val="24"/>
        </w:rPr>
        <w:t xml:space="preserve"> • Получателями поддержки являются субъекты малого и среднего предпринимательства, осуществляющие любые виды экономической деятельности за исключением занимающихся игорным бизнесом, производством и реализацией подакцизных товаров, добычей и реализацией полезных ископаемых и являющимся участниками соглашений о разделе продукции.</w:t>
      </w:r>
    </w:p>
    <w:p w:rsidR="00F07EB7" w:rsidRPr="00076357" w:rsidRDefault="00F07EB7" w:rsidP="00937977">
      <w:pPr>
        <w:rPr>
          <w:sz w:val="24"/>
          <w:szCs w:val="24"/>
        </w:rPr>
      </w:pPr>
    </w:p>
    <w:p w:rsidR="00F07EB7" w:rsidRPr="00076357" w:rsidRDefault="00F07EB7" w:rsidP="00937977">
      <w:pPr>
        <w:rPr>
          <w:sz w:val="24"/>
          <w:szCs w:val="24"/>
        </w:rPr>
      </w:pPr>
      <w:r w:rsidRPr="00076357">
        <w:rPr>
          <w:sz w:val="24"/>
          <w:szCs w:val="24"/>
        </w:rPr>
        <w:t>Преимущества программы «Гарантийный фонд»</w:t>
      </w:r>
    </w:p>
    <w:p w:rsidR="00F07EB7" w:rsidRPr="00076357" w:rsidRDefault="00F07EB7" w:rsidP="00937977">
      <w:pPr>
        <w:rPr>
          <w:sz w:val="24"/>
          <w:szCs w:val="24"/>
        </w:rPr>
      </w:pPr>
      <w:r w:rsidRPr="00076357">
        <w:rPr>
          <w:sz w:val="24"/>
          <w:szCs w:val="24"/>
        </w:rPr>
        <w:t>• Возможность получения кредита при отсутствии собственного достаточного обеспечения;</w:t>
      </w:r>
    </w:p>
    <w:p w:rsidR="00F07EB7" w:rsidRPr="00076357" w:rsidRDefault="00F07EB7" w:rsidP="00937977">
      <w:pPr>
        <w:rPr>
          <w:sz w:val="24"/>
          <w:szCs w:val="24"/>
        </w:rPr>
      </w:pPr>
      <w:r w:rsidRPr="00076357">
        <w:rPr>
          <w:sz w:val="24"/>
          <w:szCs w:val="24"/>
        </w:rPr>
        <w:t xml:space="preserve"> • Простота схемы получения поручительства (не требуется специального предварительного обращения в Инвестиционное агентство за получением поручительства).</w:t>
      </w:r>
    </w:p>
    <w:p w:rsidR="00F07EB7" w:rsidRPr="00076357" w:rsidRDefault="00F07EB7" w:rsidP="00937977">
      <w:pPr>
        <w:rPr>
          <w:sz w:val="24"/>
          <w:szCs w:val="24"/>
        </w:rPr>
      </w:pPr>
      <w:r w:rsidRPr="00076357">
        <w:rPr>
          <w:sz w:val="24"/>
          <w:szCs w:val="24"/>
        </w:rPr>
        <w:t xml:space="preserve"> Подача заявки осуществляется через банк-партнер;</w:t>
      </w:r>
    </w:p>
    <w:p w:rsidR="00F07EB7" w:rsidRPr="00076357" w:rsidRDefault="00F07EB7" w:rsidP="00937977">
      <w:pPr>
        <w:rPr>
          <w:sz w:val="24"/>
          <w:szCs w:val="24"/>
        </w:rPr>
      </w:pPr>
      <w:r w:rsidRPr="00076357">
        <w:rPr>
          <w:sz w:val="24"/>
          <w:szCs w:val="24"/>
        </w:rPr>
        <w:t xml:space="preserve"> • Кратчайшие сроки принятия решений (в течение 3-х рабочих дней);</w:t>
      </w:r>
    </w:p>
    <w:p w:rsidR="00F07EB7" w:rsidRPr="00076357" w:rsidRDefault="00F07EB7" w:rsidP="00937977">
      <w:pPr>
        <w:rPr>
          <w:sz w:val="24"/>
          <w:szCs w:val="24"/>
        </w:rPr>
      </w:pPr>
      <w:r w:rsidRPr="00076357">
        <w:rPr>
          <w:sz w:val="24"/>
          <w:szCs w:val="24"/>
        </w:rPr>
        <w:t xml:space="preserve"> • Отсутствие необходимости сбора документов отдельно для Инвестиционного агентства (документы на поручительство предоставляются банком-партнером);</w:t>
      </w:r>
    </w:p>
    <w:p w:rsidR="00F07EB7" w:rsidRPr="00076357" w:rsidRDefault="00F07EB7" w:rsidP="00937977">
      <w:pPr>
        <w:rPr>
          <w:sz w:val="24"/>
          <w:szCs w:val="24"/>
        </w:rPr>
      </w:pPr>
      <w:r w:rsidRPr="00076357">
        <w:rPr>
          <w:sz w:val="24"/>
          <w:szCs w:val="24"/>
        </w:rPr>
        <w:t xml:space="preserve"> • Критерии предоставления поручительства Инвестиционного агентства являются простыми и понятными и в целом соответствуют критериям выдачи кредита банком- партнером.</w:t>
      </w:r>
    </w:p>
    <w:p w:rsidR="00F07EB7" w:rsidRPr="00076357" w:rsidRDefault="00F07EB7" w:rsidP="00A90AFF">
      <w:pPr>
        <w:rPr>
          <w:sz w:val="24"/>
          <w:szCs w:val="24"/>
        </w:rPr>
      </w:pPr>
      <w:r w:rsidRPr="00076357">
        <w:rPr>
          <w:sz w:val="24"/>
          <w:szCs w:val="24"/>
        </w:rPr>
        <w:t xml:space="preserve">  Банки партнеры:</w:t>
      </w:r>
    </w:p>
    <w:p w:rsidR="00F07EB7" w:rsidRPr="00076357" w:rsidRDefault="00F07EB7" w:rsidP="005B3BCA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 w:rsidRPr="00076357">
        <w:rPr>
          <w:b/>
          <w:sz w:val="24"/>
          <w:szCs w:val="24"/>
        </w:rPr>
        <w:t>ОАО «МДМ Банк»    2. Банк ВТБ24 ЗАО    3. Уралтрансбанк     4. ОАО»Банк УРАЛСИБ»</w:t>
      </w:r>
    </w:p>
    <w:p w:rsidR="00F07EB7" w:rsidRPr="00076357" w:rsidRDefault="00F07EB7" w:rsidP="005B3BCA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076357">
        <w:rPr>
          <w:b/>
          <w:sz w:val="24"/>
          <w:szCs w:val="24"/>
        </w:rPr>
        <w:t xml:space="preserve">ОАО АКБ «АКБАРС»   6. Сибирский банк реконструкции и развития  </w:t>
      </w:r>
    </w:p>
    <w:p w:rsidR="00F07EB7" w:rsidRPr="00076357" w:rsidRDefault="00F07EB7" w:rsidP="005B3BCA">
      <w:pPr>
        <w:ind w:left="284"/>
        <w:rPr>
          <w:b/>
          <w:sz w:val="24"/>
          <w:szCs w:val="24"/>
        </w:rPr>
      </w:pPr>
      <w:r w:rsidRPr="00076357">
        <w:rPr>
          <w:b/>
          <w:sz w:val="24"/>
          <w:szCs w:val="24"/>
        </w:rPr>
        <w:t>7. Коммерческий банк Союзный    8. Инвестиционный торговый банк   9. Внешпромбанк</w:t>
      </w:r>
    </w:p>
    <w:p w:rsidR="00F07EB7" w:rsidRPr="00076357" w:rsidRDefault="00F07EB7" w:rsidP="00A90AFF">
      <w:pPr>
        <w:rPr>
          <w:sz w:val="24"/>
          <w:szCs w:val="24"/>
        </w:rPr>
      </w:pPr>
    </w:p>
    <w:p w:rsidR="00F07EB7" w:rsidRPr="00076357" w:rsidRDefault="00F07EB7" w:rsidP="00076357">
      <w:pPr>
        <w:jc w:val="center"/>
        <w:rPr>
          <w:b/>
          <w:i/>
          <w:sz w:val="24"/>
          <w:szCs w:val="24"/>
          <w:u w:val="single"/>
        </w:rPr>
      </w:pPr>
      <w:r w:rsidRPr="00076357">
        <w:rPr>
          <w:b/>
          <w:i/>
          <w:sz w:val="24"/>
          <w:szCs w:val="24"/>
          <w:u w:val="single"/>
        </w:rPr>
        <w:t>Сопровождение инвестиционных проектов</w:t>
      </w:r>
    </w:p>
    <w:p w:rsidR="00F07EB7" w:rsidRPr="00076357" w:rsidRDefault="00F07EB7" w:rsidP="00A90AFF">
      <w:pPr>
        <w:rPr>
          <w:sz w:val="24"/>
          <w:szCs w:val="24"/>
        </w:rPr>
      </w:pPr>
      <w:r w:rsidRPr="00076357">
        <w:rPr>
          <w:sz w:val="24"/>
          <w:szCs w:val="24"/>
        </w:rPr>
        <w:t>В соответствии с Распоряжением Правительства Тюменской области от 21.02.2013 №248-рп «Об утверждении Регламента комплексного сопровождения инвестиционных проектов, реализуемых и (или) планируемых к реализации в Тюменской области» Фонд «Инвестиционное агентство Тюменской области» оказывает государственную поддержку по сопровождению инвестиционных проектов, инициируемых и реализуемых на территории Тюменской области субъектами малого и среднего предпринимательства с объемом инвестиций до 300 миллионов рублей.</w:t>
      </w:r>
    </w:p>
    <w:p w:rsidR="00F07EB7" w:rsidRPr="00076357" w:rsidRDefault="00F07EB7" w:rsidP="00A90AFF">
      <w:pPr>
        <w:rPr>
          <w:sz w:val="24"/>
          <w:szCs w:val="24"/>
        </w:rPr>
      </w:pPr>
      <w:r w:rsidRPr="00076357">
        <w:rPr>
          <w:sz w:val="24"/>
          <w:szCs w:val="24"/>
        </w:rPr>
        <w:t xml:space="preserve"> Сопровождение инвестиционных проектов с объемом инвестиций более 300 миллионов рублей осуществляет Департамент инвестиционной политики и государственной поддержки предпринимательства Тюменской области.</w:t>
      </w:r>
    </w:p>
    <w:p w:rsidR="00F07EB7" w:rsidRPr="00076357" w:rsidRDefault="00F07EB7" w:rsidP="00A90AFF">
      <w:pPr>
        <w:rPr>
          <w:sz w:val="24"/>
          <w:szCs w:val="24"/>
        </w:rPr>
      </w:pPr>
      <w:r w:rsidRPr="00076357">
        <w:rPr>
          <w:sz w:val="24"/>
          <w:szCs w:val="24"/>
        </w:rPr>
        <w:t xml:space="preserve"> Инвестиционное агентство сопровождает инвестиционные проекты, держатели (субъекты малого и среднего предпринимательства) которых подали заявку на сопровождение   в Инвестиционное агентство, а их проекты прошли в Инвестиционном агентстве первичный отбор и экспертизу на Экспертном Совете.</w:t>
      </w:r>
    </w:p>
    <w:p w:rsidR="00F07EB7" w:rsidRPr="00076357" w:rsidRDefault="00F07EB7" w:rsidP="00A90AFF">
      <w:pPr>
        <w:rPr>
          <w:b/>
          <w:sz w:val="24"/>
          <w:szCs w:val="24"/>
        </w:rPr>
      </w:pPr>
      <w:r w:rsidRPr="00076357">
        <w:rPr>
          <w:b/>
          <w:sz w:val="24"/>
          <w:szCs w:val="24"/>
        </w:rPr>
        <w:t xml:space="preserve"> Сопровождение инвестиционных проектов осуществляется по следующим направлениям (определяется инвестором, с учетом условий инвестиционного проекта):</w:t>
      </w:r>
    </w:p>
    <w:p w:rsidR="00F07EB7" w:rsidRPr="00076357" w:rsidRDefault="00F07EB7" w:rsidP="00A90AFF">
      <w:pPr>
        <w:rPr>
          <w:sz w:val="24"/>
          <w:szCs w:val="24"/>
        </w:rPr>
      </w:pPr>
      <w:r w:rsidRPr="00076357">
        <w:rPr>
          <w:sz w:val="24"/>
          <w:szCs w:val="24"/>
        </w:rPr>
        <w:t xml:space="preserve"> А) информационная поддержка;</w:t>
      </w:r>
    </w:p>
    <w:p w:rsidR="00F07EB7" w:rsidRPr="00076357" w:rsidRDefault="00F07EB7" w:rsidP="00A90AFF">
      <w:pPr>
        <w:rPr>
          <w:sz w:val="24"/>
          <w:szCs w:val="24"/>
        </w:rPr>
      </w:pPr>
      <w:r w:rsidRPr="00076357">
        <w:rPr>
          <w:sz w:val="24"/>
          <w:szCs w:val="24"/>
        </w:rPr>
        <w:t xml:space="preserve"> Б) организационная поддержка – оказание содействия по оформлению земельного участка под инвестиционные цели, при разработке проектной документации инвестиционных объектов, при согласовании и экспертизе проектных решений, по получению разрешения на строительство объектов инвестиционной деятельности, техническому подключению инвестиционных объектов к инженерным сетям, получению технической документации на вновь введенный в эксплуатацию объект (по окончании строительства и /или реконструкции объекта), государственной регистрации объектов недвижимости в регистрационном органе.</w:t>
      </w:r>
    </w:p>
    <w:p w:rsidR="00F07EB7" w:rsidRPr="00076357" w:rsidRDefault="00F07EB7" w:rsidP="00A90AFF">
      <w:pPr>
        <w:rPr>
          <w:sz w:val="24"/>
          <w:szCs w:val="24"/>
        </w:rPr>
      </w:pPr>
      <w:r w:rsidRPr="00076357">
        <w:rPr>
          <w:sz w:val="24"/>
          <w:szCs w:val="24"/>
        </w:rPr>
        <w:t xml:space="preserve"> Г) финансовая поддержка – рассмотрение и предоставление целевых займов свыше 1 млн. рублей и до 20 млн. рублей на срок до 84 месяцев под ставку рефинансирования Банка России, действующую на момент предоставления займа. Целевой займ предоставляется на условиях возвратности, обеспеченности залоговыми активами и на конкретные цели </w:t>
      </w:r>
    </w:p>
    <w:p w:rsidR="00F07EB7" w:rsidRPr="00076357" w:rsidRDefault="00F07EB7" w:rsidP="00A90AFF">
      <w:pPr>
        <w:rPr>
          <w:sz w:val="24"/>
          <w:szCs w:val="24"/>
        </w:rPr>
      </w:pPr>
    </w:p>
    <w:p w:rsidR="00F07EB7" w:rsidRPr="00076357" w:rsidRDefault="00F07EB7" w:rsidP="00A90AFF">
      <w:pPr>
        <w:rPr>
          <w:sz w:val="24"/>
          <w:szCs w:val="24"/>
        </w:rPr>
      </w:pPr>
      <w:r w:rsidRPr="00076357">
        <w:rPr>
          <w:sz w:val="24"/>
          <w:szCs w:val="24"/>
        </w:rPr>
        <w:t xml:space="preserve"> Условия сопровождения инвестиционного проекта:</w:t>
      </w:r>
    </w:p>
    <w:p w:rsidR="00F07EB7" w:rsidRPr="00076357" w:rsidRDefault="00F07EB7" w:rsidP="00A90AFF">
      <w:pPr>
        <w:rPr>
          <w:sz w:val="24"/>
          <w:szCs w:val="24"/>
        </w:rPr>
      </w:pPr>
      <w:r w:rsidRPr="00076357">
        <w:rPr>
          <w:sz w:val="24"/>
          <w:szCs w:val="24"/>
        </w:rPr>
        <w:t xml:space="preserve"> 1. Инвестор (инициатор проекта) – субъект малого и среднего предпринимательства в соответствии с Федеральным законом от 24.07.2007 № 209-ФЗ «О развитии малого и среднего предпринимательства в Российской Федерации»;</w:t>
      </w:r>
    </w:p>
    <w:p w:rsidR="00F07EB7" w:rsidRPr="00076357" w:rsidRDefault="00F07EB7" w:rsidP="00A90AFF">
      <w:pPr>
        <w:rPr>
          <w:sz w:val="24"/>
          <w:szCs w:val="24"/>
        </w:rPr>
      </w:pPr>
      <w:r w:rsidRPr="00076357">
        <w:rPr>
          <w:sz w:val="24"/>
          <w:szCs w:val="24"/>
        </w:rPr>
        <w:t xml:space="preserve"> 2. Инвестиционный проект - бизнес-план (технико-экономическое обоснование), обосновывающий условия и механизм реализации инвестиционной идеи, обоснование сроков и источников возврата инвестиций;</w:t>
      </w:r>
    </w:p>
    <w:p w:rsidR="00F07EB7" w:rsidRPr="00076357" w:rsidRDefault="00F07EB7" w:rsidP="00A90AFF">
      <w:pPr>
        <w:rPr>
          <w:sz w:val="24"/>
          <w:szCs w:val="24"/>
        </w:rPr>
      </w:pPr>
      <w:r w:rsidRPr="00076357">
        <w:rPr>
          <w:sz w:val="24"/>
          <w:szCs w:val="24"/>
        </w:rPr>
        <w:t xml:space="preserve"> 3. Денежные средства инвестора (инициатора проекта) - обеспеченность собственными денежными средствами в проекте должно составлять не менее 10% от всей стоимости инвестиционного проекта.</w:t>
      </w:r>
    </w:p>
    <w:p w:rsidR="00F07EB7" w:rsidRPr="00076357" w:rsidRDefault="00F07EB7" w:rsidP="00A90AFF">
      <w:pPr>
        <w:rPr>
          <w:sz w:val="24"/>
          <w:szCs w:val="24"/>
        </w:rPr>
      </w:pPr>
      <w:r w:rsidRPr="00076357">
        <w:rPr>
          <w:sz w:val="24"/>
          <w:szCs w:val="24"/>
        </w:rPr>
        <w:t xml:space="preserve"> Цель инвестиционного проекта - создание нового бизнеса; расширение действующего бизнеса; модернизация действующего производства.</w:t>
      </w:r>
    </w:p>
    <w:p w:rsidR="00F07EB7" w:rsidRPr="00076357" w:rsidRDefault="00F07EB7" w:rsidP="00A90AFF">
      <w:pPr>
        <w:rPr>
          <w:sz w:val="24"/>
          <w:szCs w:val="24"/>
        </w:rPr>
      </w:pPr>
      <w:r w:rsidRPr="00076357">
        <w:rPr>
          <w:sz w:val="24"/>
          <w:szCs w:val="24"/>
        </w:rPr>
        <w:t xml:space="preserve"> Эффект от реализации инвестиционного проекта – создание новых рабочих мест.</w:t>
      </w:r>
    </w:p>
    <w:p w:rsidR="00F07EB7" w:rsidRPr="00076357" w:rsidRDefault="00F07EB7" w:rsidP="00076357">
      <w:pPr>
        <w:jc w:val="center"/>
        <w:rPr>
          <w:b/>
          <w:sz w:val="24"/>
          <w:szCs w:val="24"/>
          <w:u w:val="single"/>
        </w:rPr>
      </w:pPr>
      <w:r w:rsidRPr="00076357">
        <w:rPr>
          <w:b/>
          <w:sz w:val="24"/>
          <w:szCs w:val="24"/>
          <w:u w:val="single"/>
        </w:rPr>
        <w:t>Микрофинансирование</w:t>
      </w:r>
    </w:p>
    <w:p w:rsidR="00F07EB7" w:rsidRPr="00076357" w:rsidRDefault="00F07EB7" w:rsidP="00E02C0C">
      <w:pPr>
        <w:rPr>
          <w:sz w:val="24"/>
          <w:szCs w:val="24"/>
        </w:rPr>
      </w:pPr>
      <w:r w:rsidRPr="00076357">
        <w:rPr>
          <w:sz w:val="24"/>
          <w:szCs w:val="24"/>
        </w:rPr>
        <w:t>Микрозаймы предоставляются Фондом на условиях срочности, возвратности, платности и обеспеченности.</w:t>
      </w:r>
    </w:p>
    <w:p w:rsidR="00F07EB7" w:rsidRPr="00076357" w:rsidRDefault="00F07EB7" w:rsidP="00E02C0C">
      <w:pPr>
        <w:rPr>
          <w:sz w:val="24"/>
          <w:szCs w:val="24"/>
        </w:rPr>
      </w:pPr>
      <w:r w:rsidRPr="00076357">
        <w:rPr>
          <w:sz w:val="24"/>
          <w:szCs w:val="24"/>
        </w:rPr>
        <w:t>Цели:Микрозаймы предоставляются на обоснованные заемщиком цели для осуществления финансово-хозяйственной деятельности, кроме выплаты заработной платы работникам, уплаты налоговых и иных обязательных платежей в бюджеты и внебюджетные фонды.</w:t>
      </w:r>
    </w:p>
    <w:p w:rsidR="00F07EB7" w:rsidRPr="00076357" w:rsidRDefault="00F07EB7" w:rsidP="00E02C0C">
      <w:pPr>
        <w:rPr>
          <w:sz w:val="24"/>
          <w:szCs w:val="24"/>
        </w:rPr>
      </w:pPr>
      <w:r w:rsidRPr="00076357">
        <w:rPr>
          <w:sz w:val="24"/>
          <w:szCs w:val="24"/>
        </w:rPr>
        <w:t xml:space="preserve"> Выдаваемые Фондом микрозаймы могут быть обеспечены как залогом недвижимого имущества и/или движимого имущества (оборудование, автотранспорт, личное имущество, принадлежащее залогодателю), так и поручительствами (физических, юридических лиц).</w:t>
      </w:r>
    </w:p>
    <w:p w:rsidR="00F07EB7" w:rsidRPr="00076357" w:rsidRDefault="00F07EB7" w:rsidP="00076357">
      <w:pPr>
        <w:rPr>
          <w:sz w:val="24"/>
          <w:szCs w:val="24"/>
        </w:rPr>
      </w:pPr>
      <w:r w:rsidRPr="00076357">
        <w:rPr>
          <w:sz w:val="24"/>
          <w:szCs w:val="24"/>
        </w:rPr>
        <w:t xml:space="preserve"> Микрозаймы предоставляются при условии того, что показатели фактической и (или) прогнозной финансово-хозяйственной деятельности заемщика обеспечивают исполнение заемщиком обязательств по договору микрозайма.  Условия предоставления в приложении №1</w:t>
      </w:r>
      <w:r w:rsidRPr="00076357">
        <w:rPr>
          <w:b/>
          <w:sz w:val="24"/>
          <w:szCs w:val="24"/>
        </w:rPr>
        <w:t xml:space="preserve">  </w:t>
      </w:r>
    </w:p>
    <w:p w:rsidR="00F07EB7" w:rsidRPr="00076357" w:rsidRDefault="00F07EB7" w:rsidP="00076357"/>
    <w:p w:rsidR="00F07EB7" w:rsidRPr="00076357" w:rsidRDefault="00F07EB7" w:rsidP="00076357">
      <w:pPr>
        <w:autoSpaceDE w:val="0"/>
        <w:autoSpaceDN w:val="0"/>
        <w:adjustRightInd w:val="0"/>
        <w:ind w:firstLine="708"/>
        <w:jc w:val="center"/>
        <w:rPr>
          <w:b/>
        </w:rPr>
      </w:pPr>
      <w:r w:rsidRPr="00E62D12">
        <w:rPr>
          <w:b/>
        </w:rPr>
        <w:t>Условия предоставления микрозаймов</w:t>
      </w:r>
    </w:p>
    <w:tbl>
      <w:tblPr>
        <w:tblW w:w="1566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105"/>
        <w:gridCol w:w="1418"/>
        <w:gridCol w:w="2519"/>
        <w:gridCol w:w="1662"/>
        <w:gridCol w:w="1914"/>
        <w:gridCol w:w="2011"/>
        <w:gridCol w:w="1816"/>
        <w:gridCol w:w="2215"/>
      </w:tblGrid>
      <w:tr w:rsidR="00F07EB7" w:rsidRPr="006C005D" w:rsidTr="00C11989">
        <w:trPr>
          <w:trHeight w:val="874"/>
          <w:jc w:val="center"/>
        </w:trPr>
        <w:tc>
          <w:tcPr>
            <w:tcW w:w="2105" w:type="dxa"/>
            <w:vAlign w:val="center"/>
          </w:tcPr>
          <w:p w:rsidR="00F07EB7" w:rsidRPr="006C005D" w:rsidRDefault="00F07EB7" w:rsidP="00C1198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C005D">
              <w:rPr>
                <w:b/>
                <w:sz w:val="20"/>
                <w:szCs w:val="20"/>
              </w:rPr>
              <w:t>Наименование программы</w:t>
            </w:r>
          </w:p>
        </w:tc>
        <w:tc>
          <w:tcPr>
            <w:tcW w:w="1418" w:type="dxa"/>
            <w:vAlign w:val="center"/>
          </w:tcPr>
          <w:p w:rsidR="00F07EB7" w:rsidRPr="006C005D" w:rsidRDefault="00F07EB7" w:rsidP="00C1198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C005D">
              <w:rPr>
                <w:b/>
                <w:sz w:val="20"/>
                <w:szCs w:val="20"/>
              </w:rPr>
              <w:t>Сумма микрозайма руб.</w:t>
            </w:r>
          </w:p>
          <w:p w:rsidR="00F07EB7" w:rsidRPr="006C005D" w:rsidRDefault="00F07EB7" w:rsidP="00C119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19" w:type="dxa"/>
            <w:vAlign w:val="center"/>
          </w:tcPr>
          <w:p w:rsidR="00F07EB7" w:rsidRPr="006C005D" w:rsidRDefault="00F07EB7" w:rsidP="00C1198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C005D">
              <w:rPr>
                <w:b/>
                <w:sz w:val="20"/>
                <w:szCs w:val="20"/>
              </w:rPr>
              <w:t>Категории получателей</w:t>
            </w:r>
          </w:p>
          <w:p w:rsidR="00F07EB7" w:rsidRPr="006C005D" w:rsidRDefault="00F07EB7" w:rsidP="00C119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62" w:type="dxa"/>
            <w:vAlign w:val="center"/>
          </w:tcPr>
          <w:p w:rsidR="00F07EB7" w:rsidRPr="006C005D" w:rsidRDefault="00F07EB7" w:rsidP="00C1198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C005D">
              <w:rPr>
                <w:b/>
                <w:sz w:val="20"/>
                <w:szCs w:val="20"/>
              </w:rPr>
              <w:t>Процентная ставка за пользование микрозаймом</w:t>
            </w:r>
          </w:p>
          <w:p w:rsidR="00F07EB7" w:rsidRPr="006C005D" w:rsidRDefault="00F07EB7" w:rsidP="00C11989">
            <w:pPr>
              <w:jc w:val="center"/>
              <w:rPr>
                <w:b/>
                <w:sz w:val="20"/>
                <w:szCs w:val="20"/>
              </w:rPr>
            </w:pPr>
            <w:r w:rsidRPr="006C005D">
              <w:rPr>
                <w:b/>
                <w:sz w:val="20"/>
                <w:szCs w:val="20"/>
              </w:rPr>
              <w:t>(в год)</w:t>
            </w:r>
          </w:p>
        </w:tc>
        <w:tc>
          <w:tcPr>
            <w:tcW w:w="1914" w:type="dxa"/>
            <w:vAlign w:val="center"/>
          </w:tcPr>
          <w:p w:rsidR="00F07EB7" w:rsidRPr="006C005D" w:rsidRDefault="00F07EB7" w:rsidP="00C11989">
            <w:pPr>
              <w:jc w:val="center"/>
              <w:rPr>
                <w:b/>
                <w:sz w:val="20"/>
                <w:szCs w:val="20"/>
              </w:rPr>
            </w:pPr>
            <w:r w:rsidRPr="006C005D">
              <w:rPr>
                <w:b/>
                <w:sz w:val="20"/>
                <w:szCs w:val="20"/>
              </w:rPr>
              <w:t>Требования к обеспечению</w:t>
            </w:r>
          </w:p>
        </w:tc>
        <w:tc>
          <w:tcPr>
            <w:tcW w:w="2011" w:type="dxa"/>
            <w:vAlign w:val="center"/>
          </w:tcPr>
          <w:p w:rsidR="00F07EB7" w:rsidRPr="006C005D" w:rsidRDefault="00F07EB7" w:rsidP="00C1198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C005D">
              <w:rPr>
                <w:b/>
                <w:sz w:val="20"/>
                <w:szCs w:val="20"/>
              </w:rPr>
              <w:t>Срок</w:t>
            </w:r>
          </w:p>
          <w:p w:rsidR="00F07EB7" w:rsidRPr="006C005D" w:rsidRDefault="00F07EB7" w:rsidP="00C11989">
            <w:pPr>
              <w:jc w:val="center"/>
              <w:rPr>
                <w:b/>
                <w:sz w:val="20"/>
                <w:szCs w:val="20"/>
              </w:rPr>
            </w:pPr>
            <w:r w:rsidRPr="006C005D">
              <w:rPr>
                <w:b/>
                <w:sz w:val="20"/>
                <w:szCs w:val="20"/>
              </w:rPr>
              <w:t>предоставления микрозайма</w:t>
            </w:r>
          </w:p>
        </w:tc>
        <w:tc>
          <w:tcPr>
            <w:tcW w:w="1816" w:type="dxa"/>
            <w:vAlign w:val="center"/>
          </w:tcPr>
          <w:p w:rsidR="00F07EB7" w:rsidRPr="006C005D" w:rsidRDefault="00F07EB7" w:rsidP="00C11989">
            <w:pPr>
              <w:tabs>
                <w:tab w:val="left" w:pos="974"/>
              </w:tabs>
              <w:jc w:val="center"/>
              <w:rPr>
                <w:b/>
                <w:sz w:val="20"/>
                <w:szCs w:val="20"/>
              </w:rPr>
            </w:pPr>
            <w:r w:rsidRPr="006C005D">
              <w:rPr>
                <w:b/>
                <w:sz w:val="20"/>
                <w:szCs w:val="20"/>
              </w:rPr>
              <w:t>Возможность предоставления отсрочки по возврату микрозайма</w:t>
            </w:r>
          </w:p>
        </w:tc>
        <w:tc>
          <w:tcPr>
            <w:tcW w:w="2215" w:type="dxa"/>
            <w:vAlign w:val="center"/>
          </w:tcPr>
          <w:p w:rsidR="00F07EB7" w:rsidRPr="006C005D" w:rsidRDefault="00F07EB7" w:rsidP="00C11989">
            <w:pPr>
              <w:tabs>
                <w:tab w:val="left" w:pos="974"/>
              </w:tabs>
              <w:jc w:val="center"/>
              <w:rPr>
                <w:b/>
                <w:sz w:val="20"/>
                <w:szCs w:val="20"/>
              </w:rPr>
            </w:pPr>
            <w:r w:rsidRPr="006C005D">
              <w:rPr>
                <w:b/>
                <w:sz w:val="20"/>
                <w:szCs w:val="20"/>
              </w:rPr>
              <w:t>Дополнительные условия</w:t>
            </w:r>
          </w:p>
        </w:tc>
      </w:tr>
      <w:tr w:rsidR="00F07EB7" w:rsidRPr="006C005D" w:rsidTr="00C11989">
        <w:trPr>
          <w:trHeight w:val="2192"/>
          <w:jc w:val="center"/>
        </w:trPr>
        <w:tc>
          <w:tcPr>
            <w:tcW w:w="2105" w:type="dxa"/>
            <w:vAlign w:val="center"/>
          </w:tcPr>
          <w:p w:rsidR="00F07EB7" w:rsidRPr="006C005D" w:rsidRDefault="00F07EB7" w:rsidP="00C1198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en-US"/>
              </w:rPr>
            </w:pPr>
            <w:r w:rsidRPr="006C005D">
              <w:rPr>
                <w:b/>
                <w:sz w:val="20"/>
                <w:szCs w:val="20"/>
              </w:rPr>
              <w:t>Программа «Микрофинансиро-вание» («Микро»)</w:t>
            </w:r>
          </w:p>
        </w:tc>
        <w:tc>
          <w:tcPr>
            <w:tcW w:w="1418" w:type="dxa"/>
            <w:vAlign w:val="center"/>
          </w:tcPr>
          <w:p w:rsidR="00F07EB7" w:rsidRPr="006C005D" w:rsidRDefault="00F07EB7" w:rsidP="00C1198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C005D">
              <w:rPr>
                <w:b/>
                <w:sz w:val="20"/>
                <w:szCs w:val="20"/>
              </w:rPr>
              <w:t>не превышает 1 000 000 рублей</w:t>
            </w:r>
          </w:p>
        </w:tc>
        <w:tc>
          <w:tcPr>
            <w:tcW w:w="2519" w:type="dxa"/>
            <w:vMerge w:val="restart"/>
            <w:vAlign w:val="center"/>
          </w:tcPr>
          <w:p w:rsidR="00F07EB7" w:rsidRPr="006C005D" w:rsidRDefault="00F07EB7" w:rsidP="00C1198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C005D">
              <w:rPr>
                <w:sz w:val="20"/>
                <w:szCs w:val="20"/>
              </w:rPr>
              <w:t>Субъекты малого и среднего предпринимательства, имеющие государственную регистрацию в качестве юридического лица или индивидуального предпринимателя и осуществляющие свою деятельность на территории Тюменской области (без автономных округов)</w:t>
            </w:r>
          </w:p>
        </w:tc>
        <w:tc>
          <w:tcPr>
            <w:tcW w:w="1662" w:type="dxa"/>
            <w:vAlign w:val="center"/>
          </w:tcPr>
          <w:p w:rsidR="00F07EB7" w:rsidRPr="006C005D" w:rsidRDefault="00F07EB7" w:rsidP="00C1198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C005D">
              <w:rPr>
                <w:b/>
                <w:sz w:val="20"/>
                <w:szCs w:val="20"/>
              </w:rPr>
              <w:t>10 %</w:t>
            </w:r>
          </w:p>
        </w:tc>
        <w:tc>
          <w:tcPr>
            <w:tcW w:w="1914" w:type="dxa"/>
            <w:vAlign w:val="center"/>
          </w:tcPr>
          <w:p w:rsidR="00F07EB7" w:rsidRPr="006C005D" w:rsidRDefault="00F07EB7" w:rsidP="00C11989">
            <w:pPr>
              <w:jc w:val="center"/>
              <w:rPr>
                <w:b/>
                <w:sz w:val="20"/>
                <w:szCs w:val="20"/>
              </w:rPr>
            </w:pPr>
            <w:r w:rsidRPr="006C005D">
              <w:rPr>
                <w:sz w:val="20"/>
                <w:szCs w:val="20"/>
              </w:rPr>
              <w:t>Поручительство физических, юридических лиц, индивидуальных предпринимателей, залог имущества</w:t>
            </w:r>
          </w:p>
        </w:tc>
        <w:tc>
          <w:tcPr>
            <w:tcW w:w="2011" w:type="dxa"/>
            <w:vAlign w:val="center"/>
          </w:tcPr>
          <w:p w:rsidR="00F07EB7" w:rsidRPr="006C005D" w:rsidRDefault="00F07EB7" w:rsidP="00C1198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C005D">
              <w:rPr>
                <w:sz w:val="20"/>
                <w:szCs w:val="20"/>
              </w:rPr>
              <w:t>не более</w:t>
            </w:r>
          </w:p>
          <w:p w:rsidR="00F07EB7" w:rsidRPr="006C005D" w:rsidRDefault="00F07EB7" w:rsidP="00C1198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C005D">
              <w:rPr>
                <w:sz w:val="20"/>
                <w:szCs w:val="20"/>
              </w:rPr>
              <w:t>12 месяцев</w:t>
            </w:r>
          </w:p>
        </w:tc>
        <w:tc>
          <w:tcPr>
            <w:tcW w:w="1816" w:type="dxa"/>
            <w:vAlign w:val="center"/>
          </w:tcPr>
          <w:p w:rsidR="00F07EB7" w:rsidRPr="006C005D" w:rsidRDefault="00F07EB7" w:rsidP="00C11989">
            <w:pPr>
              <w:jc w:val="center"/>
              <w:rPr>
                <w:b/>
                <w:sz w:val="20"/>
                <w:szCs w:val="20"/>
              </w:rPr>
            </w:pPr>
            <w:r w:rsidRPr="006C005D">
              <w:rPr>
                <w:b/>
                <w:sz w:val="20"/>
                <w:szCs w:val="20"/>
              </w:rPr>
              <w:t>------</w:t>
            </w:r>
          </w:p>
        </w:tc>
        <w:tc>
          <w:tcPr>
            <w:tcW w:w="2215" w:type="dxa"/>
            <w:vAlign w:val="center"/>
          </w:tcPr>
          <w:p w:rsidR="00F07EB7" w:rsidRPr="006C005D" w:rsidRDefault="00F07EB7" w:rsidP="00C11989">
            <w:pPr>
              <w:jc w:val="center"/>
              <w:rPr>
                <w:sz w:val="20"/>
                <w:szCs w:val="20"/>
              </w:rPr>
            </w:pPr>
            <w:r w:rsidRPr="006C005D">
              <w:rPr>
                <w:sz w:val="20"/>
                <w:szCs w:val="20"/>
              </w:rPr>
              <w:t>Отсутствие непогашенного микрозайма в Фонде по данной программе</w:t>
            </w:r>
          </w:p>
        </w:tc>
      </w:tr>
      <w:tr w:rsidR="00F07EB7" w:rsidRPr="006C005D" w:rsidTr="00C11989">
        <w:trPr>
          <w:trHeight w:val="2151"/>
          <w:jc w:val="center"/>
        </w:trPr>
        <w:tc>
          <w:tcPr>
            <w:tcW w:w="2105" w:type="dxa"/>
            <w:vAlign w:val="center"/>
          </w:tcPr>
          <w:p w:rsidR="00F07EB7" w:rsidRPr="006C005D" w:rsidRDefault="00F07EB7" w:rsidP="00C1198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C005D">
              <w:rPr>
                <w:b/>
                <w:sz w:val="20"/>
                <w:szCs w:val="20"/>
              </w:rPr>
              <w:t>Программа «Микрофинансиро-вание  и  Развитие»</w:t>
            </w:r>
          </w:p>
          <w:p w:rsidR="00F07EB7" w:rsidRPr="006C005D" w:rsidRDefault="00F07EB7" w:rsidP="00C1198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C005D">
              <w:rPr>
                <w:b/>
                <w:sz w:val="20"/>
                <w:szCs w:val="20"/>
              </w:rPr>
              <w:t>(«МиР»)</w:t>
            </w:r>
          </w:p>
        </w:tc>
        <w:tc>
          <w:tcPr>
            <w:tcW w:w="1418" w:type="dxa"/>
            <w:vAlign w:val="center"/>
          </w:tcPr>
          <w:p w:rsidR="00F07EB7" w:rsidRPr="006C005D" w:rsidRDefault="00F07EB7" w:rsidP="00C1198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C005D">
              <w:rPr>
                <w:b/>
                <w:sz w:val="20"/>
                <w:szCs w:val="20"/>
              </w:rPr>
              <w:t>не превышает 1 000 000 рублей</w:t>
            </w:r>
          </w:p>
        </w:tc>
        <w:tc>
          <w:tcPr>
            <w:tcW w:w="2519" w:type="dxa"/>
            <w:vMerge/>
            <w:vAlign w:val="center"/>
          </w:tcPr>
          <w:p w:rsidR="00F07EB7" w:rsidRPr="006C005D" w:rsidRDefault="00F07EB7" w:rsidP="00C1198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62" w:type="dxa"/>
            <w:vAlign w:val="center"/>
          </w:tcPr>
          <w:p w:rsidR="00F07EB7" w:rsidRPr="006C005D" w:rsidRDefault="00F07EB7" w:rsidP="00C1198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C005D">
              <w:rPr>
                <w:b/>
                <w:sz w:val="20"/>
                <w:szCs w:val="20"/>
              </w:rPr>
              <w:t>19%</w:t>
            </w:r>
          </w:p>
        </w:tc>
        <w:tc>
          <w:tcPr>
            <w:tcW w:w="1914" w:type="dxa"/>
            <w:vAlign w:val="center"/>
          </w:tcPr>
          <w:p w:rsidR="00F07EB7" w:rsidRPr="006C005D" w:rsidRDefault="00F07EB7" w:rsidP="00C11989">
            <w:pPr>
              <w:jc w:val="center"/>
              <w:rPr>
                <w:b/>
                <w:sz w:val="20"/>
                <w:szCs w:val="20"/>
              </w:rPr>
            </w:pPr>
            <w:r w:rsidRPr="006C005D">
              <w:rPr>
                <w:sz w:val="20"/>
                <w:szCs w:val="20"/>
              </w:rPr>
              <w:t>Поручительство физических, юридических лиц, индивидуальных предпринимателей, залог имущества</w:t>
            </w:r>
          </w:p>
        </w:tc>
        <w:tc>
          <w:tcPr>
            <w:tcW w:w="2011" w:type="dxa"/>
            <w:vAlign w:val="center"/>
          </w:tcPr>
          <w:p w:rsidR="00F07EB7" w:rsidRPr="006C005D" w:rsidRDefault="00F07EB7" w:rsidP="00C1198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C005D">
              <w:rPr>
                <w:sz w:val="20"/>
                <w:szCs w:val="20"/>
              </w:rPr>
              <w:t>не более</w:t>
            </w:r>
          </w:p>
          <w:p w:rsidR="00F07EB7" w:rsidRPr="006C005D" w:rsidRDefault="00F07EB7" w:rsidP="00C1198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C005D">
              <w:rPr>
                <w:sz w:val="20"/>
                <w:szCs w:val="20"/>
              </w:rPr>
              <w:t>36 меся</w:t>
            </w:r>
            <w:bookmarkStart w:id="0" w:name="_GoBack"/>
            <w:bookmarkEnd w:id="0"/>
            <w:r w:rsidRPr="006C005D">
              <w:rPr>
                <w:sz w:val="20"/>
                <w:szCs w:val="20"/>
              </w:rPr>
              <w:t>цев *</w:t>
            </w:r>
          </w:p>
        </w:tc>
        <w:tc>
          <w:tcPr>
            <w:tcW w:w="1816" w:type="dxa"/>
            <w:vAlign w:val="center"/>
          </w:tcPr>
          <w:p w:rsidR="00F07EB7" w:rsidRPr="006C005D" w:rsidRDefault="00F07EB7" w:rsidP="00C11989">
            <w:pPr>
              <w:jc w:val="center"/>
              <w:rPr>
                <w:sz w:val="20"/>
                <w:szCs w:val="20"/>
              </w:rPr>
            </w:pPr>
            <w:r w:rsidRPr="006C005D">
              <w:rPr>
                <w:sz w:val="20"/>
                <w:szCs w:val="20"/>
              </w:rPr>
              <w:t>не более</w:t>
            </w:r>
          </w:p>
          <w:p w:rsidR="00F07EB7" w:rsidRPr="006C005D" w:rsidRDefault="00F07EB7" w:rsidP="00C11989">
            <w:pPr>
              <w:jc w:val="center"/>
              <w:rPr>
                <w:sz w:val="20"/>
                <w:szCs w:val="20"/>
              </w:rPr>
            </w:pPr>
            <w:r w:rsidRPr="006C005D">
              <w:rPr>
                <w:sz w:val="20"/>
                <w:szCs w:val="20"/>
              </w:rPr>
              <w:t>3 месяцев</w:t>
            </w:r>
          </w:p>
        </w:tc>
        <w:tc>
          <w:tcPr>
            <w:tcW w:w="2215" w:type="dxa"/>
            <w:vAlign w:val="center"/>
          </w:tcPr>
          <w:p w:rsidR="00F07EB7" w:rsidRPr="006C005D" w:rsidRDefault="00F07EB7" w:rsidP="00C11989">
            <w:pPr>
              <w:jc w:val="center"/>
              <w:rPr>
                <w:sz w:val="20"/>
                <w:szCs w:val="20"/>
              </w:rPr>
            </w:pPr>
            <w:r w:rsidRPr="006C005D">
              <w:rPr>
                <w:sz w:val="20"/>
                <w:szCs w:val="20"/>
              </w:rPr>
              <w:t>_____</w:t>
            </w:r>
          </w:p>
        </w:tc>
      </w:tr>
      <w:tr w:rsidR="00F07EB7" w:rsidRPr="006C005D" w:rsidTr="00C11989">
        <w:trPr>
          <w:trHeight w:val="2151"/>
          <w:jc w:val="center"/>
        </w:trPr>
        <w:tc>
          <w:tcPr>
            <w:tcW w:w="2105" w:type="dxa"/>
            <w:vAlign w:val="center"/>
          </w:tcPr>
          <w:p w:rsidR="00F07EB7" w:rsidRPr="006C005D" w:rsidRDefault="00F07EB7" w:rsidP="00C1198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C005D">
              <w:rPr>
                <w:b/>
                <w:sz w:val="20"/>
                <w:szCs w:val="20"/>
              </w:rPr>
              <w:t>Программа «Микрофинансирование - Старт»</w:t>
            </w:r>
          </w:p>
          <w:p w:rsidR="00F07EB7" w:rsidRPr="006C005D" w:rsidRDefault="00F07EB7" w:rsidP="00C1198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C005D">
              <w:rPr>
                <w:b/>
                <w:sz w:val="20"/>
                <w:szCs w:val="20"/>
              </w:rPr>
              <w:t>(«Микро-Старт»)</w:t>
            </w:r>
          </w:p>
        </w:tc>
        <w:tc>
          <w:tcPr>
            <w:tcW w:w="1418" w:type="dxa"/>
            <w:vAlign w:val="center"/>
          </w:tcPr>
          <w:p w:rsidR="00F07EB7" w:rsidRPr="006C005D" w:rsidRDefault="00F07EB7" w:rsidP="00C1198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C005D">
              <w:rPr>
                <w:b/>
                <w:sz w:val="20"/>
                <w:szCs w:val="20"/>
              </w:rPr>
              <w:t>не превышает 1 000 000 рублей</w:t>
            </w:r>
          </w:p>
        </w:tc>
        <w:tc>
          <w:tcPr>
            <w:tcW w:w="2519" w:type="dxa"/>
            <w:vAlign w:val="center"/>
          </w:tcPr>
          <w:p w:rsidR="00F07EB7" w:rsidRPr="006C005D" w:rsidRDefault="00F07EB7" w:rsidP="00C1198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F07EB7" w:rsidRPr="006C005D" w:rsidRDefault="00F07EB7" w:rsidP="00C1198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C005D">
              <w:rPr>
                <w:b/>
                <w:sz w:val="20"/>
                <w:szCs w:val="20"/>
              </w:rPr>
              <w:t xml:space="preserve">Начинающие </w:t>
            </w:r>
            <w:r w:rsidRPr="006C005D">
              <w:rPr>
                <w:sz w:val="20"/>
                <w:szCs w:val="20"/>
              </w:rPr>
              <w:t xml:space="preserve">субъекты малого и среднего предпринимательства – вновь зарегистрированные в качестве юридического лица или индивидуального предпринимателя и действующие </w:t>
            </w:r>
            <w:r w:rsidRPr="006C005D">
              <w:rPr>
                <w:b/>
                <w:sz w:val="20"/>
                <w:szCs w:val="20"/>
              </w:rPr>
              <w:t>менее 1 года</w:t>
            </w:r>
            <w:r w:rsidRPr="006C005D">
              <w:rPr>
                <w:sz w:val="20"/>
                <w:szCs w:val="20"/>
              </w:rPr>
              <w:t xml:space="preserve">, на территории Тюменской области (без автономных округов). </w:t>
            </w:r>
          </w:p>
          <w:p w:rsidR="00F07EB7" w:rsidRPr="006C005D" w:rsidRDefault="00F07EB7" w:rsidP="00C1198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62" w:type="dxa"/>
            <w:vAlign w:val="center"/>
          </w:tcPr>
          <w:p w:rsidR="00F07EB7" w:rsidRPr="006C005D" w:rsidRDefault="00F07EB7" w:rsidP="00C1198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C005D">
              <w:rPr>
                <w:b/>
                <w:sz w:val="20"/>
                <w:szCs w:val="20"/>
              </w:rPr>
              <w:t>8%</w:t>
            </w:r>
          </w:p>
        </w:tc>
        <w:tc>
          <w:tcPr>
            <w:tcW w:w="1914" w:type="dxa"/>
            <w:vAlign w:val="center"/>
          </w:tcPr>
          <w:p w:rsidR="00F07EB7" w:rsidRPr="006C005D" w:rsidRDefault="00F07EB7" w:rsidP="00C11989">
            <w:pPr>
              <w:jc w:val="center"/>
              <w:rPr>
                <w:b/>
                <w:sz w:val="20"/>
                <w:szCs w:val="20"/>
              </w:rPr>
            </w:pPr>
            <w:r w:rsidRPr="006C005D">
              <w:rPr>
                <w:sz w:val="20"/>
                <w:szCs w:val="20"/>
              </w:rPr>
              <w:t>Поручительство физических, юридических лиц, индивидуальных предпринимателей, залог имущества</w:t>
            </w:r>
          </w:p>
        </w:tc>
        <w:tc>
          <w:tcPr>
            <w:tcW w:w="2011" w:type="dxa"/>
            <w:vAlign w:val="center"/>
          </w:tcPr>
          <w:p w:rsidR="00F07EB7" w:rsidRPr="006C005D" w:rsidRDefault="00F07EB7" w:rsidP="00C1198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C005D">
              <w:rPr>
                <w:sz w:val="20"/>
                <w:szCs w:val="20"/>
              </w:rPr>
              <w:t xml:space="preserve">не более </w:t>
            </w:r>
          </w:p>
          <w:p w:rsidR="00F07EB7" w:rsidRPr="006C005D" w:rsidRDefault="00F07EB7" w:rsidP="00C1198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C005D">
              <w:rPr>
                <w:sz w:val="20"/>
                <w:szCs w:val="20"/>
              </w:rPr>
              <w:t>12 месяцев</w:t>
            </w:r>
          </w:p>
        </w:tc>
        <w:tc>
          <w:tcPr>
            <w:tcW w:w="1816" w:type="dxa"/>
            <w:vAlign w:val="center"/>
          </w:tcPr>
          <w:p w:rsidR="00F07EB7" w:rsidRPr="006C005D" w:rsidRDefault="00F07EB7" w:rsidP="00C11989">
            <w:pPr>
              <w:jc w:val="center"/>
              <w:rPr>
                <w:sz w:val="20"/>
                <w:szCs w:val="20"/>
              </w:rPr>
            </w:pPr>
            <w:r w:rsidRPr="006C005D">
              <w:rPr>
                <w:sz w:val="20"/>
                <w:szCs w:val="20"/>
              </w:rPr>
              <w:t>не более</w:t>
            </w:r>
          </w:p>
          <w:p w:rsidR="00F07EB7" w:rsidRPr="006C005D" w:rsidRDefault="00F07EB7" w:rsidP="00C11989">
            <w:pPr>
              <w:tabs>
                <w:tab w:val="left" w:pos="974"/>
              </w:tabs>
              <w:jc w:val="center"/>
              <w:rPr>
                <w:b/>
                <w:sz w:val="20"/>
                <w:szCs w:val="20"/>
              </w:rPr>
            </w:pPr>
            <w:r w:rsidRPr="006C005D">
              <w:rPr>
                <w:sz w:val="20"/>
                <w:szCs w:val="20"/>
              </w:rPr>
              <w:t>3 месяцев</w:t>
            </w:r>
          </w:p>
        </w:tc>
        <w:tc>
          <w:tcPr>
            <w:tcW w:w="2215" w:type="dxa"/>
            <w:vAlign w:val="center"/>
          </w:tcPr>
          <w:p w:rsidR="00F07EB7" w:rsidRPr="006C005D" w:rsidRDefault="00F07EB7" w:rsidP="00C11989">
            <w:pPr>
              <w:tabs>
                <w:tab w:val="left" w:pos="974"/>
              </w:tabs>
              <w:jc w:val="center"/>
              <w:rPr>
                <w:sz w:val="20"/>
                <w:szCs w:val="20"/>
              </w:rPr>
            </w:pPr>
            <w:r w:rsidRPr="006C005D">
              <w:rPr>
                <w:b/>
                <w:sz w:val="20"/>
                <w:szCs w:val="20"/>
              </w:rPr>
              <w:t>1.</w:t>
            </w:r>
            <w:r w:rsidRPr="006C005D">
              <w:rPr>
                <w:sz w:val="20"/>
                <w:szCs w:val="20"/>
              </w:rPr>
              <w:t xml:space="preserve"> Создание не менее 1 рабочего места, если сумма микрозайма превышает 150 000 рублей. В случае нарушения данного условия Заемщик уплачивает штраф в размере </w:t>
            </w:r>
            <w:r w:rsidRPr="006C005D">
              <w:rPr>
                <w:b/>
                <w:sz w:val="20"/>
                <w:szCs w:val="20"/>
              </w:rPr>
              <w:t xml:space="preserve">2% </w:t>
            </w:r>
            <w:r w:rsidRPr="006C005D">
              <w:rPr>
                <w:sz w:val="20"/>
                <w:szCs w:val="20"/>
              </w:rPr>
              <w:t>от суммы микрозайма;</w:t>
            </w:r>
          </w:p>
          <w:p w:rsidR="00F07EB7" w:rsidRPr="006C005D" w:rsidRDefault="00F07EB7" w:rsidP="00C11989">
            <w:pPr>
              <w:tabs>
                <w:tab w:val="left" w:pos="974"/>
              </w:tabs>
              <w:jc w:val="center"/>
              <w:rPr>
                <w:b/>
                <w:sz w:val="20"/>
                <w:szCs w:val="20"/>
              </w:rPr>
            </w:pPr>
            <w:r w:rsidRPr="006C005D">
              <w:rPr>
                <w:b/>
                <w:sz w:val="20"/>
                <w:szCs w:val="20"/>
              </w:rPr>
              <w:t>2.</w:t>
            </w:r>
            <w:r w:rsidRPr="006C005D">
              <w:rPr>
                <w:sz w:val="20"/>
                <w:szCs w:val="20"/>
              </w:rPr>
              <w:t xml:space="preserve"> Отсутствие непогашенного микрозайма в Фонде по данной программе</w:t>
            </w:r>
          </w:p>
        </w:tc>
      </w:tr>
    </w:tbl>
    <w:p w:rsidR="00F07EB7" w:rsidRPr="00076357" w:rsidRDefault="00F07EB7" w:rsidP="00076357"/>
    <w:sectPr w:rsidR="00F07EB7" w:rsidRPr="00076357" w:rsidSect="00C43A5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7EB7" w:rsidRDefault="00F07EB7" w:rsidP="00076357">
      <w:pPr>
        <w:spacing w:after="0" w:line="240" w:lineRule="auto"/>
      </w:pPr>
      <w:r>
        <w:separator/>
      </w:r>
    </w:p>
  </w:endnote>
  <w:endnote w:type="continuationSeparator" w:id="0">
    <w:p w:rsidR="00F07EB7" w:rsidRDefault="00F07EB7" w:rsidP="000763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7EB7" w:rsidRDefault="00F07EB7" w:rsidP="00076357">
      <w:pPr>
        <w:spacing w:after="0" w:line="240" w:lineRule="auto"/>
      </w:pPr>
      <w:r>
        <w:separator/>
      </w:r>
    </w:p>
  </w:footnote>
  <w:footnote w:type="continuationSeparator" w:id="0">
    <w:p w:rsidR="00F07EB7" w:rsidRDefault="00F07EB7" w:rsidP="000763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2B305B"/>
    <w:multiLevelType w:val="hybridMultilevel"/>
    <w:tmpl w:val="1174F45A"/>
    <w:lvl w:ilvl="0" w:tplc="D18C98AE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56B0E07"/>
    <w:multiLevelType w:val="hybridMultilevel"/>
    <w:tmpl w:val="D6E25B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90AFF"/>
    <w:rsid w:val="00076357"/>
    <w:rsid w:val="003D0C17"/>
    <w:rsid w:val="004218D2"/>
    <w:rsid w:val="00525366"/>
    <w:rsid w:val="005B3BCA"/>
    <w:rsid w:val="00636858"/>
    <w:rsid w:val="006C005D"/>
    <w:rsid w:val="0075080E"/>
    <w:rsid w:val="007E77C7"/>
    <w:rsid w:val="00902E5B"/>
    <w:rsid w:val="00937977"/>
    <w:rsid w:val="00A90AFF"/>
    <w:rsid w:val="00C11989"/>
    <w:rsid w:val="00C43A5F"/>
    <w:rsid w:val="00D1061C"/>
    <w:rsid w:val="00DC2E82"/>
    <w:rsid w:val="00E02C0C"/>
    <w:rsid w:val="00E62D12"/>
    <w:rsid w:val="00E73B30"/>
    <w:rsid w:val="00EE69D9"/>
    <w:rsid w:val="00F07E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0C1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90AFF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E02C0C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rsid w:val="000763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76357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0763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76357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73</TotalTime>
  <Pages>6</Pages>
  <Words>1355</Words>
  <Characters>7726</Characters>
  <Application>Microsoft Office Outlook</Application>
  <DocSecurity>0</DocSecurity>
  <Lines>0</Lines>
  <Paragraphs>0</Paragraphs>
  <ScaleCrop>false</ScaleCrop>
  <Company>MultiDVD Team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Матвеев С.А.</dc:creator>
  <cp:keywords/>
  <dc:description/>
  <cp:lastModifiedBy>Admin</cp:lastModifiedBy>
  <cp:revision>7</cp:revision>
  <cp:lastPrinted>2013-09-02T09:54:00Z</cp:lastPrinted>
  <dcterms:created xsi:type="dcterms:W3CDTF">2013-09-02T09:11:00Z</dcterms:created>
  <dcterms:modified xsi:type="dcterms:W3CDTF">2013-09-10T08:21:00Z</dcterms:modified>
</cp:coreProperties>
</file>