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98" w:rsidRDefault="000F1C98" w:rsidP="009D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:rsidR="00066CDA" w:rsidRPr="000F1C98" w:rsidRDefault="000F1C98" w:rsidP="000F1C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proofErr w:type="gramStart"/>
      <w:r w:rsidRPr="000F1C98">
        <w:rPr>
          <w:rFonts w:ascii="Arial" w:hAnsi="Arial" w:cs="Arial"/>
          <w:sz w:val="24"/>
          <w:szCs w:val="24"/>
        </w:rPr>
        <w:t>О</w:t>
      </w:r>
      <w:proofErr w:type="gramEnd"/>
      <w:r w:rsidRPr="000F1C98">
        <w:rPr>
          <w:rFonts w:ascii="Arial" w:hAnsi="Arial" w:cs="Arial"/>
          <w:sz w:val="24"/>
          <w:szCs w:val="24"/>
        </w:rPr>
        <w:t xml:space="preserve"> перепрограммирования приборов учета</w:t>
      </w:r>
    </w:p>
    <w:p w:rsidR="00066CDA" w:rsidRPr="00066CDA" w:rsidRDefault="00066CDA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FF3C5E" w:rsidRDefault="00FF3C5E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обращениями граждан по перепрограммированию приборов учета электроэнергии сообщаем следующее.</w:t>
      </w:r>
    </w:p>
    <w:p w:rsidR="00DE53C4" w:rsidRPr="00066CDA" w:rsidRDefault="00DE53C4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CDA">
        <w:rPr>
          <w:rFonts w:ascii="Arial" w:hAnsi="Arial" w:cs="Arial"/>
          <w:sz w:val="24"/>
          <w:szCs w:val="24"/>
        </w:rPr>
        <w:t xml:space="preserve">24 декабря 2014 г. Председателем Правительства Российской Федерации Д.А. Медведевым подписано </w:t>
      </w:r>
      <w:hyperlink r:id="rId6" w:history="1">
        <w:r w:rsidRPr="00066CDA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066CDA">
        <w:rPr>
          <w:rFonts w:ascii="Arial" w:hAnsi="Arial" w:cs="Arial"/>
          <w:sz w:val="24"/>
          <w:szCs w:val="24"/>
        </w:rPr>
        <w:t xml:space="preserve"> N 1465 "Об особенностях определения объемов (количества) электрической энергии с использованием приборов учета после сезонного перевода времени" (далее - постановление N 1465), разработанное Минстроем России.</w:t>
      </w:r>
    </w:p>
    <w:p w:rsidR="00DE53C4" w:rsidRPr="00066CDA" w:rsidRDefault="00DE53C4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CDA">
        <w:rPr>
          <w:rFonts w:ascii="Arial" w:hAnsi="Arial" w:cs="Arial"/>
          <w:sz w:val="24"/>
          <w:szCs w:val="24"/>
        </w:rPr>
        <w:t xml:space="preserve">В соответствии с положениями </w:t>
      </w:r>
      <w:hyperlink r:id="rId7" w:history="1">
        <w:r w:rsidRPr="00066CDA">
          <w:rPr>
            <w:rFonts w:ascii="Arial" w:hAnsi="Arial" w:cs="Arial"/>
            <w:color w:val="106BBE"/>
            <w:sz w:val="24"/>
            <w:szCs w:val="24"/>
          </w:rPr>
          <w:t>постановления</w:t>
        </w:r>
      </w:hyperlink>
      <w:r w:rsidRPr="00066CDA">
        <w:rPr>
          <w:rFonts w:ascii="Arial" w:hAnsi="Arial" w:cs="Arial"/>
          <w:sz w:val="24"/>
          <w:szCs w:val="24"/>
        </w:rPr>
        <w:t xml:space="preserve"> N 1465, действия по перепрограммированию выполняются исполнителями коммунальных услуг, гарантирующими поставщиками и территориальными сетевыми организациями без взимания платы с потребителей.</w:t>
      </w:r>
    </w:p>
    <w:p w:rsidR="00DE53C4" w:rsidRPr="00066CDA" w:rsidRDefault="00DE53C4" w:rsidP="00066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CDA">
        <w:rPr>
          <w:rFonts w:ascii="Arial" w:hAnsi="Arial" w:cs="Arial"/>
          <w:sz w:val="24"/>
          <w:szCs w:val="24"/>
        </w:rPr>
        <w:t>При этом</w:t>
      </w:r>
      <w:proofErr w:type="gramStart"/>
      <w:r w:rsidRPr="00066CDA">
        <w:rPr>
          <w:rFonts w:ascii="Arial" w:hAnsi="Arial" w:cs="Arial"/>
          <w:sz w:val="24"/>
          <w:szCs w:val="24"/>
        </w:rPr>
        <w:t>,</w:t>
      </w:r>
      <w:proofErr w:type="gramEnd"/>
      <w:r w:rsidRPr="00066CDA">
        <w:rPr>
          <w:rFonts w:ascii="Arial" w:hAnsi="Arial" w:cs="Arial"/>
          <w:sz w:val="24"/>
          <w:szCs w:val="24"/>
        </w:rPr>
        <w:t xml:space="preserve"> данный документ регулирует вопрос расчета платы за потребленную электрическую энергию, в случае если прибор учета до настоящего времени не перепрограммирован. В частности, </w:t>
      </w:r>
      <w:hyperlink r:id="rId8" w:history="1">
        <w:r w:rsidRPr="00066CDA">
          <w:rPr>
            <w:rFonts w:ascii="Arial" w:hAnsi="Arial" w:cs="Arial"/>
            <w:color w:val="106BBE"/>
            <w:sz w:val="24"/>
            <w:szCs w:val="24"/>
          </w:rPr>
          <w:t>пункт 3</w:t>
        </w:r>
      </w:hyperlink>
      <w:r w:rsidRPr="00066CDA">
        <w:rPr>
          <w:rFonts w:ascii="Arial" w:hAnsi="Arial" w:cs="Arial"/>
          <w:sz w:val="24"/>
          <w:szCs w:val="24"/>
        </w:rPr>
        <w:t xml:space="preserve"> постановления N 1465 устанавливает, что при расчетах размера платы за электрическую энергию после перепрограммирования приборов учета принимаются фактические показания приборов учета до процедуры перепрограммирования.</w:t>
      </w:r>
    </w:p>
    <w:p w:rsidR="00DE53C4" w:rsidRPr="00066CDA" w:rsidRDefault="00066CDA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к</w:t>
      </w:r>
      <w:r w:rsidR="00DE53C4" w:rsidRPr="00066CDA">
        <w:rPr>
          <w:rFonts w:ascii="Arial" w:hAnsi="Arial" w:cs="Arial"/>
          <w:sz w:val="24"/>
          <w:szCs w:val="24"/>
        </w:rPr>
        <w:t>асаемо сроков осуществления работ по перепрограммированию сообщаем.</w:t>
      </w:r>
    </w:p>
    <w:p w:rsidR="00DE53C4" w:rsidRPr="00066CDA" w:rsidRDefault="00DE53C4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6CDA">
        <w:rPr>
          <w:rFonts w:ascii="Arial" w:hAnsi="Arial" w:cs="Arial"/>
          <w:sz w:val="24"/>
          <w:szCs w:val="24"/>
        </w:rPr>
        <w:t>Действующим законодательством сроки перепрограммирования приборов учета не регламентированы.</w:t>
      </w:r>
    </w:p>
    <w:p w:rsidR="00DE53C4" w:rsidRPr="00DE53C4" w:rsidRDefault="00DE53C4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66CDA">
        <w:rPr>
          <w:rFonts w:ascii="Arial" w:hAnsi="Arial" w:cs="Arial"/>
          <w:sz w:val="24"/>
          <w:szCs w:val="24"/>
        </w:rPr>
        <w:t xml:space="preserve">При этом, в соответствии с </w:t>
      </w:r>
      <w:hyperlink r:id="rId9" w:history="1">
        <w:r w:rsidRPr="00066CDA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066CDA">
        <w:rPr>
          <w:rFonts w:ascii="Arial" w:hAnsi="Arial" w:cs="Arial"/>
          <w:sz w:val="24"/>
          <w:szCs w:val="24"/>
        </w:rPr>
        <w:t xml:space="preserve"> постановления N 1465, затраты на осуществление действий по перепрограммированию, понесенные в период начиная со дня </w:t>
      </w:r>
      <w:hyperlink r:id="rId10" w:history="1">
        <w:r w:rsidRPr="00066CDA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066CDA">
        <w:rPr>
          <w:rFonts w:ascii="Arial" w:hAnsi="Arial" w:cs="Arial"/>
          <w:sz w:val="24"/>
          <w:szCs w:val="24"/>
        </w:rPr>
        <w:t xml:space="preserve"> Федерального закона "О внесении изменений в Федеральный закон "Об исчислении времени", но не позднее 6 месяцев со дня </w:t>
      </w:r>
      <w:hyperlink r:id="rId11" w:history="1">
        <w:r w:rsidRPr="00066CDA">
          <w:rPr>
            <w:rFonts w:ascii="Arial" w:hAnsi="Arial" w:cs="Arial"/>
            <w:color w:val="106BBE"/>
            <w:sz w:val="24"/>
            <w:szCs w:val="24"/>
          </w:rPr>
          <w:t>вступления в силу</w:t>
        </w:r>
      </w:hyperlink>
      <w:r w:rsidRPr="00066CDA">
        <w:rPr>
          <w:rFonts w:ascii="Arial" w:hAnsi="Arial" w:cs="Arial"/>
          <w:sz w:val="24"/>
          <w:szCs w:val="24"/>
        </w:rPr>
        <w:t xml:space="preserve"> настоящего постановления, учитываются при определении регулируемых цен (тарифов) в установленном порядке.</w:t>
      </w:r>
      <w:proofErr w:type="gramEnd"/>
    </w:p>
    <w:p w:rsidR="00DE53C4" w:rsidRPr="00DE53C4" w:rsidRDefault="00DE53C4" w:rsidP="00DE53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220E" w:rsidRDefault="0015220E"/>
    <w:sectPr w:rsidR="0015220E" w:rsidSect="007C4FA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AC"/>
    <w:rsid w:val="000235AC"/>
    <w:rsid w:val="00066CDA"/>
    <w:rsid w:val="000C7947"/>
    <w:rsid w:val="000F1C98"/>
    <w:rsid w:val="0015220E"/>
    <w:rsid w:val="005D7604"/>
    <w:rsid w:val="008C7827"/>
    <w:rsid w:val="009D42D9"/>
    <w:rsid w:val="00DE53C4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29298.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729298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729298.0" TargetMode="External"/><Relationship Id="rId11" Type="http://schemas.openxmlformats.org/officeDocument/2006/relationships/hyperlink" Target="garantF1://7072929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60051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29298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75F8-5533-409A-B970-F5EE79C7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2015-03-05T06:13:00Z</cp:lastPrinted>
  <dcterms:created xsi:type="dcterms:W3CDTF">2015-03-05T05:51:00Z</dcterms:created>
  <dcterms:modified xsi:type="dcterms:W3CDTF">2015-03-05T06:34:00Z</dcterms:modified>
</cp:coreProperties>
</file>