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B2" w:rsidRDefault="000042B2" w:rsidP="000042B2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 реализации программы «Организация и осуществление первичного воинского на территории муниципального образования поселок Боровский» за 2024 год и плановых показателях на 2025год.</w:t>
      </w:r>
    </w:p>
    <w:tbl>
      <w:tblPr>
        <w:tblW w:w="9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4"/>
        <w:gridCol w:w="684"/>
        <w:gridCol w:w="992"/>
        <w:gridCol w:w="1134"/>
        <w:gridCol w:w="1134"/>
      </w:tblGrid>
      <w:tr w:rsidR="000042B2" w:rsidTr="000042B2">
        <w:trPr>
          <w:trHeight w:val="79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B2" w:rsidRDefault="000042B2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Задачи, цели, показатели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B2" w:rsidRDefault="000042B2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2024 год</w:t>
            </w: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br/>
              <w:t>(отчетный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B2" w:rsidRDefault="000042B2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  <w:p w:rsidR="000042B2" w:rsidRDefault="000042B2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2025  год</w:t>
            </w:r>
          </w:p>
        </w:tc>
      </w:tr>
      <w:tr w:rsidR="000042B2" w:rsidTr="000042B2">
        <w:trPr>
          <w:trHeight w:val="154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B2" w:rsidRDefault="000042B2">
            <w:pPr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B2" w:rsidRDefault="000042B2">
            <w:pPr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B2" w:rsidRDefault="000042B2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Плановое значение на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B2" w:rsidRDefault="000042B2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 xml:space="preserve">Фактическое 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Плановое значение на год</w:t>
            </w:r>
          </w:p>
        </w:tc>
      </w:tr>
      <w:tr w:rsidR="000042B2" w:rsidTr="000042B2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2B2" w:rsidRDefault="000042B2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2B2" w:rsidRDefault="000042B2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2B2" w:rsidRDefault="000042B2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2B2" w:rsidRDefault="000042B2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6</w:t>
            </w:r>
          </w:p>
        </w:tc>
      </w:tr>
      <w:tr w:rsidR="000042B2" w:rsidTr="000042B2">
        <w:trPr>
          <w:trHeight w:val="18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jc w:val="both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 xml:space="preserve">Цель 1. </w:t>
            </w:r>
            <w:proofErr w:type="gramStart"/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2B2" w:rsidRDefault="000042B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</w:tc>
      </w:tr>
      <w:tr w:rsidR="000042B2" w:rsidTr="000042B2">
        <w:trPr>
          <w:trHeight w:val="8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1. Показатель эффекта Количество призывников, направленных на службу в Российскую армию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35</w:t>
            </w:r>
          </w:p>
        </w:tc>
      </w:tr>
      <w:tr w:rsidR="000042B2" w:rsidTr="000042B2">
        <w:trPr>
          <w:trHeight w:val="5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2.  Показатель эффекта Количество уклонистов от службы в Российской армии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25</w:t>
            </w:r>
          </w:p>
        </w:tc>
      </w:tr>
      <w:tr w:rsidR="000042B2" w:rsidTr="000042B2">
        <w:trPr>
          <w:trHeight w:val="842"/>
        </w:trPr>
        <w:tc>
          <w:tcPr>
            <w:tcW w:w="5402" w:type="dxa"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Задача 1. Обеспечение исполнения жителями муниципального образования поселок Боровский воинской обязанности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</w:tc>
      </w:tr>
      <w:tr w:rsidR="000042B2" w:rsidTr="000042B2">
        <w:trPr>
          <w:trHeight w:val="11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 xml:space="preserve">1.1. Количество повесток, разнесенных работниками ВУС  гражданам запаса и гражданам, подлежащих призыву об их вызове в ВК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660</w:t>
            </w:r>
          </w:p>
        </w:tc>
      </w:tr>
      <w:tr w:rsidR="000042B2" w:rsidTr="000042B2">
        <w:trPr>
          <w:trHeight w:val="11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1.2. Доля оповещенных  граждан запаса и граждан, подлежащих призыву об их вызове в  ВК  от общего числа граждан, подлежащих оповещению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90</w:t>
            </w:r>
          </w:p>
        </w:tc>
      </w:tr>
      <w:tr w:rsidR="000042B2" w:rsidTr="000042B2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1.3. Количество  явившихся граждан запаса и граждан, подлежащих призыву об их вызове в ВК (после оповещения)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594</w:t>
            </w:r>
          </w:p>
        </w:tc>
      </w:tr>
      <w:tr w:rsidR="000042B2" w:rsidTr="000042B2">
        <w:trPr>
          <w:trHeight w:val="9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1.4. Доля граждан запаса и граждан, подлежащих призыву явившихся в ВК (после оповещения) от общего числа оповещенных граждан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76</w:t>
            </w:r>
          </w:p>
        </w:tc>
      </w:tr>
      <w:tr w:rsidR="000042B2" w:rsidTr="000042B2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lastRenderedPageBreak/>
              <w:t xml:space="preserve">1.5. Количество юношей, поставленных на первоначальный   учет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129</w:t>
            </w:r>
          </w:p>
        </w:tc>
      </w:tr>
      <w:tr w:rsidR="000042B2" w:rsidTr="000042B2">
        <w:trPr>
          <w:trHeight w:val="8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1.6. Доля юношей, поставленных на первоначальный учет от общего числа юношей, подлежащих учету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100</w:t>
            </w:r>
          </w:p>
        </w:tc>
      </w:tr>
      <w:tr w:rsidR="000042B2" w:rsidTr="000042B2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 xml:space="preserve">1.7. Количество юношей, прошедших  диспансеризацию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129</w:t>
            </w:r>
          </w:p>
        </w:tc>
      </w:tr>
      <w:tr w:rsidR="000042B2" w:rsidTr="000042B2">
        <w:trPr>
          <w:trHeight w:val="9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1.8. Доля юношей, прошедших  диспансеризацию  от общего числа юношей, подлежащих диспансеризации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100</w:t>
            </w:r>
          </w:p>
        </w:tc>
      </w:tr>
      <w:tr w:rsidR="000042B2" w:rsidTr="000042B2">
        <w:trPr>
          <w:trHeight w:val="1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Задача 2.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</w:tc>
      </w:tr>
      <w:tr w:rsidR="000042B2" w:rsidTr="000042B2">
        <w:trPr>
          <w:trHeight w:val="1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 xml:space="preserve">2.1. Количество  граждан пребывающих в запасе поставленных на воинский учет, в том числе зачислено в запас из числа призывников.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ч</w:t>
            </w:r>
            <w:proofErr w:type="gramEnd"/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210</w:t>
            </w:r>
          </w:p>
        </w:tc>
      </w:tr>
      <w:tr w:rsidR="000042B2" w:rsidTr="000042B2">
        <w:trPr>
          <w:trHeight w:val="11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2.2. Количество  граждан  снятых с воинского учета граждан пребывающих в запасе в связи со сменой места жительства и по достижению предельного возраста.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150</w:t>
            </w:r>
          </w:p>
        </w:tc>
      </w:tr>
      <w:tr w:rsidR="000042B2" w:rsidTr="000042B2">
        <w:trPr>
          <w:trHeight w:val="8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 xml:space="preserve">2.3. Количество сообщений в  ВК в установленные сроки уточненных военно-учетных данных военнообязанных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36</w:t>
            </w:r>
          </w:p>
        </w:tc>
      </w:tr>
      <w:tr w:rsidR="000042B2" w:rsidTr="000042B2">
        <w:trPr>
          <w:trHeight w:val="13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Задача 3.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</w:p>
        </w:tc>
      </w:tr>
      <w:tr w:rsidR="000042B2" w:rsidTr="000042B2">
        <w:trPr>
          <w:trHeight w:val="10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3.1. Количество сверенных карточек первичного воинского учета граждан запаса с картотекой ВК по Тюменскому</w:t>
            </w:r>
            <w:proofErr w:type="gramStart"/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 xml:space="preserve">  Нижнетавдинскому  и Ярковскому районам.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ш</w:t>
            </w:r>
            <w:proofErr w:type="gramEnd"/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3712</w:t>
            </w:r>
          </w:p>
        </w:tc>
      </w:tr>
      <w:tr w:rsidR="000042B2" w:rsidTr="000042B2">
        <w:trPr>
          <w:trHeight w:val="1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3.2. Количество проведенных сверок военно-учетной базы с предприятиями, с учебными заведениями, расположенных на территории муниципального образования поселок Боровский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i/>
                <w:i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42B2" w:rsidRDefault="000042B2">
            <w:pPr>
              <w:spacing w:line="276" w:lineRule="auto"/>
              <w:jc w:val="righ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B2" w:rsidRDefault="000042B2">
            <w:pPr>
              <w:spacing w:line="276" w:lineRule="auto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en-US"/>
              </w:rPr>
              <w:t>22</w:t>
            </w:r>
          </w:p>
        </w:tc>
      </w:tr>
    </w:tbl>
    <w:p w:rsidR="000042B2" w:rsidRDefault="000042B2" w:rsidP="000042B2">
      <w:pPr>
        <w:rPr>
          <w:rFonts w:ascii="PT Astra Serif" w:hAnsi="PT Astra Serif"/>
          <w:color w:val="FF0000"/>
          <w:sz w:val="26"/>
          <w:szCs w:val="26"/>
        </w:rPr>
      </w:pPr>
    </w:p>
    <w:p w:rsidR="00F60D26" w:rsidRDefault="00F60D26">
      <w:bookmarkStart w:id="0" w:name="_GoBack"/>
      <w:bookmarkEnd w:id="0"/>
    </w:p>
    <w:sectPr w:rsidR="00F6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F4"/>
    <w:rsid w:val="000042B2"/>
    <w:rsid w:val="00941DF4"/>
    <w:rsid w:val="00F6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2025-05-05T05:07:00Z</dcterms:created>
  <dcterms:modified xsi:type="dcterms:W3CDTF">2025-05-05T05:08:00Z</dcterms:modified>
</cp:coreProperties>
</file>