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DejaVu Sans" w:hAnsi="Arial" w:cs="Arial"/>
          <w:bCs/>
          <w:kern w:val="2"/>
          <w:sz w:val="28"/>
          <w:szCs w:val="28"/>
          <w:lang w:eastAsia="en-US"/>
        </w:rPr>
      </w:pPr>
      <w:r w:rsidRPr="00E067FD">
        <w:rPr>
          <w:rFonts w:ascii="Arial" w:eastAsia="DejaVu Sans" w:hAnsi="Arial" w:cs="Arial"/>
          <w:noProof/>
          <w:kern w:val="2"/>
          <w:sz w:val="28"/>
          <w:szCs w:val="28"/>
        </w:rPr>
        <w:drawing>
          <wp:inline distT="0" distB="0" distL="0" distR="0">
            <wp:extent cx="556260" cy="769620"/>
            <wp:effectExtent l="19050" t="0" r="0" b="0"/>
            <wp:docPr id="3" name="Рисунок 17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</w:pPr>
      <w:r w:rsidRPr="00E067F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  <w:t>АДМИНИСТРАЦИЯ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</w:pPr>
      <w:r w:rsidRPr="00E067F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  <w:t>МУНИЦИПАЛЬНОГО ОБРАЗОВАНИЯ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</w:pPr>
      <w:r w:rsidRPr="00E067F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  <w:t>ПОСЕЛОК БОРОВСКИЙ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</w:pPr>
      <w:r w:rsidRPr="00E067F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  <w:t>ПОСТАНОВЛЕНИЕ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  <w:proofErr w:type="spellStart"/>
      <w:r w:rsidRPr="00E067FD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рп</w:t>
      </w:r>
      <w:proofErr w:type="gramStart"/>
      <w:r w:rsidRPr="00E067FD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.Б</w:t>
      </w:r>
      <w:proofErr w:type="gramEnd"/>
      <w:r w:rsidRPr="00E067FD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оровский</w:t>
      </w:r>
      <w:proofErr w:type="spellEnd"/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  <w:r w:rsidRPr="00E067FD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Тюменского муниципального района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DejaVu Sans" w:hAnsi="Arial" w:cs="Arial"/>
          <w:bCs/>
          <w:kern w:val="2"/>
          <w:sz w:val="28"/>
          <w:szCs w:val="28"/>
          <w:lang w:eastAsia="en-US"/>
        </w:rPr>
      </w:pP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10 января 2020 г.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ab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ab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ab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ab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ab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ab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ab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ab/>
        <w:t xml:space="preserve">          № 3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E067FD" w:rsidRPr="00E067FD" w:rsidTr="00E067FD">
        <w:trPr>
          <w:trHeight w:val="1507"/>
        </w:trPr>
        <w:tc>
          <w:tcPr>
            <w:tcW w:w="5211" w:type="dxa"/>
          </w:tcPr>
          <w:p w:rsidR="00E067FD" w:rsidRPr="00E067FD" w:rsidRDefault="00E067FD" w:rsidP="00E067FD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ascii="Arial" w:eastAsia="DejaVu Sans" w:hAnsi="Arial" w:cs="Arial"/>
                <w:bCs/>
                <w:kern w:val="2"/>
                <w:sz w:val="28"/>
                <w:szCs w:val="28"/>
                <w:lang w:eastAsia="en-US"/>
              </w:rPr>
            </w:pPr>
          </w:p>
          <w:tbl>
            <w:tblPr>
              <w:tblStyle w:val="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</w:tblGrid>
            <w:tr w:rsidR="00E067FD" w:rsidRPr="00E067FD">
              <w:trPr>
                <w:trHeight w:val="1615"/>
              </w:trPr>
              <w:tc>
                <w:tcPr>
                  <w:tcW w:w="4390" w:type="dxa"/>
                </w:tcPr>
                <w:p w:rsidR="00E067FD" w:rsidRPr="00E067FD" w:rsidRDefault="00E067FD" w:rsidP="00E067FD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Arial" w:eastAsia="DejaVu Sans" w:hAnsi="Arial" w:cs="Arial"/>
                      <w:bCs/>
                      <w:kern w:val="2"/>
                      <w:sz w:val="26"/>
                      <w:szCs w:val="26"/>
                      <w:lang w:eastAsia="en-US"/>
                    </w:rPr>
                  </w:pPr>
                  <w:r w:rsidRPr="00E067FD">
                    <w:rPr>
                      <w:rFonts w:ascii="Arial" w:eastAsia="DejaVu Sans" w:hAnsi="Arial" w:cs="Arial"/>
                      <w:bCs/>
                      <w:kern w:val="2"/>
                      <w:sz w:val="26"/>
                      <w:szCs w:val="26"/>
                      <w:lang w:eastAsia="en-US"/>
                    </w:rPr>
                    <w:t xml:space="preserve">О признании </w:t>
                  </w:r>
                  <w:proofErr w:type="gramStart"/>
                  <w:r w:rsidRPr="00E067FD">
                    <w:rPr>
                      <w:rFonts w:ascii="Arial" w:eastAsia="DejaVu Sans" w:hAnsi="Arial" w:cs="Arial"/>
                      <w:bCs/>
                      <w:kern w:val="2"/>
                      <w:sz w:val="26"/>
                      <w:szCs w:val="26"/>
                      <w:lang w:eastAsia="en-US"/>
                    </w:rPr>
                    <w:t>утратившими</w:t>
                  </w:r>
                  <w:proofErr w:type="gramEnd"/>
                  <w:r w:rsidRPr="00E067FD">
                    <w:rPr>
                      <w:rFonts w:ascii="Arial" w:eastAsia="DejaVu Sans" w:hAnsi="Arial" w:cs="Arial"/>
                      <w:bCs/>
                      <w:kern w:val="2"/>
                      <w:sz w:val="26"/>
                      <w:szCs w:val="26"/>
                      <w:lang w:eastAsia="en-US"/>
                    </w:rPr>
                    <w:t xml:space="preserve"> силу некоторых постановлений администрации муниципального образования поселок Боровский </w:t>
                  </w:r>
                </w:p>
                <w:p w:rsidR="00E067FD" w:rsidRPr="00E067FD" w:rsidRDefault="00E067FD" w:rsidP="00E067FD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Arial" w:eastAsia="DejaVu Sans" w:hAnsi="Arial" w:cs="Arial"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067FD" w:rsidRPr="00E067FD" w:rsidRDefault="00E067FD" w:rsidP="00E067FD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ascii="Arial" w:eastAsia="DejaVu Sans" w:hAnsi="Arial" w:cs="Arial"/>
                <w:bCs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поселок Боровский: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>1.Признать утратившими силу: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>Постановление администрации муниципального образования поселок Боровский от 18.06.2018 №69 «Об определении перечня организаций для отбывания уголовных наказаний в виде обязательных и исправительных работ и видов обязательных работ»;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 xml:space="preserve">  Постановление от 13.12.2018 №142 «О внесении изменений в постановление от 18.069.2018 № 69 «Об определении перечня организаций для отбывания уголовных наказаний в виде обязательных и исправительных работ и видов обязательных работ»;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>Постановление от 18.06.2018 №70 «Об определении перечня организаций для отбывания административного наказания в виде обязательных работ и видов обязательных работ»;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>Постановление от 27.11.2018 №132 «Об определении перечня организаций для отбывания уголовных наказаний в виде обязательных и исправительных  работ и видов обязательных работ на 2019-2020»;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>Постановление от 23.01.2019 №5 «О внесении изменений в постановление администрации от 27.11.2018 №132 «Об определении перечня организаций для отбывания уголовных наказаний в виде обязательных и исправительных работ и видов обязательных работ на 2019-2020 годы».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 xml:space="preserve"> 2.Настоящее постановление вступает в силу с момента принятия.</w:t>
      </w: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</w:p>
    <w:p w:rsidR="00E067FD" w:rsidRPr="00E067FD" w:rsidRDefault="00E067FD" w:rsidP="00E067F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</w:pP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 xml:space="preserve">Глава муниципального образования                          </w:t>
      </w:r>
      <w:r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 xml:space="preserve">                     </w:t>
      </w:r>
      <w:r w:rsidRPr="00E067FD">
        <w:rPr>
          <w:rFonts w:ascii="Arial" w:eastAsia="DejaVu Sans" w:hAnsi="Arial" w:cs="Arial"/>
          <w:bCs/>
          <w:kern w:val="2"/>
          <w:sz w:val="26"/>
          <w:szCs w:val="26"/>
          <w:lang w:eastAsia="en-US"/>
        </w:rPr>
        <w:t>С.В.Сычев</w:t>
      </w:r>
    </w:p>
    <w:p w:rsidR="0095719C" w:rsidRDefault="0095719C"/>
    <w:sectPr w:rsidR="0095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7FD"/>
    <w:rsid w:val="0095719C"/>
    <w:rsid w:val="00E0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E067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6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Козик</cp:lastModifiedBy>
  <cp:revision>3</cp:revision>
  <dcterms:created xsi:type="dcterms:W3CDTF">2020-01-16T04:28:00Z</dcterms:created>
  <dcterms:modified xsi:type="dcterms:W3CDTF">2020-01-16T04:29:00Z</dcterms:modified>
</cp:coreProperties>
</file>