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081FC5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____________2021г.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FA6E70">
        <w:rPr>
          <w:sz w:val="28"/>
          <w:szCs w:val="28"/>
        </w:rPr>
        <w:t xml:space="preserve">     №___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 w:rsidR="00FA6E70">
        <w:t xml:space="preserve"> </w:t>
      </w:r>
      <w:r w:rsidRPr="00172368">
        <w:t>Боровский</w:t>
      </w:r>
    </w:p>
    <w:p w:rsidR="000E0543" w:rsidRDefault="000E0543" w:rsidP="000E0543">
      <w:pPr>
        <w:jc w:val="center"/>
      </w:pPr>
      <w:r w:rsidRPr="00172368">
        <w:t>Тюменского муниципального района</w:t>
      </w:r>
    </w:p>
    <w:p w:rsidR="00081FC5" w:rsidRPr="00172368" w:rsidRDefault="00081FC5" w:rsidP="000E0543">
      <w:pPr>
        <w:jc w:val="center"/>
      </w:pPr>
    </w:p>
    <w:p w:rsidR="000E0543" w:rsidRPr="005B1D25" w:rsidRDefault="00081FC5" w:rsidP="00081FC5">
      <w:pPr>
        <w:jc w:val="right"/>
      </w:pPr>
      <w:r w:rsidRPr="00081FC5">
        <w:t xml:space="preserve">  Проект вносится Главой муниципального образования</w:t>
      </w:r>
    </w:p>
    <w:p w:rsidR="000E0543" w:rsidRPr="00750E33" w:rsidRDefault="00081FC5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4C11D6" w:rsidRPr="006F73A3" w:rsidRDefault="004C11D6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26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44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4C11D6" w:rsidRPr="00DC413D" w:rsidRDefault="004C11D6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750E33" w:rsidRDefault="000E0543" w:rsidP="00081FC5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0E0543" w:rsidRPr="00750E33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0E0543" w:rsidRPr="00750E33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62 575,7</w:t>
      </w:r>
      <w:r w:rsidRPr="00750E33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Pr="00750E33" w:rsidRDefault="000E0543" w:rsidP="000E054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1.</w:t>
      </w:r>
      <w:r w:rsidR="004C11D6" w:rsidRPr="00750E33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11313,7</w:t>
      </w:r>
      <w:r w:rsidRPr="00750E33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750E33">
        <w:rPr>
          <w:rFonts w:ascii="Arial" w:hAnsi="Arial" w:cs="Arial"/>
          <w:sz w:val="26"/>
          <w:szCs w:val="26"/>
        </w:rPr>
        <w:t>тыс</w:t>
      </w:r>
      <w:proofErr w:type="gramStart"/>
      <w:r w:rsidRPr="00750E33">
        <w:rPr>
          <w:rFonts w:ascii="Arial" w:hAnsi="Arial" w:cs="Arial"/>
          <w:sz w:val="26"/>
          <w:szCs w:val="26"/>
        </w:rPr>
        <w:t>.р</w:t>
      </w:r>
      <w:proofErr w:type="gramEnd"/>
      <w:r w:rsidRPr="00750E33">
        <w:rPr>
          <w:rFonts w:ascii="Arial" w:hAnsi="Arial" w:cs="Arial"/>
          <w:sz w:val="26"/>
          <w:szCs w:val="26"/>
        </w:rPr>
        <w:t>ублей</w:t>
      </w:r>
      <w:proofErr w:type="spellEnd"/>
      <w:r w:rsidRPr="00750E33">
        <w:rPr>
          <w:rFonts w:ascii="Arial" w:hAnsi="Arial" w:cs="Arial"/>
          <w:sz w:val="26"/>
          <w:szCs w:val="26"/>
        </w:rPr>
        <w:t>.»;</w:t>
      </w:r>
    </w:p>
    <w:p w:rsidR="000E0543" w:rsidRPr="00750E3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554565" w:rsidRPr="00750E33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554565" w:rsidRPr="00750E33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54565" w:rsidRPr="00750E33"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554565" w:rsidRPr="00750E33">
        <w:rPr>
          <w:rFonts w:ascii="Arial" w:hAnsi="Arial" w:cs="Arial"/>
          <w:sz w:val="26"/>
          <w:szCs w:val="26"/>
        </w:rPr>
        <w:t>6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FA6E70" w:rsidRDefault="00FA6E70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A6E70" w:rsidRPr="00750E33" w:rsidRDefault="00FA6E70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A6E70" w:rsidRPr="00750E33" w:rsidRDefault="00FA6E70" w:rsidP="00FA6E70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Председатель Думы                                                               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FA6E70" w:rsidRPr="00750E33" w:rsidRDefault="00FA6E70" w:rsidP="00FA6E7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 С.В.</w:t>
      </w:r>
      <w:r w:rsidR="00FA6E70"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Pr="00750E33" w:rsidRDefault="00274358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4C11D6" w:rsidRPr="00750E33" w:rsidRDefault="004C11D6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03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№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___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943BD" w:rsidRPr="00750E33" w:rsidTr="00D943B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Сумма, тыс. руб.</w:t>
            </w:r>
          </w:p>
        </w:tc>
      </w:tr>
      <w:tr w:rsidR="00D943BD" w:rsidRPr="00750E33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4C1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4C11D6" w:rsidRPr="00750E33">
              <w:rPr>
                <w:rFonts w:ascii="Arial" w:hAnsi="Arial" w:cs="Arial"/>
                <w:b/>
                <w:sz w:val="26"/>
                <w:szCs w:val="26"/>
              </w:rPr>
              <w:t>11 313,7</w:t>
            </w:r>
          </w:p>
        </w:tc>
      </w:tr>
      <w:tr w:rsidR="00D943BD" w:rsidRPr="00750E33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4C1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4C11D6" w:rsidRPr="00750E33">
              <w:rPr>
                <w:rFonts w:ascii="Arial" w:hAnsi="Arial" w:cs="Arial"/>
                <w:b/>
                <w:sz w:val="26"/>
                <w:szCs w:val="26"/>
              </w:rPr>
              <w:t>11 313,7</w:t>
            </w:r>
          </w:p>
        </w:tc>
      </w:tr>
      <w:tr w:rsidR="00D943BD" w:rsidRPr="00750E33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0C3B19" w:rsidP="005540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51 262</w:t>
            </w:r>
          </w:p>
        </w:tc>
      </w:tr>
      <w:tr w:rsidR="00D943BD" w:rsidRPr="00750E33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0C3B19" w:rsidP="005540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51 262</w:t>
            </w:r>
          </w:p>
        </w:tc>
      </w:tr>
      <w:tr w:rsidR="0055406A" w:rsidRPr="00750E33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55406A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55406A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4C11D6" w:rsidP="005540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62757,7</w:t>
            </w:r>
          </w:p>
        </w:tc>
      </w:tr>
      <w:tr w:rsidR="0055406A" w:rsidRPr="00750E33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55406A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55406A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750E33" w:rsidRDefault="004C11D6" w:rsidP="005540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62 757,7</w:t>
            </w:r>
          </w:p>
        </w:tc>
      </w:tr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Приложение</w:t>
      </w:r>
      <w:r w:rsidR="004C11D6"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>Думы муниципального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.2020 №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____</w:t>
      </w:r>
    </w:p>
    <w:p w:rsidR="000C3B19" w:rsidRPr="00750E33" w:rsidRDefault="000C3B19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proofErr w:type="spellStart"/>
            <w:r w:rsidRPr="00750E3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proofErr w:type="gramStart"/>
            <w:r w:rsidRPr="00750E3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750E33" w:rsidRDefault="00D943BD" w:rsidP="00D943BD">
            <w:pPr>
              <w:pStyle w:val="Table0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Сумма, тыс. руб.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bookmarkStart w:id="0" w:name="_Hlk496208529"/>
            <w:r w:rsidRPr="00750E3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5C68F6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19161,2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2090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314899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14008,4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18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96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5C68F6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2948,6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0C3B19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186</w:t>
            </w:r>
            <w:r w:rsidR="000C3B19" w:rsidRPr="00750E33">
              <w:rPr>
                <w:b/>
                <w:sz w:val="26"/>
                <w:szCs w:val="26"/>
              </w:rPr>
              <w:t>2,6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1862,6</w:t>
            </w:r>
          </w:p>
        </w:tc>
      </w:tr>
      <w:tr w:rsidR="00D943BD" w:rsidRPr="00750E33" w:rsidTr="00D943BD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5C68F6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2241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5C68F6" w:rsidP="00D943B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1814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427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3B19" w:rsidRPr="00750E33" w:rsidRDefault="00314899" w:rsidP="000C3B19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13131,5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0C3B19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2461,5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750E33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314899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10579,8</w:t>
            </w:r>
          </w:p>
        </w:tc>
      </w:tr>
      <w:tr w:rsidR="00554565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5" w:rsidRPr="00750E33" w:rsidRDefault="00554565" w:rsidP="0055406A">
            <w:pPr>
              <w:pStyle w:val="Table"/>
              <w:rPr>
                <w:sz w:val="26"/>
                <w:szCs w:val="26"/>
                <w:lang w:eastAsia="en-US"/>
              </w:rPr>
            </w:pPr>
            <w:r w:rsidRPr="00750E3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750E33" w:rsidRDefault="00554565" w:rsidP="0055406A">
            <w:pPr>
              <w:pStyle w:val="Table"/>
              <w:rPr>
                <w:sz w:val="26"/>
                <w:szCs w:val="26"/>
                <w:lang w:eastAsia="en-US"/>
              </w:rPr>
            </w:pPr>
            <w:r w:rsidRPr="00750E3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750E33" w:rsidRDefault="00554565" w:rsidP="0055406A">
            <w:pPr>
              <w:pStyle w:val="Table"/>
              <w:rPr>
                <w:sz w:val="26"/>
                <w:szCs w:val="26"/>
                <w:lang w:eastAsia="en-US"/>
              </w:rPr>
            </w:pPr>
            <w:r w:rsidRPr="00750E3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4565" w:rsidRPr="00750E33" w:rsidRDefault="00554565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90,2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0C3B19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16085,2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536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0C3B19" w:rsidP="00314899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15549,</w:t>
            </w:r>
            <w:r w:rsidR="00314899" w:rsidRPr="00750E33">
              <w:rPr>
                <w:sz w:val="26"/>
                <w:szCs w:val="26"/>
              </w:rPr>
              <w:t>3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96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96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2117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2117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276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276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7605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750E33" w:rsidRDefault="00D943BD" w:rsidP="00D943BD">
            <w:pPr>
              <w:pStyle w:val="Table"/>
              <w:jc w:val="center"/>
              <w:rPr>
                <w:sz w:val="26"/>
                <w:szCs w:val="26"/>
              </w:rPr>
            </w:pPr>
            <w:r w:rsidRPr="00750E33">
              <w:rPr>
                <w:sz w:val="26"/>
                <w:szCs w:val="26"/>
              </w:rPr>
              <w:t>7605</w:t>
            </w:r>
          </w:p>
        </w:tc>
      </w:tr>
      <w:tr w:rsidR="00D943BD" w:rsidRPr="00750E33" w:rsidTr="00D943B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750E33" w:rsidRDefault="00D943BD" w:rsidP="00D943BD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3BD" w:rsidRPr="00750E33" w:rsidRDefault="00314899" w:rsidP="00D943B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750E33">
              <w:rPr>
                <w:b/>
                <w:sz w:val="26"/>
                <w:szCs w:val="26"/>
              </w:rPr>
              <w:t>62575,7</w:t>
            </w:r>
          </w:p>
        </w:tc>
      </w:tr>
      <w:bookmarkEnd w:id="0"/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</w:t>
      </w:r>
      <w:r w:rsidR="00CE11C2" w:rsidRPr="00750E33">
        <w:rPr>
          <w:rFonts w:ascii="Arial" w:hAnsi="Arial" w:cs="Arial"/>
          <w:b/>
          <w:sz w:val="26"/>
          <w:szCs w:val="26"/>
        </w:rPr>
        <w:t xml:space="preserve">от </w:t>
      </w:r>
      <w:r w:rsidR="00314899" w:rsidRPr="00750E33">
        <w:rPr>
          <w:rFonts w:ascii="Arial" w:hAnsi="Arial" w:cs="Arial"/>
          <w:b/>
          <w:sz w:val="26"/>
          <w:szCs w:val="26"/>
        </w:rPr>
        <w:t>31</w:t>
      </w:r>
      <w:r w:rsidR="00CE11C2" w:rsidRPr="00750E33">
        <w:rPr>
          <w:rFonts w:ascii="Arial" w:hAnsi="Arial" w:cs="Arial"/>
          <w:b/>
          <w:sz w:val="26"/>
          <w:szCs w:val="26"/>
        </w:rPr>
        <w:t>.0</w:t>
      </w:r>
      <w:r w:rsidR="00314899" w:rsidRPr="00750E33">
        <w:rPr>
          <w:rFonts w:ascii="Arial" w:hAnsi="Arial" w:cs="Arial"/>
          <w:b/>
          <w:sz w:val="26"/>
          <w:szCs w:val="26"/>
        </w:rPr>
        <w:t>3</w:t>
      </w:r>
      <w:r w:rsidR="00CE11C2" w:rsidRPr="00750E33">
        <w:rPr>
          <w:rFonts w:ascii="Arial" w:hAnsi="Arial" w:cs="Arial"/>
          <w:b/>
          <w:sz w:val="26"/>
          <w:szCs w:val="26"/>
        </w:rPr>
        <w:t>.2021 №</w:t>
      </w:r>
      <w:r w:rsidR="00314899" w:rsidRPr="00750E33">
        <w:rPr>
          <w:rFonts w:ascii="Arial" w:hAnsi="Arial" w:cs="Arial"/>
          <w:b/>
          <w:sz w:val="26"/>
          <w:szCs w:val="26"/>
        </w:rPr>
        <w:t>___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E649B0" w:rsidRPr="00750E33" w:rsidRDefault="00E649B0" w:rsidP="00B42E20">
      <w:pPr>
        <w:jc w:val="center"/>
        <w:rPr>
          <w:rFonts w:ascii="Arial" w:hAnsi="Arial" w:cs="Arial"/>
          <w:sz w:val="26"/>
          <w:szCs w:val="26"/>
        </w:rPr>
      </w:pPr>
    </w:p>
    <w:p w:rsidR="00E649B0" w:rsidRPr="00750E33" w:rsidRDefault="00E649B0" w:rsidP="00314899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Остаток всего на 01.01.2021 года сложился в сумме 15 328 630 руб. 16 копеек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Дефицит бюджета при утверждении  бюджета 1 553 700 рублей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Обязательства 2020-2021  года -2 794 779 руб. 49  копеек</w:t>
      </w:r>
    </w:p>
    <w:p w:rsidR="009D78D0" w:rsidRPr="00750E33" w:rsidRDefault="00314899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Распределено по решению Думы от 26.02.2021-</w:t>
      </w:r>
      <w:r w:rsidR="00440408" w:rsidRPr="00750E33">
        <w:rPr>
          <w:rFonts w:ascii="Arial" w:hAnsi="Arial" w:cs="Arial"/>
          <w:sz w:val="26"/>
          <w:szCs w:val="26"/>
        </w:rPr>
        <w:t>3 865 940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26.02.2021- 7 769 485   руб. 33 копейки</w:t>
      </w:r>
    </w:p>
    <w:p w:rsidR="00E649B0" w:rsidRPr="00750E33" w:rsidRDefault="00E649B0" w:rsidP="0044040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По расходной части бюджета</w:t>
      </w:r>
    </w:p>
    <w:p w:rsidR="00E649B0" w:rsidRPr="00750E33" w:rsidRDefault="009D78D0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Предлагаем направить остатки средств, сложившиеся на 01.01.2021 года на следующие расходы</w:t>
      </w:r>
      <w:r w:rsidR="009F62F5" w:rsidRPr="00750E33">
        <w:rPr>
          <w:rFonts w:ascii="Arial" w:hAnsi="Arial" w:cs="Arial"/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8"/>
        <w:gridCol w:w="3685"/>
      </w:tblGrid>
      <w:tr w:rsidR="00440408" w:rsidRPr="00750E33" w:rsidTr="00440408">
        <w:tc>
          <w:tcPr>
            <w:tcW w:w="4928" w:type="dxa"/>
          </w:tcPr>
          <w:p w:rsidR="00440408" w:rsidRPr="00750E33" w:rsidRDefault="00440408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3685" w:type="dxa"/>
          </w:tcPr>
          <w:p w:rsidR="00440408" w:rsidRPr="00750E33" w:rsidRDefault="00440408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440408" w:rsidRPr="00750E33" w:rsidTr="00440408">
        <w:tc>
          <w:tcPr>
            <w:tcW w:w="4928" w:type="dxa"/>
          </w:tcPr>
          <w:p w:rsidR="00440408" w:rsidRPr="00750E33" w:rsidRDefault="00440408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Устройство тротуара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пер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.П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ушкина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– 590 м. Путепровод с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ул.Мира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до 4 корпуса школы (ул.Советская,12 - 1346 обучающихся), поликлиники(ул. Ленинградская), торговые центры</w:t>
            </w:r>
          </w:p>
        </w:tc>
        <w:tc>
          <w:tcPr>
            <w:tcW w:w="3685" w:type="dxa"/>
          </w:tcPr>
          <w:p w:rsidR="00440408" w:rsidRPr="00750E33" w:rsidRDefault="00440408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3137,2</w:t>
            </w: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31.03.2021-4 632 285,33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440408" w:rsidRPr="00750E33" w:rsidRDefault="00440408" w:rsidP="00440408">
      <w:pPr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За счет экономии по подразделу 0310 «Защита населения и территории от чрезвычайных ситуаций природного и техногенного характера, пожарная безопасность»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3"/>
        <w:gridCol w:w="2733"/>
        <w:gridCol w:w="2116"/>
        <w:gridCol w:w="2182"/>
      </w:tblGrid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ПДРЗ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Источник финансирования</w:t>
            </w: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 крыши Островского, 33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19,3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крыши Советская, 4 и 11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за счет подраздела 0310 «Защита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0113 «Другие общегосударственные вопросы»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Приобретение огнетушителей</w:t>
            </w:r>
          </w:p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20,620</w:t>
            </w:r>
          </w:p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Администрация- 6,520</w:t>
            </w:r>
          </w:p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Советская, 11 и 4 -14,100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Техпланы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бесхозяйные  6 объекто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в(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 xml:space="preserve">водопровод 3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ед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, электрические сети -3 ед.)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Ремонт автомобилей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49,222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4404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8F6" w:rsidRPr="00750E33" w:rsidTr="00750E33">
        <w:tc>
          <w:tcPr>
            <w:tcW w:w="1445" w:type="dxa"/>
          </w:tcPr>
          <w:p w:rsidR="005C68F6" w:rsidRPr="00750E33" w:rsidRDefault="005C68F6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0113 «Другие общегосударственные вопросы»</w:t>
            </w:r>
          </w:p>
        </w:tc>
        <w:tc>
          <w:tcPr>
            <w:tcW w:w="2857" w:type="dxa"/>
          </w:tcPr>
          <w:p w:rsidR="005C68F6" w:rsidRPr="00750E33" w:rsidRDefault="005C68F6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9148CD">
              <w:rPr>
                <w:sz w:val="28"/>
                <w:szCs w:val="28"/>
              </w:rPr>
              <w:t xml:space="preserve">Техническое обследование дома </w:t>
            </w:r>
            <w:proofErr w:type="spellStart"/>
            <w:r w:rsidRPr="009148CD">
              <w:rPr>
                <w:sz w:val="28"/>
                <w:szCs w:val="28"/>
              </w:rPr>
              <w:t>пер</w:t>
            </w:r>
            <w:proofErr w:type="gramStart"/>
            <w:r w:rsidRPr="009148CD">
              <w:rPr>
                <w:sz w:val="28"/>
                <w:szCs w:val="28"/>
              </w:rPr>
              <w:t>.К</w:t>
            </w:r>
            <w:proofErr w:type="gramEnd"/>
            <w:r w:rsidRPr="009148CD">
              <w:rPr>
                <w:sz w:val="28"/>
                <w:szCs w:val="28"/>
              </w:rPr>
              <w:t>ирпичный</w:t>
            </w:r>
            <w:proofErr w:type="spellEnd"/>
            <w:r w:rsidRPr="009148CD">
              <w:rPr>
                <w:sz w:val="28"/>
                <w:szCs w:val="28"/>
              </w:rPr>
              <w:t>, 16а</w:t>
            </w:r>
          </w:p>
        </w:tc>
        <w:tc>
          <w:tcPr>
            <w:tcW w:w="2381" w:type="dxa"/>
          </w:tcPr>
          <w:p w:rsidR="005C68F6" w:rsidRPr="00750E33" w:rsidRDefault="005C68F6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98,5</w:t>
            </w:r>
          </w:p>
        </w:tc>
        <w:tc>
          <w:tcPr>
            <w:tcW w:w="3171" w:type="dxa"/>
          </w:tcPr>
          <w:p w:rsidR="005C68F6" w:rsidRPr="00750E33" w:rsidRDefault="005C68F6" w:rsidP="005C68F6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5C68F6" w:rsidRPr="00750E33" w:rsidRDefault="005C68F6" w:rsidP="00750E3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0409 «Дорожное хозяйство (дорожные фонды)»</w:t>
            </w: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Технический надзор тротуары </w:t>
            </w:r>
          </w:p>
        </w:tc>
        <w:tc>
          <w:tcPr>
            <w:tcW w:w="2381" w:type="dxa"/>
          </w:tcPr>
          <w:p w:rsidR="00750E33" w:rsidRPr="00750E33" w:rsidRDefault="00750E33" w:rsidP="007F67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3171" w:type="dxa"/>
          </w:tcPr>
          <w:p w:rsidR="00750E33" w:rsidRPr="00750E33" w:rsidRDefault="00750E33" w:rsidP="00750E33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7F67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750E33">
        <w:tc>
          <w:tcPr>
            <w:tcW w:w="1445" w:type="dxa"/>
          </w:tcPr>
          <w:p w:rsidR="00750E33" w:rsidRPr="00750E33" w:rsidRDefault="00750E33" w:rsidP="007F67F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57" w:type="dxa"/>
          </w:tcPr>
          <w:p w:rsidR="00750E33" w:rsidRPr="00750E33" w:rsidRDefault="00750E33" w:rsidP="007F67F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381" w:type="dxa"/>
          </w:tcPr>
          <w:p w:rsidR="00750E33" w:rsidRPr="00750E33" w:rsidRDefault="00750E33" w:rsidP="00750E3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321,3</w:t>
            </w:r>
          </w:p>
        </w:tc>
        <w:tc>
          <w:tcPr>
            <w:tcW w:w="3171" w:type="dxa"/>
          </w:tcPr>
          <w:p w:rsidR="00750E33" w:rsidRPr="00750E33" w:rsidRDefault="00750E33" w:rsidP="007F67F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  <w:bookmarkStart w:id="1" w:name="_GoBack"/>
      <w:bookmarkEnd w:id="1"/>
    </w:p>
    <w:sectPr w:rsidR="0055406A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81FC5"/>
    <w:rsid w:val="00096C02"/>
    <w:rsid w:val="000C3B19"/>
    <w:rsid w:val="000E0543"/>
    <w:rsid w:val="001C271B"/>
    <w:rsid w:val="00274358"/>
    <w:rsid w:val="002E696F"/>
    <w:rsid w:val="00314899"/>
    <w:rsid w:val="003F122E"/>
    <w:rsid w:val="003F5C52"/>
    <w:rsid w:val="00411CAF"/>
    <w:rsid w:val="00440408"/>
    <w:rsid w:val="0044269B"/>
    <w:rsid w:val="0049525D"/>
    <w:rsid w:val="004C11D6"/>
    <w:rsid w:val="0055406A"/>
    <w:rsid w:val="00554565"/>
    <w:rsid w:val="005C68F6"/>
    <w:rsid w:val="006C5833"/>
    <w:rsid w:val="006D3B3B"/>
    <w:rsid w:val="00750E33"/>
    <w:rsid w:val="008854C0"/>
    <w:rsid w:val="00921477"/>
    <w:rsid w:val="009D78D0"/>
    <w:rsid w:val="009F62F5"/>
    <w:rsid w:val="00AC2501"/>
    <w:rsid w:val="00B42E20"/>
    <w:rsid w:val="00C9307B"/>
    <w:rsid w:val="00CE11C2"/>
    <w:rsid w:val="00D943BD"/>
    <w:rsid w:val="00E04249"/>
    <w:rsid w:val="00E13D1C"/>
    <w:rsid w:val="00E649B0"/>
    <w:rsid w:val="00F0371F"/>
    <w:rsid w:val="00F22C76"/>
    <w:rsid w:val="00FA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82B0-3E3C-47BB-BD21-25C0CBE9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2021-02-16T05:25:00Z</cp:lastPrinted>
  <dcterms:created xsi:type="dcterms:W3CDTF">2021-02-15T11:49:00Z</dcterms:created>
  <dcterms:modified xsi:type="dcterms:W3CDTF">2021-03-26T08:25:00Z</dcterms:modified>
</cp:coreProperties>
</file>