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</w:t>
      </w:r>
      <w:r w:rsidR="000238E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06 июня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</w:t>
      </w:r>
      <w:r w:rsidR="000238E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24</w:t>
      </w:r>
      <w:bookmarkStart w:id="0" w:name="_GoBack"/>
      <w:bookmarkEnd w:id="0"/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C7133B" w:rsidP="00EE4D44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регламента реализации полномочий администрации муниципального образования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 по взысканию дебиторской задолженности по платежам в бюджет, пеням и штрафам по ним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D64AC9" w:rsidRDefault="00C7133B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2 статьи 160.1 Бюджетного кодекса Российской Федерации от 31.07.1998 №145-ФЗ, приказом Минфина России от 18.11.2022 «172н «Об утверждении общих требований к регламенту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реализации </w:t>
      </w:r>
      <w:r w:rsidR="00830814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полномочий администратора доходов бюджета</w:t>
      </w:r>
      <w:proofErr w:type="gramEnd"/>
      <w:r w:rsidR="008308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ним»</w:t>
      </w:r>
      <w:r w:rsidR="00EE4D44"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EE4D44" w:rsidRPr="00D64A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поселок Боровский, </w:t>
      </w:r>
      <w:r w:rsidR="00823A8C" w:rsidRPr="00D64A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поселок Боровский </w:t>
      </w:r>
      <w:r w:rsidR="00EE4D44" w:rsidRPr="00D64AC9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</w:t>
      </w:r>
      <w:r w:rsidR="00823A8C" w:rsidRPr="00D64AC9">
        <w:rPr>
          <w:rFonts w:ascii="PT Astra Serif" w:eastAsia="Times New Roman" w:hAnsi="PT Astra Serif" w:cs="Times New Roman"/>
          <w:sz w:val="28"/>
          <w:szCs w:val="28"/>
          <w:lang w:eastAsia="ru-RU"/>
        </w:rPr>
        <w:t>ет</w:t>
      </w:r>
      <w:r w:rsidR="00EE4D44" w:rsidRPr="00D64AC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830814" w:rsidRDefault="00EE4D44" w:rsidP="00830814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308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bookmarkStart w:id="1" w:name="sub_2"/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Утвердить регламент реализации администрацией муниципального образования</w:t>
      </w:r>
      <w:r w:rsid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поселок Боровский</w:t>
      </w:r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полномочий администратора доходов бюджета по взысканию задолженности </w:t>
      </w:r>
      <w:r w:rsidR="00830814" w:rsidRPr="00830814">
        <w:rPr>
          <w:rFonts w:ascii="PT Astra Serif" w:eastAsia="Times New Roman" w:hAnsi="PT Astra Serif" w:cs="Arial"/>
          <w:sz w:val="28"/>
          <w:szCs w:val="28"/>
          <w:lang w:eastAsia="ru-RU"/>
        </w:rPr>
        <w:t>по платежам в бюджет, пеням и штрафам по ним</w:t>
      </w:r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371958" w:rsidRPr="00371958" w:rsidRDefault="00371958" w:rsidP="00371958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"/>
      <w:bookmarkEnd w:id="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3719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Обнародовать настоящее постановление на официальном сайте Администрации муниципального образования поселок Боровский </w:t>
      </w:r>
    </w:p>
    <w:p w:rsidR="00371958" w:rsidRPr="00371958" w:rsidRDefault="00371958" w:rsidP="00371958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5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Настоящее постановление вступает в силу после его обнародования. </w:t>
      </w:r>
    </w:p>
    <w:p w:rsidR="00830814" w:rsidRDefault="00371958" w:rsidP="00830814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</w:t>
      </w:r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  <w:bookmarkEnd w:id="2"/>
      <w:proofErr w:type="gramStart"/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Контроль за</w:t>
      </w:r>
      <w:proofErr w:type="gramEnd"/>
      <w:r w:rsidR="00830814" w:rsidRPr="0083081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0B0F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возлагаю на </w:t>
      </w:r>
      <w:r w:rsidR="00D64AC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заместителя главы сельского поселения (по экономике, финансированию и прогнозированию).</w:t>
      </w:r>
    </w:p>
    <w:p w:rsidR="00D64AC9" w:rsidRPr="00830814" w:rsidRDefault="00D64AC9" w:rsidP="00830814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30814" w:rsidRPr="00830814" w:rsidRDefault="00830814" w:rsidP="00830814">
      <w:pPr>
        <w:widowControl/>
        <w:shd w:val="clear" w:color="auto" w:fill="FFFFFF"/>
        <w:suppressAutoHyphens w:val="0"/>
        <w:autoSpaceDN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823A8C" w:rsidTr="00B67D4D">
        <w:tc>
          <w:tcPr>
            <w:tcW w:w="5353" w:type="dxa"/>
          </w:tcPr>
          <w:p w:rsidR="00823A8C" w:rsidRPr="00BC4720" w:rsidRDefault="00B67D4D" w:rsidP="00B67D4D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536" w:type="dxa"/>
          </w:tcPr>
          <w:p w:rsidR="00823A8C" w:rsidRDefault="00B67D4D" w:rsidP="00C82BCD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О.В.Суппес</w:t>
            </w:r>
            <w:proofErr w:type="spellEnd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AC9" w:rsidRDefault="00D64AC9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FD08DB" w:rsidRPr="00A85900" w:rsidRDefault="00FD08DB" w:rsidP="00FD08DB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____________</w:t>
      </w:r>
      <w:r w:rsidRPr="00A85900">
        <w:rPr>
          <w:rFonts w:ascii="PT Astra Serif" w:hAnsi="PT Astra Serif" w:cs="Arial"/>
          <w:sz w:val="28"/>
          <w:szCs w:val="28"/>
        </w:rPr>
        <w:t xml:space="preserve"> 2023 № </w:t>
      </w:r>
      <w:r>
        <w:rPr>
          <w:rFonts w:ascii="PT Astra Serif" w:hAnsi="PT Astra Serif" w:cs="Arial"/>
          <w:sz w:val="28"/>
          <w:szCs w:val="28"/>
        </w:rPr>
        <w:t>_____</w:t>
      </w: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1958" w:rsidRPr="00371958" w:rsidRDefault="00371958" w:rsidP="00371958">
      <w:pPr>
        <w:widowControl/>
        <w:tabs>
          <w:tab w:val="left" w:pos="2126"/>
        </w:tabs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371958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РЕГЛАМЕНТ РЕАЛИЗАЦИИ АДМИНИСТРАЦИЕЙ МУНИЦИПАЛЬНОГО ОБРАЗОВАНИЯ </w:t>
      </w:r>
      <w:r w:rsidR="00D64AC9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ПОСЕЛОК БОРОВСКИЙ </w:t>
      </w:r>
      <w:r w:rsidRPr="00371958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ПОЛНОМОЧИЙ АДМИНИСТРАТОРА ДОХОДОВ БЮДЖЕТА ПО ВЗЫСКАНИЮ ЗАДОЛЖЕННОСТИ ПО ПЛАТЕЖАМ В БЮДЖЕТ, ПЕНЯМ И ШТРАФАМ ПО НИМ (ДАЛЕЕ РЕГЛАМЕНТ)</w:t>
      </w:r>
    </w:p>
    <w:p w:rsidR="00371958" w:rsidRPr="00371958" w:rsidRDefault="00371958" w:rsidP="00371958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958" w:rsidRPr="00371958" w:rsidRDefault="00371958" w:rsidP="00C16D06">
      <w:pPr>
        <w:widowControl/>
        <w:suppressAutoHyphens w:val="0"/>
        <w:autoSpaceDN/>
        <w:ind w:firstLine="709"/>
        <w:jc w:val="center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371958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01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Pr="00371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C16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поселок Боровский 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(далее по тексту-Администрация).</w:t>
      </w:r>
    </w:p>
    <w:p w:rsidR="00371958" w:rsidRPr="00371958" w:rsidRDefault="00371958" w:rsidP="00371958">
      <w:pPr>
        <w:widowControl/>
        <w:suppressAutoHyphens w:val="0"/>
        <w:autoSpaceDN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002"/>
      <w:bookmarkEnd w:id="3"/>
      <w:r w:rsidRPr="00371958">
        <w:rPr>
          <w:rFonts w:ascii="Arial" w:eastAsia="Times New Roman" w:hAnsi="Arial" w:cs="Arial"/>
          <w:sz w:val="24"/>
          <w:szCs w:val="24"/>
          <w:lang w:eastAsia="ru-RU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371958" w:rsidRPr="00371958" w:rsidRDefault="00371958" w:rsidP="00371958">
      <w:pPr>
        <w:widowControl/>
        <w:suppressAutoHyphens w:val="0"/>
        <w:autoSpaceDN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03"/>
      <w:bookmarkEnd w:id="4"/>
      <w:r w:rsidRPr="00371958">
        <w:rPr>
          <w:rFonts w:ascii="Arial" w:eastAsia="Times New Roman" w:hAnsi="Arial" w:cs="Arial"/>
          <w:sz w:val="24"/>
          <w:szCs w:val="24"/>
          <w:lang w:eastAsia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5"/>
    <w:p w:rsidR="00371958" w:rsidRPr="00371958" w:rsidRDefault="00371958" w:rsidP="00C16D06">
      <w:pPr>
        <w:widowControl/>
        <w:suppressAutoHyphens w:val="0"/>
        <w:autoSpaceDN/>
        <w:ind w:firstLine="709"/>
        <w:jc w:val="center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37195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. МЕРОПРИЯТИЯ ПО НЕДОПУЩЕНИЮ ОБРАЗОВАНИЯ ПРОСРОЧЕННОЙ ДЕБИТОРСКОЙ ЗАДОЛЖЕННОСТИ ПО ДОХОДАМ</w:t>
      </w:r>
    </w:p>
    <w:p w:rsidR="00371958" w:rsidRPr="00371958" w:rsidRDefault="00371958" w:rsidP="00371958">
      <w:pPr>
        <w:widowControl/>
        <w:suppressAutoHyphens w:val="0"/>
        <w:autoSpaceDN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1004"/>
      <w:r w:rsidRPr="00371958">
        <w:rPr>
          <w:rFonts w:ascii="Arial" w:eastAsia="Times New Roman" w:hAnsi="Arial" w:cs="Arial"/>
          <w:sz w:val="24"/>
          <w:szCs w:val="24"/>
          <w:lang w:eastAsia="ru-RU"/>
        </w:rPr>
        <w:t>4. Специалист администрации</w:t>
      </w:r>
      <w:r w:rsidRPr="003719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719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C16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поселок Боровский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(далее соответственно – специалист администрации):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за своевременным начислением неустойки (штрафов, пени);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за своевременным составлением первичных учетных документов, 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взыскании с должника денежных сре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>амках исполнительного производства;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возбуждении в отношении должника дела о банкротстве;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и о ее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списании;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6"/>
    <w:p w:rsidR="00371958" w:rsidRPr="00371958" w:rsidRDefault="00371958" w:rsidP="00C16D06">
      <w:pPr>
        <w:widowControl/>
        <w:suppressAutoHyphens w:val="0"/>
        <w:autoSpaceDN/>
        <w:ind w:firstLine="709"/>
        <w:jc w:val="center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37195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. МЕРОПРИЯТИЯ ПО УРЕГУЛИРОВАНИЮ ДЕБИТОРСКОЙ ЗАДОЛЖЕННОСТИ ПО ДОХОДАМ В ДОСУДЕБНОМ ПОРЯДКЕ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1) направление требование должнику о погашении задолженности;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6. Специалист администрации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дств с з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1) производится расчет задолженности;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и о ее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погашении в пятнадцатидневный срок со дня его получения.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8. В требовании (претензии) указываются: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1) наименование должника;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3) период образования просрочки внесения платы;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5) сумма штрафных санкций (при их наличии);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реквизиты для перечисления просроченной дебиторской задолженности;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Требование (претензия) подписывается главой Администрации.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При добровольном исполнении обязатель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ств в ср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  в течение 10 рабочих дней подготавливаются для передачи </w:t>
      </w:r>
      <w:r w:rsidR="00C16D06">
        <w:rPr>
          <w:rFonts w:ascii="Arial" w:eastAsia="Times New Roman" w:hAnsi="Arial" w:cs="Arial"/>
          <w:sz w:val="24"/>
          <w:szCs w:val="24"/>
          <w:lang w:eastAsia="ru-RU"/>
        </w:rPr>
        <w:t>заместителю главы сельского поселения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по правовым вопросам администрации муниципального образования </w:t>
      </w:r>
      <w:r w:rsidR="00C16D06"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, (далее по текст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у-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D06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по правовым вопросам) следующие документы для подачи искового заявления в суд: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копии учредительных документов (для юридических лиц);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4) расчет платы с указанием сумм основного долга, пени, штрафных санкций;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10. Специалист администрации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претензий по процедуре, указанной в подпунктах 7-8 настоящего Регламента.</w:t>
      </w:r>
    </w:p>
    <w:p w:rsidR="00371958" w:rsidRPr="00371958" w:rsidRDefault="00371958" w:rsidP="00C16D06">
      <w:pPr>
        <w:widowControl/>
        <w:suppressAutoHyphens w:val="0"/>
        <w:autoSpaceDN/>
        <w:ind w:firstLine="709"/>
        <w:jc w:val="center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37195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. МЕРОПРИЯТИЯ ПО ПРИНУДИТЕЛЬНОМУ ВЗЫСКАНИЮ ДЕБИТОРСКОЙ ЗАДОЛЖЕННОСТИ ПО ДОХОДАМ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r w:rsidR="00C16D06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 по правовым вопросам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14. В случае если до вынесения решения суда требования об уплате исполнены должником добровольно, консультант по правовым вопросам в установленном порядке заявляет об отказе от иска.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15.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Федерации, иным законодательством Российской Федерации.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16. Документы о ходе </w:t>
      </w:r>
      <w:proofErr w:type="spell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>претензионно</w:t>
      </w:r>
      <w:proofErr w:type="spellEnd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-исковой работы по взысканию задолженности, в том числе судебные акты, на бумажном носителе хранятся в Администрации.  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371958" w:rsidRPr="00371958" w:rsidRDefault="00371958" w:rsidP="00C16D06">
      <w:pPr>
        <w:widowControl/>
        <w:suppressAutoHyphens w:val="0"/>
        <w:autoSpaceDN/>
        <w:ind w:firstLine="709"/>
        <w:jc w:val="center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37195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. МЕРОПРИЯТИЯ ПО ВЗЫСКАНИЮ ПРОСРОЧЕННОЙ ДЕБИТОРСКОЙ ЗАДОЛЖЕННОСТИ В РАМКАХ ИСПОЛНИТЕЛЬНОГО ПРОИЗВОДСТВА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18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proofErr w:type="gramStart"/>
      <w:r w:rsidRPr="00371958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10 рабочих дней со дня поступления в Администрацию исполнительного документа специалист администрации </w:t>
      </w:r>
      <w:r w:rsidR="00C16D06">
        <w:rPr>
          <w:rFonts w:ascii="Arial" w:eastAsia="Times New Roman" w:hAnsi="Arial" w:cs="Arial"/>
          <w:sz w:val="24"/>
          <w:szCs w:val="24"/>
          <w:lang w:eastAsia="ru-RU"/>
        </w:rPr>
        <w:t xml:space="preserve">по правовым вопросам </w:t>
      </w:r>
      <w:r w:rsidRPr="00371958">
        <w:rPr>
          <w:rFonts w:ascii="Arial" w:eastAsia="Times New Roman" w:hAnsi="Arial" w:cs="Arial"/>
          <w:sz w:val="24"/>
          <w:szCs w:val="24"/>
          <w:lang w:eastAsia="ru-RU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1019"/>
      <w:bookmarkEnd w:id="7"/>
      <w:r w:rsidRPr="00371958">
        <w:rPr>
          <w:rFonts w:ascii="Arial" w:eastAsia="Times New Roman" w:hAnsi="Arial" w:cs="Arial"/>
          <w:sz w:val="24"/>
          <w:szCs w:val="24"/>
          <w:lang w:eastAsia="ru-RU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10191"/>
      <w:bookmarkEnd w:id="8"/>
      <w:r w:rsidRPr="00371958">
        <w:rPr>
          <w:rFonts w:ascii="Arial" w:eastAsia="Times New Roman" w:hAnsi="Arial" w:cs="Arial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9"/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58">
        <w:rPr>
          <w:rFonts w:ascii="Arial" w:eastAsia="Times New Roman" w:hAnsi="Arial" w:cs="Arial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10192"/>
      <w:r w:rsidRPr="00371958">
        <w:rPr>
          <w:rFonts w:ascii="Arial" w:eastAsia="Times New Roman" w:hAnsi="Arial" w:cs="Arial"/>
          <w:sz w:val="24"/>
          <w:szCs w:val="24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10193"/>
      <w:bookmarkEnd w:id="10"/>
      <w:r w:rsidRPr="00371958">
        <w:rPr>
          <w:rFonts w:ascii="Arial" w:eastAsia="Times New Roman" w:hAnsi="Arial" w:cs="Arial"/>
          <w:sz w:val="24"/>
          <w:szCs w:val="24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10194"/>
      <w:bookmarkEnd w:id="11"/>
      <w:r w:rsidRPr="00371958">
        <w:rPr>
          <w:rFonts w:ascii="Arial" w:eastAsia="Times New Roman" w:hAnsi="Arial" w:cs="Arial"/>
          <w:sz w:val="24"/>
          <w:szCs w:val="24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71958" w:rsidRPr="00371958" w:rsidRDefault="00371958" w:rsidP="0037195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020"/>
      <w:bookmarkEnd w:id="12"/>
      <w:r w:rsidRPr="00371958">
        <w:rPr>
          <w:rFonts w:ascii="Arial" w:eastAsia="Times New Roman" w:hAnsi="Arial" w:cs="Arial"/>
          <w:sz w:val="24"/>
          <w:szCs w:val="24"/>
          <w:lang w:eastAsia="ru-RU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13"/>
    </w:p>
    <w:p w:rsidR="00371958" w:rsidRPr="004F51C4" w:rsidRDefault="00371958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371958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EA" w:rsidRDefault="00E326EA">
      <w:r>
        <w:separator/>
      </w:r>
    </w:p>
  </w:endnote>
  <w:endnote w:type="continuationSeparator" w:id="0">
    <w:p w:rsidR="00E326EA" w:rsidRDefault="00E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EA" w:rsidRDefault="00E326EA">
      <w:r>
        <w:rPr>
          <w:color w:val="000000"/>
        </w:rPr>
        <w:separator/>
      </w:r>
    </w:p>
  </w:footnote>
  <w:footnote w:type="continuationSeparator" w:id="0">
    <w:p w:rsidR="00E326EA" w:rsidRDefault="00E3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238EA">
          <w:rPr>
            <w:rFonts w:ascii="PT Astra Serif" w:hAnsi="PT Astra Serif"/>
            <w:noProof/>
            <w:sz w:val="28"/>
            <w:szCs w:val="28"/>
          </w:rPr>
          <w:t>5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38EA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0F59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47C57"/>
    <w:rsid w:val="00351D9A"/>
    <w:rsid w:val="003538BE"/>
    <w:rsid w:val="00355353"/>
    <w:rsid w:val="003618A0"/>
    <w:rsid w:val="003631E3"/>
    <w:rsid w:val="00363B2B"/>
    <w:rsid w:val="00364185"/>
    <w:rsid w:val="00370428"/>
    <w:rsid w:val="0037195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0814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67D4D"/>
    <w:rsid w:val="00B87E33"/>
    <w:rsid w:val="00BA190E"/>
    <w:rsid w:val="00BA79B5"/>
    <w:rsid w:val="00BC15AC"/>
    <w:rsid w:val="00BC4720"/>
    <w:rsid w:val="00BC4D23"/>
    <w:rsid w:val="00BD120E"/>
    <w:rsid w:val="00BD74AE"/>
    <w:rsid w:val="00BE23EB"/>
    <w:rsid w:val="00BF0434"/>
    <w:rsid w:val="00C16D06"/>
    <w:rsid w:val="00C20E1C"/>
    <w:rsid w:val="00C218DC"/>
    <w:rsid w:val="00C3682B"/>
    <w:rsid w:val="00C406C3"/>
    <w:rsid w:val="00C46A9F"/>
    <w:rsid w:val="00C610A9"/>
    <w:rsid w:val="00C61316"/>
    <w:rsid w:val="00C7133B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64AC9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326EA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1351-852D-484D-9C6D-FF1B3010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10</cp:revision>
  <cp:lastPrinted>2023-06-08T08:52:00Z</cp:lastPrinted>
  <dcterms:created xsi:type="dcterms:W3CDTF">2023-01-31T11:28:00Z</dcterms:created>
  <dcterms:modified xsi:type="dcterms:W3CDTF">2023-06-19T03:14:00Z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