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0" w:rsidRPr="005757FC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5757FC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072F40" w:rsidRPr="005757FC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5757FC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72F40" w:rsidRPr="005757FC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5757FC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072F40" w:rsidRPr="005757FC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72F40" w:rsidRPr="005757FC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757F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72F40" w:rsidRPr="005757FC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72F40" w:rsidRPr="005757FC" w:rsidRDefault="00072F40" w:rsidP="00DC4686">
      <w:pPr>
        <w:jc w:val="center"/>
        <w:rPr>
          <w:rFonts w:cs="Arial"/>
          <w:bCs/>
          <w:kern w:val="28"/>
          <w:sz w:val="32"/>
          <w:szCs w:val="32"/>
        </w:rPr>
      </w:pPr>
      <w:r w:rsidRPr="005757FC">
        <w:rPr>
          <w:rFonts w:cs="Arial"/>
          <w:bCs/>
          <w:kern w:val="28"/>
          <w:sz w:val="32"/>
          <w:szCs w:val="32"/>
        </w:rPr>
        <w:t xml:space="preserve"> 03.06.2019г.</w:t>
      </w:r>
      <w:r w:rsidRPr="005757FC">
        <w:rPr>
          <w:rFonts w:cs="Arial"/>
          <w:bCs/>
          <w:kern w:val="28"/>
          <w:sz w:val="32"/>
          <w:szCs w:val="32"/>
        </w:rPr>
        <w:tab/>
        <w:t>№50</w:t>
      </w:r>
    </w:p>
    <w:p w:rsidR="00072F40" w:rsidRPr="00072F40" w:rsidRDefault="00072F40">
      <w:pPr>
        <w:spacing w:line="240" w:lineRule="exact"/>
        <w:jc w:val="center"/>
        <w:rPr>
          <w:rFonts w:ascii="Times New Roman" w:hAnsi="Times New Roman"/>
        </w:rPr>
      </w:pPr>
    </w:p>
    <w:p w:rsidR="00EA1E3E" w:rsidRPr="005757FC" w:rsidRDefault="00736198" w:rsidP="005757FC">
      <w:pPr>
        <w:pStyle w:val="ConsTitle"/>
        <w:ind w:right="0" w:firstLine="709"/>
        <w:jc w:val="center"/>
        <w:rPr>
          <w:rFonts w:eastAsia="Times New Roman"/>
          <w:kern w:val="28"/>
          <w:sz w:val="32"/>
          <w:szCs w:val="32"/>
          <w:lang w:eastAsia="ru-RU" w:bidi="ar-SA"/>
        </w:rPr>
      </w:pPr>
      <w:r w:rsidRPr="005757FC">
        <w:rPr>
          <w:rFonts w:eastAsia="Times New Roman"/>
          <w:kern w:val="28"/>
          <w:sz w:val="32"/>
          <w:szCs w:val="32"/>
          <w:lang w:eastAsia="ru-RU" w:bidi="ar-SA"/>
        </w:rPr>
        <w:t xml:space="preserve">Об утверждении административного регламента предоставления муниципальной услуги: </w:t>
      </w:r>
      <w:r w:rsidRPr="005757FC">
        <w:rPr>
          <w:rFonts w:eastAsia="Times New Roman"/>
          <w:iCs/>
          <w:kern w:val="28"/>
          <w:sz w:val="32"/>
          <w:szCs w:val="32"/>
          <w:lang w:eastAsia="ru-RU" w:bidi="ar-SA"/>
        </w:rPr>
        <w:t>«Признание садового дома жилым домом и жилого дома садовым домом»</w:t>
      </w:r>
    </w:p>
    <w:p w:rsidR="00EA1E3E" w:rsidRDefault="0086587E" w:rsidP="005757FC">
      <w:pPr>
        <w:widowControl w:val="0"/>
        <w:autoSpaceDE w:val="0"/>
        <w:ind w:firstLine="709"/>
        <w:jc w:val="center"/>
      </w:pPr>
      <w:r>
        <w:t xml:space="preserve">(в редакции постановления </w:t>
      </w:r>
      <w:r w:rsidRPr="0086587E">
        <w:t xml:space="preserve">от </w:t>
      </w:r>
      <w:hyperlink r:id="rId5" w:tgtFrame="ChangingDocument" w:history="1">
        <w:r w:rsidRPr="0086587E">
          <w:rPr>
            <w:rStyle w:val="aff1"/>
          </w:rPr>
          <w:t>29.07.2019 № 70</w:t>
        </w:r>
      </w:hyperlink>
      <w:r w:rsidR="004B72D3">
        <w:rPr>
          <w:rStyle w:val="aff1"/>
        </w:rPr>
        <w:t xml:space="preserve">, </w:t>
      </w:r>
      <w:hyperlink r:id="rId6" w:tgtFrame="ChangingDocument" w:history="1">
        <w:r w:rsidR="004B72D3" w:rsidRPr="004B72D3">
          <w:rPr>
            <w:rStyle w:val="aff1"/>
          </w:rPr>
          <w:t>02.11.2021 №75</w:t>
        </w:r>
      </w:hyperlink>
      <w:r w:rsidR="00210ABF">
        <w:rPr>
          <w:rStyle w:val="aff1"/>
        </w:rPr>
        <w:t xml:space="preserve">, </w:t>
      </w:r>
      <w:hyperlink r:id="rId7" w:tgtFrame="ChangingDocument" w:history="1">
        <w:r w:rsidR="00210ABF" w:rsidRPr="00210ABF">
          <w:rPr>
            <w:rStyle w:val="aff1"/>
          </w:rPr>
          <w:t>28.04.2022 №6</w:t>
        </w:r>
      </w:hyperlink>
      <w:r>
        <w:t>)</w:t>
      </w:r>
    </w:p>
    <w:p w:rsidR="0086587E" w:rsidRPr="005757FC" w:rsidRDefault="0086587E" w:rsidP="005757FC">
      <w:pPr>
        <w:widowControl w:val="0"/>
        <w:autoSpaceDE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EA1E3E" w:rsidRPr="005757FC" w:rsidRDefault="00736198" w:rsidP="005757FC">
      <w:pPr>
        <w:pStyle w:val="12"/>
        <w:ind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757FC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</w:t>
      </w:r>
      <w:hyperlink r:id="rId8" w:tgtFrame="Logical" w:history="1">
        <w:r w:rsidRPr="00172737">
          <w:rPr>
            <w:rStyle w:val="aff1"/>
            <w:rFonts w:ascii="Arial" w:eastAsia="Times New Roman" w:hAnsi="Arial" w:cs="Times New Roman"/>
            <w:kern w:val="0"/>
            <w:lang w:eastAsia="ru-RU" w:bidi="ar-SA"/>
          </w:rPr>
          <w:t>Уставом</w:t>
        </w:r>
      </w:hyperlink>
      <w:r w:rsidRPr="005757FC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муниципального образования поселок Боровский.</w:t>
      </w:r>
    </w:p>
    <w:p w:rsidR="00EA1E3E" w:rsidRPr="005757FC" w:rsidRDefault="00736198" w:rsidP="005757FC">
      <w:pPr>
        <w:widowControl w:val="0"/>
        <w:autoSpaceDE w:val="0"/>
        <w:ind w:firstLine="709"/>
        <w:contextualSpacing/>
      </w:pPr>
      <w:r w:rsidRPr="005757FC">
        <w:t>1. Утвердить административный регламент предоставления муниципальной услуги</w:t>
      </w:r>
      <w:r w:rsidR="00072F40" w:rsidRPr="005757FC">
        <w:t xml:space="preserve"> </w:t>
      </w:r>
      <w:r w:rsidRPr="005757FC">
        <w:t>«Признание садового дома жилым домом и жилого дома садовым домом» согласно приложению к настоящему постановлению.</w:t>
      </w:r>
    </w:p>
    <w:p w:rsidR="00EA1E3E" w:rsidRPr="005757FC" w:rsidRDefault="00736198" w:rsidP="005757FC">
      <w:pPr>
        <w:ind w:firstLine="709"/>
        <w:contextualSpacing/>
      </w:pPr>
      <w:bookmarkStart w:id="0" w:name="Par18"/>
      <w:bookmarkEnd w:id="0"/>
      <w:r w:rsidRPr="005757FC">
        <w:t xml:space="preserve">2. </w:t>
      </w:r>
      <w:r w:rsidR="0086587E">
        <w:t>Исключен</w:t>
      </w:r>
      <w:proofErr w:type="gramStart"/>
      <w:r w:rsidR="0086587E">
        <w:t>.</w:t>
      </w:r>
      <w:proofErr w:type="gramEnd"/>
      <w:r w:rsidR="0086587E">
        <w:t xml:space="preserve"> (</w:t>
      </w:r>
      <w:proofErr w:type="gramStart"/>
      <w:r w:rsidR="0086587E">
        <w:t>в</w:t>
      </w:r>
      <w:proofErr w:type="gramEnd"/>
      <w:r w:rsidR="0086587E">
        <w:t xml:space="preserve"> редакции постановления </w:t>
      </w:r>
      <w:r w:rsidR="0086587E" w:rsidRPr="0086587E">
        <w:t xml:space="preserve">от </w:t>
      </w:r>
      <w:hyperlink r:id="rId9" w:tgtFrame="ChangingDocument" w:history="1">
        <w:r w:rsidR="0086587E" w:rsidRPr="0086587E">
          <w:rPr>
            <w:rStyle w:val="aff1"/>
          </w:rPr>
          <w:t>29.07.2019 № 70</w:t>
        </w:r>
      </w:hyperlink>
      <w:r w:rsidR="0086587E">
        <w:t>)</w:t>
      </w:r>
    </w:p>
    <w:p w:rsidR="00EA1E3E" w:rsidRPr="005757FC" w:rsidRDefault="00736198" w:rsidP="005757FC">
      <w:pPr>
        <w:ind w:firstLine="709"/>
        <w:contextualSpacing/>
      </w:pPr>
      <w:r w:rsidRPr="005757FC">
        <w:t>3. Опубликовать постановление в газете "</w:t>
      </w:r>
      <w:proofErr w:type="spellStart"/>
      <w:r w:rsidRPr="005757FC">
        <w:t>Боровские</w:t>
      </w:r>
      <w:proofErr w:type="spellEnd"/>
      <w:r w:rsidRPr="005757FC">
        <w:t xml:space="preserve"> вести". Приложение к постановлению разместить на официальном сайте муниципального образования поселок Боровский в информационно - телекоммуникационной сети «интернет».</w:t>
      </w:r>
    </w:p>
    <w:p w:rsidR="00EA1E3E" w:rsidRPr="005757FC" w:rsidRDefault="00736198" w:rsidP="005757FC">
      <w:pPr>
        <w:ind w:firstLine="709"/>
        <w:contextualSpacing/>
      </w:pPr>
      <w:r w:rsidRPr="005757FC">
        <w:t xml:space="preserve">4. Контроль за исполнением настоящего постановления возложить </w:t>
      </w:r>
      <w:proofErr w:type="gramStart"/>
      <w:r w:rsidRPr="005757FC">
        <w:t>на</w:t>
      </w:r>
      <w:proofErr w:type="gramEnd"/>
      <w:r w:rsidRPr="005757FC">
        <w:t xml:space="preserve"> заместителя главы сельского поселения по экономике, финансированию и прогнозированию.</w:t>
      </w:r>
    </w:p>
    <w:p w:rsidR="00736198" w:rsidRPr="005757FC" w:rsidRDefault="00736198" w:rsidP="005757FC"/>
    <w:p w:rsidR="00EA1E3E" w:rsidRPr="005757FC" w:rsidRDefault="00736198" w:rsidP="005757FC">
      <w:pPr>
        <w:ind w:firstLine="0"/>
      </w:pPr>
      <w:r w:rsidRPr="005757FC">
        <w:t>Глава муниципального образования</w:t>
      </w:r>
    </w:p>
    <w:p w:rsidR="00EA1E3E" w:rsidRPr="005757FC" w:rsidRDefault="00736198" w:rsidP="005757FC">
      <w:pPr>
        <w:pStyle w:val="12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С.В. Сычева</w:t>
      </w:r>
    </w:p>
    <w:p w:rsidR="00EA1E3E" w:rsidRPr="005757FC" w:rsidRDefault="00EA1E3E" w:rsidP="005757FC">
      <w:pPr>
        <w:pStyle w:val="12"/>
        <w:ind w:firstLine="567"/>
        <w:contextualSpacing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EA1E3E" w:rsidRPr="005757FC" w:rsidRDefault="00736198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Приложение</w:t>
      </w:r>
    </w:p>
    <w:p w:rsidR="00EA1E3E" w:rsidRPr="005757FC" w:rsidRDefault="00736198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к постановлению</w:t>
      </w:r>
    </w:p>
    <w:p w:rsidR="00EA1E3E" w:rsidRDefault="00736198" w:rsidP="005757FC">
      <w:pPr>
        <w:pStyle w:val="12"/>
        <w:ind w:firstLine="567"/>
        <w:contextualSpacing/>
        <w:jc w:val="right"/>
        <w:rPr>
          <w:rFonts w:ascii="Arial" w:eastAsia="Times New Roman" w:hAnsi="Arial" w:cs="Times New Roman"/>
          <w:kern w:val="0"/>
          <w:lang w:eastAsia="ru-RU" w:bidi="ar-SA"/>
        </w:rPr>
      </w:pPr>
      <w:r w:rsidRPr="005757FC">
        <w:rPr>
          <w:rFonts w:ascii="Arial" w:eastAsia="Times New Roman" w:hAnsi="Arial" w:cs="Times New Roman"/>
          <w:kern w:val="0"/>
          <w:lang w:eastAsia="ru-RU" w:bidi="ar-SA"/>
        </w:rPr>
        <w:t>от 03.06.2019 № 50</w:t>
      </w:r>
    </w:p>
    <w:p w:rsidR="0086587E" w:rsidRDefault="0086587E" w:rsidP="0086587E">
      <w:pPr>
        <w:widowControl w:val="0"/>
        <w:autoSpaceDE w:val="0"/>
        <w:ind w:firstLine="709"/>
        <w:jc w:val="right"/>
      </w:pPr>
      <w:r>
        <w:t xml:space="preserve">(в редакции постановления </w:t>
      </w:r>
      <w:r w:rsidRPr="0086587E">
        <w:t>от</w:t>
      </w:r>
      <w:r w:rsidR="00210ABF">
        <w:t xml:space="preserve"> </w:t>
      </w:r>
      <w:hyperlink r:id="rId10" w:tgtFrame="ChangingDocument" w:history="1">
        <w:r w:rsidR="00210ABF" w:rsidRPr="00210ABF">
          <w:rPr>
            <w:rStyle w:val="aff1"/>
          </w:rPr>
          <w:t>28.04.2022 №6</w:t>
        </w:r>
      </w:hyperlink>
      <w:r>
        <w:t>)</w:t>
      </w:r>
    </w:p>
    <w:p w:rsidR="0086587E" w:rsidRPr="005757FC" w:rsidRDefault="0086587E" w:rsidP="005757FC">
      <w:pPr>
        <w:pStyle w:val="12"/>
        <w:ind w:firstLine="567"/>
        <w:contextualSpacing/>
        <w:jc w:val="right"/>
        <w:rPr>
          <w:rFonts w:eastAsia="Times New Roman" w:cs="Times New Roman"/>
          <w:kern w:val="0"/>
          <w:lang w:eastAsia="ru-RU" w:bidi="ar-SA"/>
        </w:rPr>
      </w:pPr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Административный регламент</w:t>
      </w:r>
    </w:p>
    <w:p w:rsidR="00502F41" w:rsidRDefault="00502F41" w:rsidP="00502F41">
      <w:pPr>
        <w:pStyle w:val="ConsTitle"/>
        <w:ind w:right="0"/>
        <w:contextualSpacing/>
        <w:jc w:val="center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предоставления муниципальной услуги «Признание садового дома жилым домом и жилого дома садовым домом»</w:t>
      </w:r>
    </w:p>
    <w:p w:rsidR="002A2298" w:rsidRDefault="002A2298" w:rsidP="002A2298">
      <w:pPr>
        <w:pStyle w:val="12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2A2298" w:rsidRPr="002A2298" w:rsidRDefault="002A2298" w:rsidP="002A2298">
      <w:pPr>
        <w:pStyle w:val="12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I. Общие положения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1.1. Предмет регулирования административного регламента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</w:t>
      </w:r>
      <w:bookmarkStart w:id="5" w:name="_GoBack"/>
      <w:bookmarkEnd w:id="5"/>
      <w:r w:rsidRPr="002A2298">
        <w:rPr>
          <w:rFonts w:ascii="Arial" w:eastAsia="Times New Roman" w:hAnsi="Arial" w:cs="Times New Roman"/>
          <w:kern w:val="0"/>
          <w:lang w:eastAsia="ru-RU" w:bidi="ar-SA"/>
        </w:rPr>
        <w:t>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образования поселок Боровский.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Регламент не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применяется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Title"/>
        <w:ind w:firstLine="709"/>
        <w:jc w:val="both"/>
        <w:rPr>
          <w:rFonts w:ascii="Arial" w:hAnsi="Arial"/>
          <w:b w:val="0"/>
          <w:bCs w:val="0"/>
        </w:rPr>
      </w:pPr>
      <w:r w:rsidRPr="002A2298">
        <w:rPr>
          <w:rFonts w:ascii="Arial" w:hAnsi="Arial"/>
          <w:b w:val="0"/>
          <w:bCs w:val="0"/>
        </w:rPr>
        <w:tab/>
        <w:t>1.2. Круг заявителей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качестве заявителей могут выступать собственники садовых или жилых домов, расположенных в границах муниципального образования поселок Боровский (далее - заявители).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6" w:name="P47"/>
      <w:bookmarkEnd w:id="6"/>
      <w:r w:rsidRPr="002A2298">
        <w:rPr>
          <w:rFonts w:ascii="Arial" w:eastAsia="Times New Roman" w:hAnsi="Arial" w:cs="Times New Roman"/>
          <w:kern w:val="0"/>
          <w:lang w:eastAsia="ru-RU" w:bidi="ar-SA"/>
        </w:rPr>
        <w:t>1.3. Справочная информация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</w:t>
      </w:r>
      <w:hyperlink r:id="rId11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пункте 2.2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размещена на официальном сайте МО п. Боровский в сети «Интернет» по адресу: http://www.borovskiy-adm.ru, а также в электронном региональном реестре муниципальных услуг (функций) Тюменской области в соответствии с </w:t>
      </w:r>
      <w:hyperlink r:id="rId12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вительства Тюменской области от 30.05.2011 № 173-п «О порядке формирования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2A2298" w:rsidRPr="002A2298" w:rsidRDefault="002A2298" w:rsidP="002A2298">
      <w:pPr>
        <w:suppressAutoHyphens/>
        <w:ind w:firstLine="709"/>
      </w:pPr>
      <w:r w:rsidRPr="002A2298"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A2298" w:rsidRPr="002A2298" w:rsidRDefault="002A2298" w:rsidP="002A2298">
      <w:pPr>
        <w:suppressAutoHyphens/>
        <w:ind w:firstLine="709"/>
      </w:pPr>
      <w:proofErr w:type="gramStart"/>
      <w:r w:rsidRPr="002A2298"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II. Стандарт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2.1. Наименование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Признание садового дома жилым домом и жилого дома садовым домом.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7" w:name="P57"/>
      <w:bookmarkEnd w:id="7"/>
      <w:r w:rsidRPr="002A2298">
        <w:rPr>
          <w:rFonts w:ascii="Arial" w:eastAsia="Times New Roman" w:hAnsi="Arial" w:cs="Times New Roman"/>
          <w:kern w:val="0"/>
          <w:lang w:eastAsia="ru-RU" w:bidi="ar-SA"/>
        </w:rPr>
        <w:t>2.2. Наименование органа, предоставляющего муниципальную услугу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spacing w:val="-6"/>
          <w:kern w:val="0"/>
          <w:lang w:eastAsia="ru-RU" w:bidi="ar-SA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экономики, муниципального заказа и имущества (далее - Отдел).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8" w:name="P63"/>
      <w:bookmarkEnd w:id="8"/>
      <w:r w:rsidRPr="002A2298">
        <w:rPr>
          <w:rFonts w:ascii="Arial" w:eastAsia="Times New Roman" w:hAnsi="Arial" w:cs="Times New Roman"/>
          <w:kern w:val="0"/>
          <w:lang w:eastAsia="ru-RU" w:bidi="ar-SA"/>
        </w:rPr>
        <w:t>2.3. Описание результата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Результатом предоставления муниципальной услуги является: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 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2.4. Срок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Общий срок предоставления муниципальной услуги со дня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регистрации заявления в Администрации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соответствии с подразделом 2.13 Регламента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9" w:name="P73"/>
      <w:bookmarkEnd w:id="9"/>
      <w:r w:rsidRPr="002A2298">
        <w:rPr>
          <w:rFonts w:ascii="Arial" w:eastAsia="Times New Roman" w:hAnsi="Arial" w:cs="Times New Roman"/>
          <w:kern w:val="0"/>
          <w:lang w:eastAsia="ru-RU" w:bidi="ar-SA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Администрации, а также в электронном региональном реестре муниципальных услуг (функций) Тюменской области в соответствии с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13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постановлением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Прав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) Тюменской области»,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0" w:name="P79"/>
      <w:bookmarkEnd w:id="10"/>
      <w:r w:rsidRPr="002A2298">
        <w:rPr>
          <w:rFonts w:ascii="Arial" w:eastAsia="Times New Roman" w:hAnsi="Arial" w:cs="Times New Roman"/>
          <w:kern w:val="0"/>
          <w:lang w:eastAsia="ru-RU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2.6.1. 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портал) или интернет-сайта 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ab/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 </w:t>
      </w:r>
      <w:hyperlink r:id="rId14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заявление</w:t>
        </w:r>
      </w:hyperlink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вручении, электронная почта, получение лично в МФЦ, получение лично в Администрации), согласно приложени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ю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№ 1 к Регламенту -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  <w:proofErr w:type="gramEnd"/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 w:rsidRPr="002A2298">
        <w:rPr>
          <w:color w:val="000000"/>
        </w:rPr>
        <w:t>ии и ау</w:t>
      </w:r>
      <w:proofErr w:type="gramEnd"/>
      <w:r w:rsidRPr="002A2298">
        <w:rPr>
          <w:color w:val="000000"/>
        </w:rPr>
        <w:t>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lastRenderedPageBreak/>
        <w:t>При подаче заявления в электронной форме заявление</w:t>
      </w:r>
      <w:r w:rsidRPr="002A2298"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1" w:name="P87"/>
      <w:bookmarkEnd w:id="11"/>
      <w:r w:rsidRPr="002A2298">
        <w:rPr>
          <w:rFonts w:ascii="Arial" w:eastAsia="Times New Roman" w:hAnsi="Arial" w:cs="Times New Roman"/>
          <w:kern w:val="0"/>
          <w:lang w:eastAsia="ru-RU" w:bidi="ar-SA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2" w:name="P88"/>
      <w:bookmarkEnd w:id="12"/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м </w:t>
      </w:r>
      <w:hyperlink r:id="rId15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частью 2 статьи 5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6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статьями 7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7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8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hyperlink r:id="rId18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10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3" w:name="P89"/>
      <w:bookmarkEnd w:id="13"/>
      <w:r w:rsidRPr="002A2298">
        <w:rPr>
          <w:rFonts w:ascii="Arial" w:eastAsia="Times New Roman" w:hAnsi="Arial" w:cs="Times New Roman"/>
          <w:kern w:val="0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случаях</w:t>
      </w:r>
      <w:proofErr w:type="gramEnd"/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2A2298">
        <w:rPr>
          <w:color w:val="000000"/>
        </w:rPr>
        <w:t>ии и ау</w:t>
      </w:r>
      <w:proofErr w:type="gramEnd"/>
      <w:r w:rsidRPr="002A2298">
        <w:rPr>
          <w:color w:val="000000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rStyle w:val="11"/>
          <w:color w:val="000000"/>
        </w:rPr>
        <w:t xml:space="preserve"> </w:t>
      </w:r>
      <w:r w:rsidRPr="002A2298">
        <w:rPr>
          <w:color w:val="000000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</w:t>
      </w:r>
      <w:proofErr w:type="spellStart"/>
      <w:r w:rsidRPr="002A2298">
        <w:t>xml</w:t>
      </w:r>
      <w:proofErr w:type="spellEnd"/>
      <w:r w:rsidRPr="002A2298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A2298">
        <w:t>xml</w:t>
      </w:r>
      <w:proofErr w:type="spellEnd"/>
      <w:r w:rsidRPr="002A2298">
        <w:t>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</w:t>
      </w:r>
      <w:proofErr w:type="spellStart"/>
      <w:r w:rsidRPr="002A2298">
        <w:t>doc</w:t>
      </w:r>
      <w:proofErr w:type="spellEnd"/>
      <w:r w:rsidRPr="002A2298">
        <w:t xml:space="preserve">, </w:t>
      </w:r>
      <w:proofErr w:type="spellStart"/>
      <w:r w:rsidRPr="002A2298">
        <w:t>docx</w:t>
      </w:r>
      <w:proofErr w:type="spellEnd"/>
      <w:r w:rsidRPr="002A2298">
        <w:t xml:space="preserve">, </w:t>
      </w:r>
      <w:proofErr w:type="spellStart"/>
      <w:r w:rsidRPr="002A2298">
        <w:t>odt</w:t>
      </w:r>
      <w:proofErr w:type="spellEnd"/>
      <w:r w:rsidRPr="002A2298">
        <w:t xml:space="preserve"> - для документов с текстовым содержанием, не включающим формулы;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lastRenderedPageBreak/>
        <w:t>в) </w:t>
      </w:r>
      <w:proofErr w:type="spellStart"/>
      <w:r w:rsidRPr="002A2298">
        <w:t>pdf</w:t>
      </w:r>
      <w:proofErr w:type="spellEnd"/>
      <w:r w:rsidRPr="002A2298">
        <w:t xml:space="preserve">, </w:t>
      </w:r>
      <w:proofErr w:type="spellStart"/>
      <w:r w:rsidRPr="002A2298">
        <w:t>jpg</w:t>
      </w:r>
      <w:proofErr w:type="spellEnd"/>
      <w:r w:rsidRPr="002A2298">
        <w:t xml:space="preserve">, </w:t>
      </w:r>
      <w:proofErr w:type="spellStart"/>
      <w:r w:rsidRPr="002A2298">
        <w:t>jpeg</w:t>
      </w:r>
      <w:proofErr w:type="spellEnd"/>
      <w:r w:rsidRPr="002A2298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proofErr w:type="gramStart"/>
      <w:r w:rsidRPr="002A2298"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A2298">
        <w:t>dpi</w:t>
      </w:r>
      <w:proofErr w:type="spellEnd"/>
      <w:r w:rsidRPr="002A2298"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2A2298">
        <w:t>), с использованием следующих режимов: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«черно-белый» (при отсутствии в документе графических изображений и (или) цветного текста);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Документы, подлежащие представлению в форматах </w:t>
      </w:r>
      <w:proofErr w:type="spellStart"/>
      <w:r w:rsidRPr="002A2298">
        <w:t>xls</w:t>
      </w:r>
      <w:proofErr w:type="spellEnd"/>
      <w:r w:rsidRPr="002A2298">
        <w:t xml:space="preserve">, </w:t>
      </w:r>
      <w:proofErr w:type="spellStart"/>
      <w:r w:rsidRPr="002A2298">
        <w:t>xlsx</w:t>
      </w:r>
      <w:proofErr w:type="spellEnd"/>
      <w:r w:rsidRPr="002A2298">
        <w:t xml:space="preserve"> или </w:t>
      </w:r>
      <w:proofErr w:type="spellStart"/>
      <w:r w:rsidRPr="002A2298">
        <w:t>ods</w:t>
      </w:r>
      <w:proofErr w:type="spellEnd"/>
      <w:r w:rsidRPr="002A2298">
        <w:t>, формируются в виде отдельного документа, представляемого в электронной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 xml:space="preserve">2.6.3. При подаче заявления </w:t>
      </w:r>
      <w:r w:rsidRPr="002A2298"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  <w:rPr>
          <w:highlight w:val="yellow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4" w:name="P92"/>
      <w:bookmarkEnd w:id="14"/>
      <w:r w:rsidRPr="002A2298">
        <w:rPr>
          <w:rFonts w:ascii="Arial" w:eastAsia="Times New Roman" w:hAnsi="Arial" w:cs="Times New Roman"/>
          <w:kern w:val="0"/>
          <w:lang w:eastAsia="ru-RU" w:bidi="ar-SA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запрашиваются в порядке межведомственного информационного взаимодействия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Федеральную налоговую службу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сведений из Единого государственного реестра юридических лиц (для заявителей - юридических лиц),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сведений о государственной регистрации актов о рождении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в Федеральную службу государственной регистрации, кадастра и картографии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в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 органы опеки и попечительства о предоставлении: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lastRenderedPageBreak/>
        <w:t>органами опеки и попечительства в соответствии с законодательством Российской Федерации);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ab/>
        <w:t xml:space="preserve">в Управление Министерства внутренних дел России по Тюменской области о предоставлении: 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5" w:name="P104"/>
      <w:bookmarkEnd w:id="15"/>
      <w:r w:rsidRPr="002A2298">
        <w:rPr>
          <w:rFonts w:ascii="Arial" w:eastAsia="Times New Roman" w:hAnsi="Arial" w:cs="Times New Roman"/>
          <w:kern w:val="0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ConsPlusNormal"/>
        <w:tabs>
          <w:tab w:val="left" w:pos="7256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color w:val="000000"/>
          <w:kern w:val="0"/>
          <w:lang w:eastAsia="ru-RU" w:bidi="ar-SA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г) </w:t>
      </w:r>
      <w:r w:rsidRPr="002A2298">
        <w:rPr>
          <w:color w:val="000000"/>
        </w:rPr>
        <w:t>представленные в электронной форме документы</w:t>
      </w:r>
      <w:r w:rsidRPr="002A2298"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ж) </w:t>
      </w:r>
      <w:r w:rsidRPr="002A2298">
        <w:rPr>
          <w:color w:val="000000"/>
        </w:rPr>
        <w:t xml:space="preserve">непредставление заявления, документов, указанных в подпунктах «д», «е» пункта 2.6.1 </w:t>
      </w:r>
      <w:r w:rsidRPr="002A2298">
        <w:t>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hyperlink r:id="rId19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статьей 11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в документах, представленных в электронной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rPr>
          <w:color w:val="000000"/>
        </w:rPr>
        <w:t>Отказ в приеме документов не препятствует повторному обращению заявителя за получением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color w:val="000000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2.9. </w:t>
      </w:r>
      <w:r w:rsidRPr="002A2298">
        <w:rPr>
          <w:rFonts w:ascii="Arial" w:eastAsia="Times New Roman" w:hAnsi="Arial" w:cs="Times New Roman"/>
          <w:spacing w:val="-6"/>
          <w:kern w:val="0"/>
          <w:lang w:eastAsia="ru-RU" w:bidi="ar-SA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6" w:name="P114"/>
      <w:bookmarkEnd w:id="16"/>
      <w:r w:rsidRPr="002A2298">
        <w:rPr>
          <w:rFonts w:ascii="Arial" w:eastAsia="Times New Roman" w:hAnsi="Arial" w:cs="Times New Roman"/>
          <w:kern w:val="0"/>
          <w:lang w:eastAsia="ru-RU" w:bidi="ar-SA"/>
        </w:rPr>
        <w:t>2.9.1. В предоставлении муниципальной услуги отказывается в случае: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 непредставление заявителем документов, предусмотренных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подпунктами</w:t>
      </w:r>
      <w:hyperlink r:id="rId20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(или)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подпунктах «а»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«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в»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заверенная копия такого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lastRenderedPageBreak/>
        <w:t xml:space="preserve">документа не были представлены заявителем. 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proofErr w:type="gramEnd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г) непредставление заявителем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hyperlink r:id="rId21" w:anchor="_blank" w:history="1">
        <w:r w:rsidRPr="002A229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«г»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«г»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в случае если садовый дом или жилой дом обременен правами третьих лиц;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2A2298" w:rsidRPr="002A2298" w:rsidRDefault="002A2298" w:rsidP="002A2298">
      <w:pPr>
        <w:suppressAutoHyphens/>
        <w:ind w:firstLine="709"/>
      </w:pPr>
      <w:r w:rsidRPr="002A2298"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22" w:anchor="_blank" w:history="1">
        <w:r w:rsidRPr="002A229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пункта 2.9.1</w:t>
        </w:r>
      </w:hyperlink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Регламента, являющиеся основанием для отказа.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подразделе 2.7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в Администрацию не может являться основанием для отказа в предоставлении заявителю муниципальной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2.10. Способы, размер и основания взимания платы за предоставление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Услуга предоставляется бесплатно.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частью 2 статьи 5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статьями 7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8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10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Федерального закона «Технический реглам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инженерных изысканий (в случае признания садового дома жилым домом).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получении результата муниципальной услуги не должно превышать 15 минут.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highlight w:val="white"/>
          <w:lang w:eastAsia="ru-RU" w:bidi="ar-SA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2.14. 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2298" w:rsidRPr="002A2298" w:rsidRDefault="002A2298" w:rsidP="002A2298">
      <w:pPr>
        <w:pStyle w:val="ConsPlusNormal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A2298">
        <w:rPr>
          <w:rStyle w:val="11"/>
          <w:rFonts w:eastAsia="Times New Roman" w:cs="Times New Roman"/>
          <w:kern w:val="0"/>
          <w:lang w:eastAsia="ru-RU" w:bidi="ar-SA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 Показатели доступности и качества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2.15.1. Показателями доступности муниципальной услуги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наличие помещений, оборудования и оснащения, отвечающих требованиям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режима работы Администрации или МФЦ при предоставлении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2.15.2. Показателями качества муниципальной услуги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соблюдение сроков и последовательности административных процедур, установленных Регламентом;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ab/>
        <w:t> При предоставлении муниципальной услуги в электронной форме заявитель вправе: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получить результат предоставления муниципальной услуги в форме электронного документа;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III. Состав, последовательность и сроки выполнения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административных процедур, требования к порядку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их выполнения, в том числе особенности выполнения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административных процедур в электронной форме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 Перечень и особенности исполнения административных процедур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прием документов, необходимых для предоставления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исправление допущенных опечаток и ошибок в выданных в результате муниципальной услуги документах.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3.1.2. 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3.1.2. Особенности выполнения отдельных административных процедур в МФЦ.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3.1.2.1. При предоставлении муниципальной услуги в МФЦ заявитель (представитель заявителя) вправе: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proofErr w:type="gramStart"/>
      <w:r w:rsidRPr="002A2298">
        <w:t xml:space="preserve">а) получать информацию о порядке предоставления муниципальной услуги в МФЦ, о ходе рассмотрения заявления (в части процедур, выполняемых в МФЦ, а </w:t>
      </w:r>
      <w:r w:rsidRPr="002A2298">
        <w:lastRenderedPageBreak/>
        <w:t>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iCs/>
        </w:rPr>
        <w:t>3.1.2.2. </w:t>
      </w:r>
      <w:proofErr w:type="gramStart"/>
      <w:r w:rsidRPr="002A2298">
        <w:rPr>
          <w:rStyle w:val="11"/>
          <w:iCs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 </w:t>
      </w:r>
      <w:proofErr w:type="gramEnd"/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3.1.3. 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Особенности предоставления муниципальной услуги в электронной форме.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3.1.3.3. При формировании заявления заявителю (представителем заявителя) обеспечивается: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а) возможность копирования и сохранения заявления и иных необходимых для предоставления услуги документов;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б) возможность печати на бумажном носителе копии электронной формы заявления;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2A2298">
        <w:rPr>
          <w:rStyle w:val="11"/>
        </w:rPr>
        <w:t>Едином портале</w:t>
      </w:r>
      <w:r w:rsidRPr="002A2298">
        <w:t>, Региональном портале, в части, касающейся сведений, отсутствующих в ЕСИА;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A2298">
        <w:t>потери</w:t>
      </w:r>
      <w:proofErr w:type="gramEnd"/>
      <w:r w:rsidRPr="002A2298">
        <w:t xml:space="preserve"> ранее введенной информации;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</w:rPr>
        <w:t xml:space="preserve">3.1.3.4. Сформированное и подписанное </w:t>
      </w:r>
      <w:proofErr w:type="gramStart"/>
      <w:r w:rsidRPr="002A2298">
        <w:rPr>
          <w:rStyle w:val="11"/>
        </w:rPr>
        <w:t>заявление</w:t>
      </w:r>
      <w:proofErr w:type="gramEnd"/>
      <w:r w:rsidRPr="002A2298">
        <w:rPr>
          <w:rStyle w:val="11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ab/>
        <w:t>3.1.3.5. </w:t>
      </w:r>
      <w:r w:rsidRPr="002A2298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A2298" w:rsidRPr="002A2298" w:rsidRDefault="002A2298" w:rsidP="002A2298">
      <w:pPr>
        <w:suppressAutoHyphens/>
        <w:ind w:firstLine="709"/>
      </w:pPr>
      <w:r w:rsidRPr="002A2298">
        <w:lastRenderedPageBreak/>
        <w:t>Сотрудник Отдела:</w:t>
      </w:r>
    </w:p>
    <w:p w:rsidR="002A2298" w:rsidRPr="002A2298" w:rsidRDefault="002A2298" w:rsidP="002A2298">
      <w:pPr>
        <w:suppressAutoHyphens/>
        <w:ind w:firstLine="709"/>
      </w:pPr>
      <w:r w:rsidRPr="002A2298">
        <w:t>- рассматривает поступившие заявления и документы;</w:t>
      </w:r>
    </w:p>
    <w:p w:rsidR="002A2298" w:rsidRPr="002A2298" w:rsidRDefault="002A2298" w:rsidP="002A2298">
      <w:pPr>
        <w:suppressAutoHyphens/>
        <w:autoSpaceDE w:val="0"/>
        <w:ind w:firstLine="709"/>
      </w:pPr>
      <w:r w:rsidRPr="002A2298">
        <w:rPr>
          <w:rStyle w:val="11"/>
        </w:rPr>
        <w:t xml:space="preserve">- производит действия в соответствии с пунктом </w:t>
      </w:r>
      <w:r w:rsidRPr="002A2298">
        <w:rPr>
          <w:rStyle w:val="11"/>
          <w:color w:val="000000"/>
        </w:rPr>
        <w:t xml:space="preserve">3.2.3 </w:t>
      </w:r>
      <w:r w:rsidRPr="002A2298">
        <w:rPr>
          <w:rStyle w:val="11"/>
        </w:rPr>
        <w:t>Регламента.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2A2298" w:rsidRPr="002A2298" w:rsidRDefault="002A2298" w:rsidP="002A2298">
      <w:pPr>
        <w:pStyle w:val="ab"/>
        <w:suppressAutoHyphens/>
        <w:spacing w:after="0" w:line="240" w:lineRule="auto"/>
        <w:ind w:firstLine="709"/>
      </w:pPr>
      <w:r w:rsidRPr="002A2298">
        <w:t xml:space="preserve">- в форме электронного документа, подписанного усиленной квалифицированной подписью уполномоченного должностного лица направленного заявителю (представителю заявителя) в личный кабинет на </w:t>
      </w:r>
      <w:r w:rsidRPr="002A2298">
        <w:rPr>
          <w:rStyle w:val="11"/>
        </w:rPr>
        <w:t>Едином портале</w:t>
      </w:r>
      <w:r w:rsidRPr="002A2298">
        <w:t>, Региональном портале;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  <w:r w:rsidRPr="002A2298">
        <w:rPr>
          <w:rStyle w:val="11"/>
          <w:highlight w:val="white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ab/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2A2298">
        <w:rPr>
          <w:rStyle w:val="11"/>
        </w:rPr>
        <w:t>Едином портале</w:t>
      </w:r>
      <w:r w:rsidRPr="002A2298">
        <w:rPr>
          <w:rStyle w:val="11"/>
          <w:color w:val="000000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2A2298">
        <w:rPr>
          <w:rStyle w:val="11"/>
          <w:strike/>
          <w:color w:val="000000"/>
        </w:rPr>
        <w:t>з</w:t>
      </w:r>
      <w:r w:rsidRPr="002A2298">
        <w:rPr>
          <w:rStyle w:val="11"/>
          <w:color w:val="000000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2A2298" w:rsidRPr="002A2298" w:rsidRDefault="002A2298" w:rsidP="002A2298">
      <w:pPr>
        <w:widowControl w:val="0"/>
        <w:suppressAutoHyphens/>
        <w:ind w:firstLine="709"/>
      </w:pPr>
      <w:r w:rsidRPr="002A2298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A2298" w:rsidRPr="002A2298" w:rsidRDefault="002A2298" w:rsidP="002A2298">
      <w:pPr>
        <w:widowControl w:val="0"/>
        <w:suppressAutoHyphens/>
        <w:autoSpaceDE w:val="0"/>
        <w:ind w:firstLine="709"/>
      </w:pPr>
      <w:r w:rsidRPr="002A2298">
        <w:rPr>
          <w:rStyle w:val="11"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2A2298" w:rsidRPr="002A2298" w:rsidRDefault="002A2298" w:rsidP="002A2298">
      <w:pPr>
        <w:pStyle w:val="ab"/>
        <w:widowControl w:val="0"/>
        <w:suppressAutoHyphens/>
        <w:autoSpaceDE w:val="0"/>
        <w:spacing w:after="0" w:line="240" w:lineRule="auto"/>
        <w:ind w:firstLine="709"/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7" w:name="P230"/>
      <w:bookmarkEnd w:id="17"/>
      <w:r w:rsidRPr="002A2298">
        <w:rPr>
          <w:rFonts w:ascii="Arial" w:eastAsia="Times New Roman" w:hAnsi="Arial" w:cs="Times New Roman"/>
          <w:kern w:val="0"/>
          <w:lang w:eastAsia="ru-RU" w:bidi="ar-SA"/>
        </w:rPr>
        <w:t>3.2. Прием и регистрация заявления и документов, необходимых для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8" w:name="P234"/>
      <w:bookmarkEnd w:id="18"/>
      <w:r w:rsidRPr="002A2298">
        <w:rPr>
          <w:rFonts w:ascii="Arial" w:eastAsia="Times New Roman" w:hAnsi="Arial" w:cs="Times New Roman"/>
          <w:kern w:val="0"/>
          <w:lang w:eastAsia="ru-RU" w:bidi="ar-SA"/>
        </w:rPr>
        <w:t>3.2.2. В ходе личного приема заявителя (представителя заявителя) сотрудник МФЦ: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информирует заявителя о порядке и сроках предоставления муниципальной услуги;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г)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1, 3, 3.1, 13, 15 части 6 статьи 7 Федерального закона от 27.07.2010 № 210-ФЗ «Об организации предоставления государственных и муниципальных услуг». Выполняет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lastRenderedPageBreak/>
        <w:t xml:space="preserve">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л</w:t>
      </w:r>
      <w:proofErr w:type="gramEnd"/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ибо</w:t>
      </w:r>
    </w:p>
    <w:p w:rsidR="002A2298" w:rsidRPr="002A2298" w:rsidRDefault="002A2298" w:rsidP="002A2298">
      <w:pPr>
        <w:pStyle w:val="NormalWeb"/>
        <w:suppressAutoHyphens/>
        <w:spacing w:before="0" w:after="0" w:line="240" w:lineRule="auto"/>
        <w:ind w:firstLine="709"/>
        <w:jc w:val="both"/>
        <w:rPr>
          <w:rFonts w:ascii="Arial" w:eastAsia="Times New Roman" w:hAnsi="Arial"/>
        </w:rPr>
      </w:pPr>
      <w:r w:rsidRPr="002A2298">
        <w:rPr>
          <w:rFonts w:ascii="Arial" w:eastAsia="Times New Roman" w:hAnsi="Arial"/>
          <w:i/>
          <w:iCs/>
        </w:rPr>
        <w:t xml:space="preserve">г) формирует электронные образы заявления, а также представленных заявителем документов; 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i/>
          <w:iCs/>
          <w:kern w:val="0"/>
          <w:lang w:eastAsia="ru-RU" w:bidi="ar-SA"/>
        </w:rPr>
        <w:t>д) обеспечивает регистрацию заявления в журнале входящей документации и возвращает заявление и представленные документы заявителю.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3.2.3.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При поступлении заявления и документов в электронной форме сотрудник Отдела в </w:t>
      </w:r>
      <w:proofErr w:type="gramStart"/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срок, у</w:t>
      </w:r>
      <w:r w:rsidRPr="002A2298">
        <w:rPr>
          <w:rStyle w:val="11"/>
          <w:rFonts w:ascii="Arial" w:eastAsia="Times New Roman" w:hAnsi="Arial" w:cs="Times New Roman"/>
          <w:spacing w:val="-6"/>
          <w:kern w:val="0"/>
          <w:lang w:eastAsia="ru-RU" w:bidi="ar-SA"/>
        </w:rPr>
        <w:t>становленный подразделом 2.13 Регламента для регистрации заявления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проверяет</w:t>
      </w:r>
      <w:proofErr w:type="gramEnd"/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Такое уведомление подписывается квалифицированной подписью сотрудника Администрации, регистрируется в журнале входящей документации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2A2298" w:rsidRPr="002A2298" w:rsidRDefault="002A2298" w:rsidP="002A2298">
      <w:pPr>
        <w:pStyle w:val="12"/>
        <w:widowControl w:val="0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3.2.4. В случае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,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том числе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из МФЦ, за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При отсутствии оснований для отказа в приеме документов, обеспечивает регистрацию заявления в журнале входящей документации</w:t>
      </w:r>
      <w:r w:rsidRPr="002A2298">
        <w:rPr>
          <w:rFonts w:ascii="Arial" w:eastAsia="Times New Roman" w:hAnsi="Arial" w:cs="Times New Roman"/>
          <w:kern w:val="0"/>
          <w:vertAlign w:val="superscript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9" w:name="P251"/>
      <w:bookmarkEnd w:id="19"/>
      <w:r w:rsidRPr="002A2298">
        <w:rPr>
          <w:rFonts w:ascii="Arial" w:eastAsia="Times New Roman" w:hAnsi="Arial" w:cs="Times New Roman"/>
          <w:kern w:val="0"/>
          <w:lang w:eastAsia="ru-RU" w:bidi="ar-SA"/>
        </w:rPr>
        <w:t>3.3. Рассмотрение заявления и направление результата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3.3.2. Уполномоченный сотрудник Отдела осуществляет: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проверку полноты полученной информации, документов: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0" w:name="P263"/>
      <w:bookmarkEnd w:id="20"/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proofErr w:type="gramStart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</w:t>
      </w:r>
      <w:proofErr w:type="gramEnd"/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Регламента), или нотариальную копию такого документа в порядке, предусмотренном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3.2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в) проверяет наличие оснований для отказа в пред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оставлении муниципальной услуги, установленных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пунктами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2.9.1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 (в том числе при неполучении в течение 15 календарных дней со дня направления уведомления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указанного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абзаце 3 подпункта «б»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пункта, от заявителя документа или нотариальной копии документа, предусмотренного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и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3.3.3. 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3.3.4. 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Дата выдачи (направления) результата услуги и его содержание фиксируются в журнале входящей документации.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1" w:name="P268"/>
      <w:bookmarkEnd w:id="21"/>
      <w:r w:rsidRPr="002A2298">
        <w:rPr>
          <w:rFonts w:ascii="Arial" w:eastAsia="Times New Roman" w:hAnsi="Arial" w:cs="Times New Roman"/>
          <w:kern w:val="0"/>
          <w:lang w:eastAsia="ru-RU" w:bidi="ar-SA"/>
        </w:rPr>
        <w:t>3.3.5. Результатом административной процедуры являются: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а) решение о признании садового дома жилым домом или жилого дома садовым домом;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3.4.Исправлени</w:t>
      </w:r>
      <w:r w:rsidRPr="002A229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допущенных опечаток и ошибок в выданных в результате муниципальной услуги документах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3.4.1. </w:t>
      </w:r>
      <w:proofErr w:type="gramStart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3.3.6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</w:t>
      </w:r>
      <w:proofErr w:type="gramEnd"/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 в порядке и сроки, установленные подразделом 3.2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Регламента.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3.4.2. При обращении об исправлении технической ошибки заявитель представляет: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-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заявление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об исправлении технической ошибки (рекомендуемая форма в Приложении № 2 к настоящему Рег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ламенту);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Администрации. При этом проект результата услуги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входящей документации и направляет заявителю способом, указанным в заявлении об исправлении технической ошибки.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3.4.5. 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3.4.6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2" w:name="P285"/>
      <w:bookmarkEnd w:id="22"/>
      <w:r w:rsidRPr="002A2298">
        <w:rPr>
          <w:rFonts w:ascii="Arial" w:eastAsia="Times New Roman" w:hAnsi="Arial" w:cs="Times New Roman"/>
          <w:kern w:val="0"/>
          <w:lang w:eastAsia="ru-RU" w:bidi="ar-SA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 в случае наличия технической ошибки в выданном результате предоставления муниципальной услуги - результат услуги в соответствии с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2.3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IV. Формы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предоставлением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4.1.Порядок осуществления текущего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и предоставлением ответственными должностными лицами 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>положений административного регламента и иных нормативны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Текущий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Текущий контроль осуществляется путем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проведения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услуги, в том числе порядок и формы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Администрация организует и осуществляет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предоставлением муниципальной услуги.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000000"/>
          <w:kern w:val="0"/>
          <w:lang w:eastAsia="ru-RU" w:bidi="ar-SA"/>
        </w:rPr>
        <w:t>Периодичность осуществления текущего контроля устанавливается на основании годовых планов работ.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3" w:name="P314"/>
      <w:bookmarkEnd w:id="23"/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V. </w:t>
      </w:r>
      <w:r w:rsidRPr="002A2298">
        <w:rPr>
          <w:rStyle w:val="11"/>
          <w:rFonts w:ascii="Arial" w:eastAsia="Times New Roman" w:hAnsi="Arial" w:cs="Times New Roman"/>
          <w:kern w:val="0"/>
          <w:highlight w:val="white"/>
          <w:lang w:eastAsia="ru-RU" w:bidi="ar-SA"/>
        </w:rPr>
        <w:t>Досудебный (внесудебный) порядок обжалования решений и действий (бездействия)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Администрации, МФЦ, </w:t>
      </w:r>
      <w:r w:rsidRPr="002A229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2A2298">
        <w:rPr>
          <w:rStyle w:val="11"/>
          <w:rFonts w:ascii="Arial" w:eastAsia="Times New Roman" w:hAnsi="Arial" w:cs="Times New Roman"/>
          <w:kern w:val="0"/>
          <w:lang w:eastAsia="ru-RU" w:bidi="ar-SA"/>
        </w:rPr>
        <w:t>муниципальных служащих, работников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5.1. </w:t>
      </w:r>
      <w:proofErr w:type="gramStart"/>
      <w:r w:rsidRPr="002A2298">
        <w:rPr>
          <w:rFonts w:ascii="Arial" w:eastAsia="Times New Roman" w:hAnsi="Arial" w:cs="Times New Roman"/>
          <w:kern w:val="0"/>
          <w:lang w:eastAsia="ru-RU" w:bidi="ar-SA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5.2. Жалоба может быть адресована следующим должностным лицам, уполномоченным на ее рассмотрение: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а) заместителю главы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>Администрации,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lastRenderedPageBreak/>
        <w:t>б) Главе</w:t>
      </w:r>
      <w:r w:rsidRPr="002A2298">
        <w:rPr>
          <w:rFonts w:ascii="Arial" w:eastAsia="Times New Roman" w:hAnsi="Arial" w:cs="Times New Roman"/>
          <w:color w:val="C9211E"/>
          <w:kern w:val="0"/>
          <w:highlight w:val="white"/>
          <w:lang w:eastAsia="ru-RU" w:bidi="ar-SA"/>
        </w:rPr>
        <w:t xml:space="preserve"> </w:t>
      </w:r>
      <w:r w:rsidRPr="002A2298">
        <w:rPr>
          <w:rFonts w:ascii="Arial" w:eastAsia="Times New Roman" w:hAnsi="Arial" w:cs="Times New Roman"/>
          <w:color w:val="1C1C1C"/>
          <w:kern w:val="0"/>
          <w:highlight w:val="white"/>
          <w:lang w:eastAsia="ru-RU" w:bidi="ar-SA"/>
        </w:rPr>
        <w:t xml:space="preserve">Администрации </w:t>
      </w:r>
      <w:r w:rsidRPr="002A2298">
        <w:rPr>
          <w:rFonts w:ascii="Arial" w:eastAsia="Times New Roman" w:hAnsi="Arial" w:cs="Times New Roman"/>
          <w:kern w:val="0"/>
          <w:lang w:eastAsia="ru-RU" w:bidi="ar-SA"/>
        </w:rPr>
        <w:t>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в) директору МФЦ на решения и (или) действия (бездействие) сотрудников МФЦ.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5.3. Информация о порядке подачи и рассмотрения жалобы размещается на официальном сайте Администрации,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kern w:val="0"/>
          <w:lang w:eastAsia="ru-RU" w:bidi="ar-SA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A2298" w:rsidRPr="002A2298" w:rsidRDefault="002A2298" w:rsidP="002A2298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Федеральным </w:t>
      </w:r>
      <w:r w:rsidRPr="002A229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законом</w:t>
      </w:r>
      <w:r w:rsidRPr="002A229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от 27.07.2010 № 210-ФЗ «Об организации предоставления государственных и муниципальных услуг»;</w:t>
      </w:r>
    </w:p>
    <w:p w:rsidR="002A2298" w:rsidRPr="002A2298" w:rsidRDefault="002A2298" w:rsidP="002A2298">
      <w:pPr>
        <w:suppressAutoHyphens/>
        <w:ind w:firstLine="709"/>
      </w:pPr>
      <w:r w:rsidRPr="002A2298">
        <w:rPr>
          <w:color w:val="000000"/>
        </w:rPr>
        <w:t>Постановлением 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4" w:name="P336"/>
      <w:bookmarkEnd w:id="24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 признании садового дома жилым домом и жилого дома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садовым домом</w:t>
      </w:r>
    </w:p>
    <w:p w:rsidR="002A2298" w:rsidRPr="00371329" w:rsidRDefault="002A2298" w:rsidP="002A2298">
      <w:pPr>
        <w:pStyle w:val="ConsPlusNormal"/>
        <w:jc w:val="center"/>
        <w:rPr>
          <w:sz w:val="26"/>
          <w:szCs w:val="26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9"/>
        <w:gridCol w:w="2063"/>
        <w:gridCol w:w="620"/>
        <w:gridCol w:w="1272"/>
        <w:gridCol w:w="1831"/>
        <w:gridCol w:w="1150"/>
        <w:gridCol w:w="1650"/>
      </w:tblGrid>
      <w:tr w:rsidR="002A2298" w:rsidRPr="00371329" w:rsidTr="008B055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 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номер телефона,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почтовый адрес или адрес электронной почты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 xml:space="preserve">, Тюменской области, зарегистрировавший рождение ребенка, либо номер, дата приказа (постановления) об </w:t>
            </w:r>
            <w:r w:rsidRPr="00371329">
              <w:lastRenderedPageBreak/>
              <w:t xml:space="preserve">установлении опеки (попечительства) и наименование органа, его издавшего)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2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Прошу признать (отметить знаком «V»):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Садовый дом жилым домом</w:t>
            </w:r>
          </w:p>
        </w:tc>
        <w:tc>
          <w:tcPr>
            <w:tcW w:w="6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</w:t>
            </w:r>
          </w:p>
          <w:p w:rsidR="002A2298" w:rsidRPr="00371329" w:rsidRDefault="002A2298" w:rsidP="002A2298">
            <w:pPr>
              <w:pStyle w:val="Table"/>
            </w:pP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371329">
              <w:t>дома</w:t>
            </w:r>
            <w:proofErr w:type="gramStart"/>
            <w:r w:rsidRPr="00371329">
              <w:t>,а</w:t>
            </w:r>
            <w:proofErr w:type="spellEnd"/>
            <w:proofErr w:type="gramEnd"/>
            <w:r w:rsidRPr="00371329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Жилой дом садовым домом</w:t>
            </w:r>
          </w:p>
        </w:tc>
        <w:tc>
          <w:tcPr>
            <w:tcW w:w="65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3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(для признания жилого дома садовым домом) 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4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5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371329">
              <w:t xml:space="preserve"> или на жилой дом прошу уведомить меня о необходимости предоставить документ, предусмотренн</w:t>
            </w:r>
            <w:r w:rsidRPr="00371329">
              <w:rPr>
                <w:color w:val="1C1C1C"/>
              </w:rPr>
              <w:t xml:space="preserve">ый </w:t>
            </w:r>
            <w:r w:rsidRPr="00371329">
              <w:rPr>
                <w:rStyle w:val="11"/>
                <w:color w:val="1C1C1C"/>
                <w:sz w:val="26"/>
                <w:szCs w:val="26"/>
              </w:rPr>
              <w:t>подпунктом «б» пункта 2.6.1</w:t>
            </w:r>
            <w:r w:rsidRPr="00371329">
              <w:t xml:space="preserve"> Регламента, следующим способом (отметить знаком «V»):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 телефону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почтового отправления по указанному выше почтовому адресу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посредством информирования на указанный выше адрес электронной почты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_______________________________ 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8B0551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</w:tc>
      </w:tr>
      <w:tr w:rsidR="002A2298" w:rsidRPr="00371329" w:rsidTr="008B0551">
        <w:trPr>
          <w:trHeight w:val="385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8B0551">
        <w:trPr>
          <w:trHeight w:val="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 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Приложение № 2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2A2298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bookmarkStart w:id="25" w:name="P418"/>
      <w:bookmarkEnd w:id="25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2A2298">
      <w:pPr>
        <w:pStyle w:val="ConsPlusNormal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об исправлении технической ошибки</w:t>
      </w:r>
    </w:p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tbl>
      <w:tblPr>
        <w:tblW w:w="97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674"/>
        <w:gridCol w:w="1780"/>
        <w:gridCol w:w="546"/>
        <w:gridCol w:w="1474"/>
        <w:gridCol w:w="1760"/>
        <w:gridCol w:w="924"/>
        <w:gridCol w:w="1837"/>
      </w:tblGrid>
      <w:tr w:rsidR="002A2298" w:rsidRPr="00371329" w:rsidTr="008B0551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№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В Администрацию _____________________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0"/>
            </w:pPr>
            <w:r w:rsidRPr="00371329"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0"/>
            </w:pPr>
            <w:r w:rsidRPr="00371329">
              <w:t>заявитель</w:t>
            </w:r>
          </w:p>
          <w:p w:rsidR="002A2298" w:rsidRPr="00371329" w:rsidRDefault="002A2298" w:rsidP="002A2298">
            <w:pPr>
              <w:pStyle w:val="Table0"/>
            </w:pPr>
            <w:r w:rsidRPr="00371329">
              <w:t>(отметить знаком «V»)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для физ. лиц: фамилия, имя, отчество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(при наличии);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для юр. лиц: полное наименование, ОГРН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почтовый адрес, номер телефона, адрес электронной почты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физическое лицо (гражданин)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юридическое лицо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(строка заполняется законным представителем ребенка или опекуном </w:t>
            </w:r>
            <w:r w:rsidRPr="00371329">
              <w:lastRenderedPageBreak/>
              <w:t>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lastRenderedPageBreak/>
              <w:t>2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Прошу исправить техническую ошибку </w:t>
            </w:r>
            <w:proofErr w:type="gramStart"/>
            <w:r w:rsidRPr="00371329">
              <w:t>в</w:t>
            </w:r>
            <w:proofErr w:type="gramEnd"/>
            <w:r w:rsidRPr="00371329">
              <w:t xml:space="preserve"> 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заключающуюся в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___________________________________________________________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(указать, в чем заключается ошибка (опечатка) и (по возможности), чем это подтверждается)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в ходе личного приема в МФЦ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8B0551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выдать лично в Администрации</w:t>
            </w:r>
          </w:p>
          <w:p w:rsidR="002A2298" w:rsidRPr="00371329" w:rsidRDefault="002A2298" w:rsidP="002A2298">
            <w:pPr>
              <w:pStyle w:val="Table"/>
            </w:pPr>
          </w:p>
        </w:tc>
      </w:tr>
      <w:tr w:rsidR="002A2298" w:rsidRPr="00371329" w:rsidTr="008B0551">
        <w:trPr>
          <w:trHeight w:val="144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2A2298">
            <w:pPr>
              <w:pStyle w:val="Table"/>
            </w:pPr>
            <w:r w:rsidRPr="00371329">
              <w:t>дата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2A2298">
            <w:pPr>
              <w:pStyle w:val="Table"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8B0551">
        <w:trPr>
          <w:trHeight w:val="144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2A2298">
            <w:pPr>
              <w:pStyle w:val="Table"/>
            </w:pPr>
            <w:r w:rsidRPr="00371329">
              <w:t>Подпись уполномоченного лица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2A2298">
            <w:pPr>
              <w:pStyle w:val="Table"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№_________</w:t>
            </w:r>
          </w:p>
        </w:tc>
      </w:tr>
    </w:tbl>
    <w:p w:rsidR="002A2298" w:rsidRPr="00371329" w:rsidRDefault="002A2298" w:rsidP="002A2298">
      <w:pPr>
        <w:pStyle w:val="ConsPlusNormal"/>
        <w:jc w:val="both"/>
        <w:rPr>
          <w:sz w:val="26"/>
          <w:szCs w:val="26"/>
        </w:rPr>
      </w:pPr>
    </w:p>
    <w:p w:rsidR="00502F41" w:rsidRDefault="00502F41" w:rsidP="00502F41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eastAsia="Times New Roman" w:hAnsi="Arial" w:cs="Arial"/>
          <w:kern w:val="0"/>
          <w:lang w:eastAsia="ru-RU" w:bidi="ar-SA"/>
        </w:rPr>
      </w:pPr>
    </w:p>
    <w:bookmarkEnd w:id="1"/>
    <w:bookmarkEnd w:id="2"/>
    <w:bookmarkEnd w:id="3"/>
    <w:bookmarkEnd w:id="4"/>
    <w:sectPr w:rsidR="00502F4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72F40"/>
    <w:rsid w:val="00081ECE"/>
    <w:rsid w:val="001464F4"/>
    <w:rsid w:val="00172737"/>
    <w:rsid w:val="001750B8"/>
    <w:rsid w:val="00210ABF"/>
    <w:rsid w:val="002A2298"/>
    <w:rsid w:val="00390F7D"/>
    <w:rsid w:val="003B05A8"/>
    <w:rsid w:val="00435FCD"/>
    <w:rsid w:val="004444E0"/>
    <w:rsid w:val="004B72D3"/>
    <w:rsid w:val="00502F41"/>
    <w:rsid w:val="005757FC"/>
    <w:rsid w:val="005E2865"/>
    <w:rsid w:val="00736198"/>
    <w:rsid w:val="0086587E"/>
    <w:rsid w:val="00981BB4"/>
    <w:rsid w:val="009E7C52"/>
    <w:rsid w:val="00A06456"/>
    <w:rsid w:val="00BD705A"/>
    <w:rsid w:val="00C002FD"/>
    <w:rsid w:val="00C127AD"/>
    <w:rsid w:val="00D83063"/>
    <w:rsid w:val="00DC4686"/>
    <w:rsid w:val="00EA1E3E"/>
    <w:rsid w:val="00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1BB4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81B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1B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1B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1B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81B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1BB4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81B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81BB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81B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81BB4"/>
    <w:rPr>
      <w:color w:val="0000FF"/>
      <w:u w:val="none"/>
    </w:rPr>
  </w:style>
  <w:style w:type="paragraph" w:customStyle="1" w:styleId="Application">
    <w:name w:val="Application!Приложение"/>
    <w:rsid w:val="00981B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981BB4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981BB4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81BB4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81BB4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NormalWeb">
    <w:name w:val="Normal (Web)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1BB4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81B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1B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1B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1B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81B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1BB4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81B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81BB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81B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81BB4"/>
    <w:rPr>
      <w:color w:val="0000FF"/>
      <w:u w:val="none"/>
    </w:rPr>
  </w:style>
  <w:style w:type="paragraph" w:customStyle="1" w:styleId="Application">
    <w:name w:val="Application!Приложение"/>
    <w:rsid w:val="00981B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981BB4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981BB4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81BB4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81BB4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NormalWeb">
    <w:name w:val="Normal (Web)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f9933259-0c8e-43c7-a8c4-5a19f3c4b7b6.do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109.233.229.53:8080/content/act/2bafc629-c613-4168-ad7e-da4a7ec27b16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109.233.229.53:8080/content/act/8ea262e3-ff61-4910-abb8-f92a78e7422a.doc" TargetMode="External"/><Relationship Id="rId11" Type="http://schemas.openxmlformats.org/officeDocument/2006/relationships/hyperlink" Target="_to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109.233.229.53:8080/content/act/8ea11d68-a532-42ff-aa1c-eab5d4673671.doc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9.233.229.53:8080/content/act/2bafc629-c613-4168-ad7e-da4a7ec27b16.doc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233.229.53:8080/content/act/8ea11d68-a532-42ff-aa1c-eab5d4673671.doc" TargetMode="External"/><Relationship Id="rId14" Type="http://schemas.openxmlformats.org/officeDocument/2006/relationships/hyperlink" Target="_top" TargetMode="External"/><Relationship Id="rId22" Type="http://schemas.openxmlformats.org/officeDocument/2006/relationships/hyperlink" Target="_t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8587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2019-06-03T10:47:00Z</cp:lastPrinted>
  <dcterms:created xsi:type="dcterms:W3CDTF">2022-05-09T05:32:00Z</dcterms:created>
  <dcterms:modified xsi:type="dcterms:W3CDTF">2022-05-09T05:32:00Z</dcterms:modified>
  <dc:language>ru-RU</dc:language>
</cp:coreProperties>
</file>