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0" w:rsidRPr="00172368" w:rsidRDefault="009D6F20" w:rsidP="009D6F2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20" w:rsidRPr="00C12BFE" w:rsidRDefault="009D6F20" w:rsidP="009D6F20">
      <w:pPr>
        <w:tabs>
          <w:tab w:val="left" w:pos="5425"/>
        </w:tabs>
        <w:jc w:val="center"/>
        <w:rPr>
          <w:sz w:val="12"/>
          <w:szCs w:val="12"/>
        </w:rPr>
      </w:pPr>
    </w:p>
    <w:p w:rsidR="009D6F20" w:rsidRPr="00133B87" w:rsidRDefault="009D6F20" w:rsidP="009D6F2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9D6F20" w:rsidRPr="00D14154" w:rsidRDefault="009D6F20" w:rsidP="009D6F20">
      <w:pPr>
        <w:tabs>
          <w:tab w:val="left" w:pos="5425"/>
        </w:tabs>
        <w:rPr>
          <w:b/>
          <w:sz w:val="28"/>
          <w:szCs w:val="28"/>
        </w:rPr>
      </w:pPr>
    </w:p>
    <w:p w:rsidR="009D6F20" w:rsidRPr="00D14154" w:rsidRDefault="009D6F20" w:rsidP="009D6F20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9D6F20" w:rsidRPr="00D14154" w:rsidRDefault="009D6F20" w:rsidP="009D6F20">
      <w:pPr>
        <w:jc w:val="both"/>
        <w:rPr>
          <w:sz w:val="28"/>
          <w:szCs w:val="28"/>
        </w:rPr>
      </w:pPr>
    </w:p>
    <w:p w:rsidR="009D6F20" w:rsidRPr="00D14154" w:rsidRDefault="007F5450" w:rsidP="009D6F20">
      <w:pPr>
        <w:jc w:val="both"/>
        <w:rPr>
          <w:sz w:val="28"/>
          <w:szCs w:val="28"/>
        </w:rPr>
      </w:pPr>
      <w:r w:rsidRPr="007F5450">
        <w:rPr>
          <w:sz w:val="28"/>
          <w:szCs w:val="28"/>
          <w:u w:val="single"/>
        </w:rPr>
        <w:t>10 января</w:t>
      </w:r>
      <w:r>
        <w:rPr>
          <w:sz w:val="28"/>
          <w:szCs w:val="28"/>
        </w:rPr>
        <w:t xml:space="preserve"> </w:t>
      </w:r>
      <w:r w:rsidR="009D6F20" w:rsidRPr="00D14154">
        <w:rPr>
          <w:sz w:val="28"/>
          <w:szCs w:val="28"/>
        </w:rPr>
        <w:t xml:space="preserve"> 201</w:t>
      </w:r>
      <w:r w:rsidR="00FA35B0">
        <w:rPr>
          <w:sz w:val="28"/>
          <w:szCs w:val="28"/>
        </w:rPr>
        <w:t>4</w:t>
      </w:r>
      <w:r w:rsidR="009D6F20" w:rsidRPr="00D14154">
        <w:rPr>
          <w:sz w:val="28"/>
          <w:szCs w:val="28"/>
        </w:rPr>
        <w:t xml:space="preserve"> г.</w:t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</w:t>
      </w:r>
      <w:r w:rsidR="009D6F20" w:rsidRPr="00D1415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</w:t>
      </w:r>
      <w:r w:rsidRPr="007F5450">
        <w:rPr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 xml:space="preserve">                 </w:t>
      </w:r>
    </w:p>
    <w:p w:rsidR="009D6F20" w:rsidRPr="00D14154" w:rsidRDefault="009D6F20" w:rsidP="009D6F20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9D6F20" w:rsidRPr="00D14154" w:rsidRDefault="009D6F20" w:rsidP="009D6F20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9D6F20" w:rsidRDefault="009D6F20" w:rsidP="009D6F2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77470</wp:posOffset>
                </wp:positionV>
                <wp:extent cx="3276600" cy="14573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20" w:rsidRPr="00797EE8" w:rsidRDefault="009D6F20" w:rsidP="009D6F20">
                            <w:pPr>
                              <w:pStyle w:val="1"/>
                              <w:tabs>
                                <w:tab w:val="left" w:pos="1985"/>
                              </w:tabs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Об установлении размера платы за содержание и ремонт жилого помещения для нанимателей и для собственников, которые не приняли решения об установлении размера платы</w:t>
                            </w:r>
                            <w:r w:rsidR="00985C51"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 (с изменениями от 20.07.2016 №139, от 23.08.2016 №153)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pt;margin-top:6.1pt;width:258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" strokecolor="white">
                <v:textbox>
                  <w:txbxContent>
                    <w:p w:rsidR="009D6F20" w:rsidRPr="00797EE8" w:rsidRDefault="009D6F20" w:rsidP="009D6F20">
                      <w:pPr>
                        <w:pStyle w:val="1"/>
                        <w:tabs>
                          <w:tab w:val="left" w:pos="1985"/>
                        </w:tabs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>Об установлении размера платы за содержание и ремонт жилого помещения для нанимателей и для собственников, которые не приняли решения об установлении размера платы</w:t>
                      </w:r>
                      <w:r w:rsidR="00985C51"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 (с изменениями от 20.07.2016 №139, от 23.08.2016 №153)</w:t>
                      </w:r>
                    </w:p>
                  </w:txbxContent>
                </v:textbox>
              </v:shape>
            </w:pict>
          </mc:Fallback>
        </mc:AlternateContent>
      </w: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85C51" w:rsidRDefault="00985C51" w:rsidP="009D6F20">
      <w:pPr>
        <w:pStyle w:val="1"/>
        <w:spacing w:before="0" w:after="0"/>
        <w:ind w:firstLine="709"/>
        <w:jc w:val="both"/>
        <w:rPr>
          <w:rFonts w:cs="Arial"/>
          <w:b w:val="0"/>
          <w:color w:val="000000"/>
          <w:sz w:val="26"/>
          <w:szCs w:val="26"/>
        </w:rPr>
      </w:pPr>
    </w:p>
    <w:p w:rsidR="00985C51" w:rsidRDefault="00985C51" w:rsidP="009D6F20">
      <w:pPr>
        <w:pStyle w:val="1"/>
        <w:spacing w:before="0" w:after="0"/>
        <w:ind w:firstLine="709"/>
        <w:jc w:val="both"/>
        <w:rPr>
          <w:rFonts w:cs="Arial"/>
          <w:b w:val="0"/>
          <w:color w:val="000000"/>
          <w:sz w:val="26"/>
          <w:szCs w:val="26"/>
        </w:rPr>
      </w:pPr>
    </w:p>
    <w:p w:rsidR="009D6F20" w:rsidRPr="00B4464A" w:rsidRDefault="009D6F20" w:rsidP="009D6F20">
      <w:pPr>
        <w:pStyle w:val="1"/>
        <w:spacing w:before="0" w:after="0"/>
        <w:ind w:firstLine="709"/>
        <w:jc w:val="both"/>
        <w:rPr>
          <w:b w:val="0"/>
          <w:color w:val="000000"/>
          <w:sz w:val="26"/>
          <w:szCs w:val="26"/>
        </w:rPr>
      </w:pPr>
      <w:proofErr w:type="gramStart"/>
      <w:r w:rsidRPr="00B4464A">
        <w:rPr>
          <w:rFonts w:cs="Arial"/>
          <w:b w:val="0"/>
          <w:color w:val="000000"/>
          <w:sz w:val="26"/>
          <w:szCs w:val="26"/>
        </w:rPr>
        <w:t xml:space="preserve">В соответствии со статьями 156, 158 Жилищного кодекса Российской Федерации, </w:t>
      </w:r>
      <w:r w:rsidRPr="00B4464A">
        <w:rPr>
          <w:b w:val="0"/>
          <w:color w:val="000000"/>
          <w:sz w:val="26"/>
          <w:szCs w:val="26"/>
        </w:rPr>
        <w:t>Постановление Правительства РФ от 13 августа 2006 г. N 491</w:t>
      </w:r>
      <w:r w:rsidRPr="00B4464A">
        <w:rPr>
          <w:b w:val="0"/>
          <w:color w:val="000000"/>
          <w:sz w:val="26"/>
          <w:szCs w:val="26"/>
        </w:rPr>
        <w:br/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proofErr w:type="gramEnd"/>
      <w:r w:rsidRPr="00B4464A">
        <w:rPr>
          <w:b w:val="0"/>
          <w:color w:val="000000"/>
          <w:sz w:val="26"/>
          <w:szCs w:val="26"/>
        </w:rPr>
        <w:t xml:space="preserve"> (или) с перерывами, превышающими установленную продолжительность", </w:t>
      </w:r>
      <w:r w:rsidRPr="00B4464A">
        <w:rPr>
          <w:rFonts w:cs="Arial"/>
          <w:b w:val="0"/>
          <w:color w:val="000000"/>
          <w:sz w:val="26"/>
          <w:szCs w:val="26"/>
        </w:rPr>
        <w:t xml:space="preserve">руководствуясь Уставом муниципального образования поселок Боровский Тюменского района и на основании протокола тарифной комиссии муниципального образования поселок Боровский от </w:t>
      </w:r>
      <w:r w:rsidR="00D518DC">
        <w:rPr>
          <w:rFonts w:cs="Arial"/>
          <w:b w:val="0"/>
          <w:color w:val="000000"/>
          <w:sz w:val="26"/>
          <w:szCs w:val="26"/>
        </w:rPr>
        <w:t>24</w:t>
      </w:r>
      <w:r w:rsidRPr="00B4464A">
        <w:rPr>
          <w:rFonts w:cs="Arial"/>
          <w:b w:val="0"/>
          <w:color w:val="000000"/>
          <w:sz w:val="26"/>
          <w:szCs w:val="26"/>
        </w:rPr>
        <w:t>.1</w:t>
      </w:r>
      <w:r w:rsidR="00D518DC">
        <w:rPr>
          <w:rFonts w:cs="Arial"/>
          <w:b w:val="0"/>
          <w:color w:val="000000"/>
          <w:sz w:val="26"/>
          <w:szCs w:val="26"/>
        </w:rPr>
        <w:t>2</w:t>
      </w:r>
      <w:r w:rsidRPr="00B4464A">
        <w:rPr>
          <w:rFonts w:cs="Arial"/>
          <w:b w:val="0"/>
          <w:color w:val="000000"/>
          <w:sz w:val="26"/>
          <w:szCs w:val="26"/>
        </w:rPr>
        <w:t>.201</w:t>
      </w:r>
      <w:r w:rsidR="00D518DC">
        <w:rPr>
          <w:rFonts w:cs="Arial"/>
          <w:b w:val="0"/>
          <w:color w:val="000000"/>
          <w:sz w:val="26"/>
          <w:szCs w:val="26"/>
        </w:rPr>
        <w:t>3 №5</w:t>
      </w:r>
      <w:r w:rsidRPr="00B4464A">
        <w:rPr>
          <w:rFonts w:cs="Arial"/>
          <w:b w:val="0"/>
          <w:color w:val="000000"/>
          <w:sz w:val="26"/>
          <w:szCs w:val="26"/>
        </w:rPr>
        <w:t>:</w:t>
      </w:r>
    </w:p>
    <w:p w:rsidR="009D6F20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домах, все помещения которых находятся в муниципальной собственности, а также для собственников помещений в многоквартирных домах, которые не приняли решение об установлении размера платы за содержание и  ремонт жилого помещения согласно приложению 1 к настоящему постановлению.</w:t>
      </w:r>
      <w:proofErr w:type="gramEnd"/>
    </w:p>
    <w:p w:rsidR="009D6F20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Установить, что настоящее постановление </w:t>
      </w:r>
      <w:r w:rsidR="00FA35B0">
        <w:rPr>
          <w:rFonts w:ascii="Arial" w:hAnsi="Arial" w:cs="Arial"/>
          <w:sz w:val="26"/>
          <w:szCs w:val="26"/>
        </w:rPr>
        <w:t>распространяет свое действие на правоотношения, возникшие</w:t>
      </w:r>
      <w:r>
        <w:rPr>
          <w:rFonts w:ascii="Arial" w:hAnsi="Arial" w:cs="Arial"/>
          <w:sz w:val="26"/>
          <w:szCs w:val="26"/>
        </w:rPr>
        <w:t xml:space="preserve"> с 01 января 201</w:t>
      </w:r>
      <w:r w:rsidR="00D518DC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t xml:space="preserve">Признать утратившим силу постановление администрации муниципального образования поселок Боровский от </w:t>
      </w:r>
      <w:r w:rsidR="00D518DC">
        <w:rPr>
          <w:rFonts w:ascii="Arial" w:hAnsi="Arial" w:cs="Arial"/>
          <w:sz w:val="26"/>
          <w:szCs w:val="26"/>
        </w:rPr>
        <w:t>29</w:t>
      </w:r>
      <w:r w:rsidRPr="001E434B">
        <w:rPr>
          <w:rFonts w:ascii="Arial" w:hAnsi="Arial" w:cs="Arial"/>
          <w:sz w:val="26"/>
          <w:szCs w:val="26"/>
        </w:rPr>
        <w:t>.</w:t>
      </w:r>
      <w:r w:rsidR="00D518DC">
        <w:rPr>
          <w:rFonts w:ascii="Arial" w:hAnsi="Arial" w:cs="Arial"/>
          <w:sz w:val="26"/>
          <w:szCs w:val="26"/>
        </w:rPr>
        <w:t>11</w:t>
      </w:r>
      <w:r w:rsidRPr="001E434B">
        <w:rPr>
          <w:rFonts w:ascii="Arial" w:hAnsi="Arial" w:cs="Arial"/>
          <w:sz w:val="26"/>
          <w:szCs w:val="26"/>
        </w:rPr>
        <w:t>.201</w:t>
      </w:r>
      <w:r w:rsidR="00FA35B0">
        <w:rPr>
          <w:rFonts w:ascii="Arial" w:hAnsi="Arial" w:cs="Arial"/>
          <w:sz w:val="26"/>
          <w:szCs w:val="26"/>
        </w:rPr>
        <w:t>2</w:t>
      </w:r>
      <w:r w:rsidRPr="001E434B">
        <w:rPr>
          <w:rFonts w:ascii="Arial" w:hAnsi="Arial" w:cs="Arial"/>
          <w:sz w:val="26"/>
          <w:szCs w:val="26"/>
        </w:rPr>
        <w:t xml:space="preserve"> №</w:t>
      </w:r>
      <w:r w:rsidR="00D518DC">
        <w:rPr>
          <w:rFonts w:ascii="Arial" w:hAnsi="Arial" w:cs="Arial"/>
          <w:sz w:val="26"/>
          <w:szCs w:val="26"/>
        </w:rPr>
        <w:t>212</w:t>
      </w:r>
      <w:r w:rsidRPr="001E434B">
        <w:rPr>
          <w:b/>
          <w:color w:val="000000"/>
          <w:sz w:val="26"/>
          <w:szCs w:val="26"/>
        </w:rPr>
        <w:t xml:space="preserve"> </w:t>
      </w:r>
      <w:r w:rsidRPr="001E434B">
        <w:rPr>
          <w:rFonts w:ascii="Arial" w:hAnsi="Arial" w:cs="Arial"/>
          <w:color w:val="000000"/>
          <w:sz w:val="26"/>
          <w:szCs w:val="26"/>
        </w:rPr>
        <w:t xml:space="preserve">«Об установлении размера платы за содержание и ремонт жилого помещения для </w:t>
      </w:r>
      <w:r w:rsidRPr="001E434B">
        <w:rPr>
          <w:rFonts w:ascii="Arial" w:hAnsi="Arial" w:cs="Arial"/>
          <w:color w:val="000000"/>
          <w:sz w:val="26"/>
          <w:szCs w:val="26"/>
        </w:rPr>
        <w:lastRenderedPageBreak/>
        <w:t>нанимателей и для собственников, которые не приняли решения об установлении размера платы».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1E434B">
        <w:rPr>
          <w:rFonts w:ascii="Arial" w:hAnsi="Arial" w:cs="Arial"/>
          <w:sz w:val="26"/>
          <w:szCs w:val="26"/>
        </w:rPr>
        <w:t>Боровские</w:t>
      </w:r>
      <w:proofErr w:type="spellEnd"/>
      <w:r w:rsidRPr="001E434B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E434B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434B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rPr>
          <w:rFonts w:ascii="Arial" w:hAnsi="Arial" w:cs="Arial"/>
          <w:color w:val="000000"/>
          <w:sz w:val="26"/>
          <w:szCs w:val="26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  <w:sectPr w:rsidR="009D6F20" w:rsidSect="00D518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  <w:u w:val="single"/>
        </w:rPr>
        <w:t>от</w:t>
      </w:r>
      <w:r w:rsidR="00052D4F" w:rsidRPr="007F5450">
        <w:rPr>
          <w:rFonts w:ascii="Arial" w:hAnsi="Arial" w:cs="Arial"/>
          <w:sz w:val="26"/>
          <w:szCs w:val="26"/>
          <w:u w:val="single"/>
        </w:rPr>
        <w:t xml:space="preserve"> 10 января </w:t>
      </w:r>
      <w:r w:rsidRPr="007F5450">
        <w:rPr>
          <w:rFonts w:ascii="Arial" w:hAnsi="Arial" w:cs="Arial"/>
          <w:sz w:val="26"/>
          <w:szCs w:val="26"/>
          <w:u w:val="single"/>
        </w:rPr>
        <w:t xml:space="preserve">  201</w:t>
      </w:r>
      <w:r w:rsidR="00FA35B0" w:rsidRPr="007F5450">
        <w:rPr>
          <w:rFonts w:ascii="Arial" w:hAnsi="Arial" w:cs="Arial"/>
          <w:sz w:val="26"/>
          <w:szCs w:val="26"/>
          <w:u w:val="single"/>
        </w:rPr>
        <w:t>4</w:t>
      </w:r>
      <w:r w:rsidRPr="007F5450">
        <w:rPr>
          <w:rFonts w:ascii="Arial" w:hAnsi="Arial" w:cs="Arial"/>
          <w:sz w:val="26"/>
          <w:szCs w:val="26"/>
          <w:u w:val="single"/>
        </w:rPr>
        <w:t>г.</w:t>
      </w:r>
      <w:r w:rsidRPr="007F5450">
        <w:rPr>
          <w:rFonts w:ascii="Arial" w:hAnsi="Arial" w:cs="Arial"/>
          <w:sz w:val="26"/>
          <w:szCs w:val="26"/>
        </w:rPr>
        <w:t xml:space="preserve"> №_</w:t>
      </w:r>
      <w:r w:rsidR="007F5450" w:rsidRPr="007F5450">
        <w:rPr>
          <w:rFonts w:ascii="Arial" w:hAnsi="Arial" w:cs="Arial"/>
          <w:sz w:val="26"/>
          <w:szCs w:val="26"/>
          <w:vertAlign w:val="subscript"/>
        </w:rPr>
        <w:t>2</w:t>
      </w:r>
    </w:p>
    <w:p w:rsidR="009D6F20" w:rsidRPr="002A5454" w:rsidRDefault="009D6F20" w:rsidP="009D6F20">
      <w:pPr>
        <w:ind w:firstLine="708"/>
        <w:jc w:val="center"/>
        <w:rPr>
          <w:b/>
          <w:sz w:val="24"/>
          <w:szCs w:val="24"/>
        </w:rPr>
      </w:pPr>
      <w:proofErr w:type="gramStart"/>
      <w:r w:rsidRPr="002A5454">
        <w:rPr>
          <w:b/>
          <w:sz w:val="24"/>
          <w:szCs w:val="24"/>
        </w:rPr>
        <w:t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домах, все помещения которых находятся в муниципальной собственности, а также для собственников помещений в многоквартирных домах, которые не приняли решение об установлении размера платы за содержание и  ремонт жилого помещения</w:t>
      </w:r>
      <w:proofErr w:type="gramEnd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835"/>
        <w:gridCol w:w="2835"/>
        <w:gridCol w:w="2693"/>
      </w:tblGrid>
      <w:tr w:rsidR="002A5454" w:rsidRPr="002A5454" w:rsidTr="00D518DC">
        <w:tc>
          <w:tcPr>
            <w:tcW w:w="534" w:type="dxa"/>
            <w:vMerge w:val="restart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A5454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2A5454" w:rsidRPr="002A5454" w:rsidRDefault="002A5454" w:rsidP="00052D4F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Стоимость работ, услуг (руб./м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 xml:space="preserve"> в месяц) </w:t>
            </w:r>
            <w:r w:rsidR="00052D4F">
              <w:rPr>
                <w:color w:val="000000"/>
                <w:sz w:val="24"/>
                <w:szCs w:val="24"/>
              </w:rPr>
              <w:t xml:space="preserve">с </w:t>
            </w:r>
            <w:r w:rsidRPr="002A5454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A5454" w:rsidRPr="002A5454" w:rsidTr="00D518DC">
        <w:tc>
          <w:tcPr>
            <w:tcW w:w="534" w:type="dxa"/>
            <w:vMerge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A5454" w:rsidRPr="002A5454" w:rsidRDefault="002A5454" w:rsidP="001C199B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благоустроенные водопроводом, канализацией, центральным отоплением и горячим водоснабжением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2A5454" w:rsidP="001C199B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="001C199B"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 w:rsidR="001C199B"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водопроводом, </w:t>
            </w:r>
            <w:r w:rsidR="001C199B">
              <w:rPr>
                <w:sz w:val="24"/>
                <w:szCs w:val="24"/>
              </w:rPr>
              <w:t xml:space="preserve">с газовым теплоснабжением </w:t>
            </w:r>
            <w:r w:rsidRPr="002A5454">
              <w:rPr>
                <w:sz w:val="24"/>
                <w:szCs w:val="24"/>
              </w:rPr>
              <w:t>и горячим водоснабжением, выгребной канализацией ручной</w:t>
            </w:r>
          </w:p>
        </w:tc>
        <w:tc>
          <w:tcPr>
            <w:tcW w:w="2835" w:type="dxa"/>
          </w:tcPr>
          <w:p w:rsidR="002A5454" w:rsidRPr="002A5454" w:rsidRDefault="002A5454" w:rsidP="001C199B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 благоустроенные водопроводом, центральным отоплением и горячим водоснабжением, выгребной канализацией </w:t>
            </w:r>
          </w:p>
        </w:tc>
        <w:tc>
          <w:tcPr>
            <w:tcW w:w="2693" w:type="dxa"/>
          </w:tcPr>
          <w:p w:rsidR="002A5454" w:rsidRPr="002A5454" w:rsidRDefault="001C199B" w:rsidP="001C199B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водопроводом, </w:t>
            </w:r>
            <w:r>
              <w:rPr>
                <w:sz w:val="24"/>
                <w:szCs w:val="24"/>
              </w:rPr>
              <w:t xml:space="preserve">с газовым теплоснабжением </w:t>
            </w:r>
            <w:r w:rsidRPr="002A5454">
              <w:rPr>
                <w:sz w:val="24"/>
                <w:szCs w:val="24"/>
              </w:rPr>
              <w:t xml:space="preserve">и горячим водоснабжением, выгребной канализацией </w:t>
            </w:r>
          </w:p>
        </w:tc>
      </w:tr>
      <w:tr w:rsidR="002A5454" w:rsidRPr="002A5454" w:rsidTr="00052D4F">
        <w:trPr>
          <w:trHeight w:val="672"/>
        </w:trPr>
        <w:tc>
          <w:tcPr>
            <w:tcW w:w="534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Размер платы за содержание и ремонт жилого помещения</w:t>
            </w:r>
          </w:p>
        </w:tc>
        <w:tc>
          <w:tcPr>
            <w:tcW w:w="2552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19,28</w:t>
            </w:r>
          </w:p>
        </w:tc>
        <w:tc>
          <w:tcPr>
            <w:tcW w:w="2835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40,32</w:t>
            </w:r>
          </w:p>
        </w:tc>
        <w:tc>
          <w:tcPr>
            <w:tcW w:w="2693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25,18</w:t>
            </w:r>
          </w:p>
        </w:tc>
      </w:tr>
      <w:tr w:rsidR="002A5454" w:rsidRPr="002A5454" w:rsidTr="00D518DC">
        <w:tc>
          <w:tcPr>
            <w:tcW w:w="534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конструктивных элементов жилых зданий</w:t>
            </w:r>
          </w:p>
        </w:tc>
        <w:tc>
          <w:tcPr>
            <w:tcW w:w="2552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1,72</w:t>
            </w:r>
          </w:p>
        </w:tc>
        <w:tc>
          <w:tcPr>
            <w:tcW w:w="2835" w:type="dxa"/>
          </w:tcPr>
          <w:p w:rsidR="002A5454" w:rsidRPr="002A5454" w:rsidRDefault="002A5454" w:rsidP="00052D4F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1,</w:t>
            </w:r>
            <w:r w:rsidR="00052D4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1,63</w:t>
            </w:r>
          </w:p>
        </w:tc>
      </w:tr>
      <w:tr w:rsidR="002A5454" w:rsidRPr="002A5454" w:rsidTr="00D518DC">
        <w:tc>
          <w:tcPr>
            <w:tcW w:w="534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внутридомового инженерного оборудования</w:t>
            </w:r>
          </w:p>
        </w:tc>
        <w:tc>
          <w:tcPr>
            <w:tcW w:w="2552" w:type="dxa"/>
            <w:shd w:val="clear" w:color="auto" w:fill="auto"/>
          </w:tcPr>
          <w:p w:rsidR="002A5454" w:rsidRPr="002A5454" w:rsidRDefault="00052D4F" w:rsidP="00E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6,29</w:t>
            </w:r>
          </w:p>
        </w:tc>
        <w:tc>
          <w:tcPr>
            <w:tcW w:w="2835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5,54</w:t>
            </w:r>
          </w:p>
        </w:tc>
        <w:tc>
          <w:tcPr>
            <w:tcW w:w="2693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5,92</w:t>
            </w:r>
          </w:p>
        </w:tc>
      </w:tr>
      <w:tr w:rsidR="002A5454" w:rsidRPr="002A5454" w:rsidTr="00D518DC">
        <w:tc>
          <w:tcPr>
            <w:tcW w:w="534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85" w:type="dxa"/>
            <w:shd w:val="clear" w:color="auto" w:fill="auto"/>
          </w:tcPr>
          <w:p w:rsidR="002A5454" w:rsidRPr="002A5454" w:rsidRDefault="002A5454" w:rsidP="0012439D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Благоустройство и обеспечение санитарного состояния жилых заданий и придомовой территории</w:t>
            </w:r>
          </w:p>
        </w:tc>
        <w:tc>
          <w:tcPr>
            <w:tcW w:w="2552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6,73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6,51</w:t>
            </w:r>
          </w:p>
        </w:tc>
        <w:tc>
          <w:tcPr>
            <w:tcW w:w="2835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693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6,14</w:t>
            </w:r>
          </w:p>
        </w:tc>
      </w:tr>
      <w:tr w:rsidR="002A5454" w:rsidRPr="002A5454" w:rsidTr="00D518DC">
        <w:tc>
          <w:tcPr>
            <w:tcW w:w="534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85" w:type="dxa"/>
            <w:shd w:val="clear" w:color="auto" w:fill="auto"/>
          </w:tcPr>
          <w:p w:rsidR="002A5454" w:rsidRPr="002A5454" w:rsidRDefault="002A5454" w:rsidP="00985C51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 w:rsidR="00D518DC">
              <w:rPr>
                <w:color w:val="000000"/>
                <w:sz w:val="24"/>
                <w:szCs w:val="24"/>
              </w:rPr>
              <w:t xml:space="preserve">твердых </w:t>
            </w:r>
            <w:r w:rsidR="00985C51">
              <w:rPr>
                <w:color w:val="000000"/>
                <w:sz w:val="24"/>
                <w:szCs w:val="24"/>
              </w:rPr>
              <w:t>коммунальных</w:t>
            </w:r>
            <w:r w:rsidR="00D518DC">
              <w:rPr>
                <w:color w:val="000000"/>
                <w:sz w:val="24"/>
                <w:szCs w:val="24"/>
              </w:rPr>
              <w:t xml:space="preserve"> отходов</w:t>
            </w:r>
          </w:p>
        </w:tc>
        <w:tc>
          <w:tcPr>
            <w:tcW w:w="2552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2,04</w:t>
            </w:r>
          </w:p>
        </w:tc>
        <w:tc>
          <w:tcPr>
            <w:tcW w:w="2835" w:type="dxa"/>
          </w:tcPr>
          <w:p w:rsidR="002A5454" w:rsidRPr="002A5454" w:rsidRDefault="002A5454" w:rsidP="00052D4F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1,</w:t>
            </w:r>
            <w:r w:rsidR="00052D4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1,92</w:t>
            </w:r>
          </w:p>
        </w:tc>
      </w:tr>
      <w:tr w:rsidR="002A5454" w:rsidRPr="002A5454" w:rsidTr="00D518DC">
        <w:tc>
          <w:tcPr>
            <w:tcW w:w="534" w:type="dxa"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85" w:type="dxa"/>
            <w:shd w:val="clear" w:color="auto" w:fill="auto"/>
          </w:tcPr>
          <w:p w:rsidR="002A5454" w:rsidRPr="002A5454" w:rsidRDefault="002A5454" w:rsidP="00D518D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 w:rsidR="00D518DC">
              <w:rPr>
                <w:color w:val="000000"/>
                <w:sz w:val="24"/>
                <w:szCs w:val="24"/>
              </w:rPr>
              <w:t>жидких бытовых отходов</w:t>
            </w:r>
          </w:p>
        </w:tc>
        <w:tc>
          <w:tcPr>
            <w:tcW w:w="2552" w:type="dxa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2,72</w:t>
            </w:r>
          </w:p>
        </w:tc>
        <w:tc>
          <w:tcPr>
            <w:tcW w:w="2835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25,74</w:t>
            </w:r>
          </w:p>
        </w:tc>
        <w:tc>
          <w:tcPr>
            <w:tcW w:w="2693" w:type="dxa"/>
          </w:tcPr>
          <w:p w:rsidR="002A5454" w:rsidRPr="002A5454" w:rsidRDefault="00052D4F" w:rsidP="006C22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9,57</w:t>
            </w:r>
          </w:p>
        </w:tc>
      </w:tr>
    </w:tbl>
    <w:p w:rsidR="00B8554C" w:rsidRDefault="00B8554C">
      <w:pPr>
        <w:rPr>
          <w:sz w:val="24"/>
          <w:szCs w:val="24"/>
        </w:rPr>
      </w:pPr>
    </w:p>
    <w:sectPr w:rsidR="00B8554C" w:rsidSect="009D6F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0"/>
    <w:rsid w:val="00002D71"/>
    <w:rsid w:val="00011F8C"/>
    <w:rsid w:val="0001480F"/>
    <w:rsid w:val="00021593"/>
    <w:rsid w:val="000324E6"/>
    <w:rsid w:val="00043A41"/>
    <w:rsid w:val="00044889"/>
    <w:rsid w:val="00051F07"/>
    <w:rsid w:val="00052D4F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439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199B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A5454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24B58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355D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450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85C51"/>
    <w:rsid w:val="009A436E"/>
    <w:rsid w:val="009A49F6"/>
    <w:rsid w:val="009A4A1C"/>
    <w:rsid w:val="009A7700"/>
    <w:rsid w:val="009B3B68"/>
    <w:rsid w:val="009B545F"/>
    <w:rsid w:val="009B64D2"/>
    <w:rsid w:val="009D3D5D"/>
    <w:rsid w:val="009D6F20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0FF7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18DC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37D0D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35B0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6BEE-C36E-48E3-A886-0AB77E04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</vt:lpstr>
      <vt:lpstr>В соответствии со статьями 156, 158 Жилищного кодекса Российской Федерации, Пост</vt:lpstr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9</cp:revision>
  <cp:lastPrinted>2014-01-13T04:00:00Z</cp:lastPrinted>
  <dcterms:created xsi:type="dcterms:W3CDTF">2013-12-25T03:18:00Z</dcterms:created>
  <dcterms:modified xsi:type="dcterms:W3CDTF">2016-08-24T02:53:00Z</dcterms:modified>
</cp:coreProperties>
</file>