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41" w:rsidRDefault="007A2C41" w:rsidP="007A2C41">
      <w:pPr>
        <w:tabs>
          <w:tab w:val="left" w:pos="542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cs="Arial"/>
          <w:color w:val="0070C0"/>
          <w:sz w:val="28"/>
          <w:szCs w:val="28"/>
        </w:rPr>
        <w:t xml:space="preserve">03.08.2021 </w:t>
      </w:r>
      <w:r>
        <w:rPr>
          <w:rStyle w:val="a7"/>
          <w:rFonts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10.08.2017 (в течение 7 дней со дня размещения проекта – 03.09.2021) по адресу: п. Боровский, ул. Островского, д.33, 2 этаж, кабинет 3 (приемная)  и по электронной почте: </w:t>
      </w:r>
      <w:hyperlink r:id="rId7" w:history="1">
        <w:r>
          <w:rPr>
            <w:rStyle w:val="a5"/>
            <w:rFonts w:cs="Arial"/>
            <w:sz w:val="28"/>
            <w:szCs w:val="28"/>
          </w:rPr>
          <w:t>borovskiy-m.o@inbox.ru</w:t>
        </w:r>
      </w:hyperlink>
    </w:p>
    <w:p w:rsidR="00C151D9" w:rsidRPr="007A3791" w:rsidRDefault="00C151D9" w:rsidP="00C151D9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2770" cy="7950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D9" w:rsidRPr="00B176DB" w:rsidRDefault="00C151D9" w:rsidP="00C151D9">
      <w:pPr>
        <w:tabs>
          <w:tab w:val="left" w:pos="5425"/>
        </w:tabs>
        <w:jc w:val="center"/>
        <w:rPr>
          <w:rFonts w:ascii="Times New Roman" w:hAnsi="Times New Roman"/>
          <w:b/>
          <w:sz w:val="12"/>
          <w:szCs w:val="12"/>
        </w:rPr>
      </w:pPr>
    </w:p>
    <w:p w:rsidR="00C151D9" w:rsidRPr="007A3791" w:rsidRDefault="00C151D9" w:rsidP="00C151D9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151D9" w:rsidRPr="007A3791" w:rsidRDefault="00C151D9" w:rsidP="00C151D9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151D9" w:rsidRPr="007A3791" w:rsidRDefault="00C151D9" w:rsidP="00C151D9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C151D9" w:rsidRPr="007A3791" w:rsidRDefault="00C151D9" w:rsidP="00C151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1D9" w:rsidRPr="007A3791" w:rsidRDefault="00C151D9" w:rsidP="00C151D9">
      <w:pPr>
        <w:jc w:val="center"/>
        <w:rPr>
          <w:sz w:val="28"/>
          <w:szCs w:val="28"/>
        </w:rPr>
      </w:pPr>
      <w:r w:rsidRPr="007A3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C151D9" w:rsidRPr="007A3791" w:rsidRDefault="00C151D9" w:rsidP="00C151D9">
      <w:pPr>
        <w:rPr>
          <w:sz w:val="28"/>
          <w:szCs w:val="28"/>
        </w:rPr>
      </w:pPr>
    </w:p>
    <w:p w:rsidR="00C151D9" w:rsidRPr="007A3791" w:rsidRDefault="00C151D9" w:rsidP="00C151D9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_________2021</w:t>
      </w:r>
      <w:r w:rsidRPr="007A3791">
        <w:rPr>
          <w:rFonts w:ascii="Times New Roman" w:hAnsi="Times New Roman"/>
          <w:sz w:val="28"/>
          <w:szCs w:val="28"/>
        </w:rPr>
        <w:t>г.</w:t>
      </w:r>
      <w:r w:rsidRPr="007A3791">
        <w:rPr>
          <w:rFonts w:ascii="Times New Roman" w:hAnsi="Times New Roman"/>
          <w:sz w:val="28"/>
          <w:szCs w:val="28"/>
        </w:rPr>
        <w:tab/>
      </w:r>
      <w:r w:rsidRPr="007A3791">
        <w:rPr>
          <w:rFonts w:ascii="Times New Roman" w:hAnsi="Times New Roman"/>
          <w:sz w:val="28"/>
          <w:szCs w:val="28"/>
        </w:rPr>
        <w:tab/>
      </w:r>
      <w:r w:rsidRPr="007A3791">
        <w:rPr>
          <w:rFonts w:ascii="Times New Roman" w:hAnsi="Times New Roman"/>
          <w:sz w:val="28"/>
          <w:szCs w:val="28"/>
        </w:rPr>
        <w:tab/>
      </w:r>
      <w:r w:rsidRPr="007A37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3791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379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</w:t>
      </w:r>
      <w:r w:rsidRPr="007A3791">
        <w:rPr>
          <w:rFonts w:ascii="Times New Roman" w:hAnsi="Times New Roman"/>
          <w:sz w:val="28"/>
          <w:szCs w:val="28"/>
        </w:rPr>
        <w:t xml:space="preserve"> </w:t>
      </w:r>
    </w:p>
    <w:p w:rsidR="00C151D9" w:rsidRPr="004C4B47" w:rsidRDefault="00C151D9" w:rsidP="00C151D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C4B47">
        <w:rPr>
          <w:rFonts w:ascii="Times New Roman" w:hAnsi="Times New Roman"/>
          <w:sz w:val="24"/>
          <w:szCs w:val="24"/>
        </w:rPr>
        <w:t>рп</w:t>
      </w:r>
      <w:proofErr w:type="spellEnd"/>
      <w:r w:rsidRPr="004C4B47">
        <w:rPr>
          <w:rFonts w:ascii="Times New Roman" w:hAnsi="Times New Roman"/>
          <w:sz w:val="24"/>
          <w:szCs w:val="24"/>
        </w:rPr>
        <w:t>. Боровский</w:t>
      </w:r>
    </w:p>
    <w:p w:rsidR="00C151D9" w:rsidRPr="004C4B47" w:rsidRDefault="00C151D9" w:rsidP="00C151D9">
      <w:pPr>
        <w:jc w:val="center"/>
        <w:rPr>
          <w:rFonts w:ascii="Times New Roman" w:hAnsi="Times New Roman"/>
          <w:sz w:val="24"/>
          <w:szCs w:val="24"/>
        </w:rPr>
      </w:pPr>
      <w:r w:rsidRPr="004C4B47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3B1A82" w:rsidRPr="00A92863" w:rsidTr="00D03D68">
        <w:tc>
          <w:tcPr>
            <w:tcW w:w="5495" w:type="dxa"/>
            <w:shd w:val="clear" w:color="auto" w:fill="auto"/>
          </w:tcPr>
          <w:p w:rsidR="003B1A82" w:rsidRDefault="003B1A82" w:rsidP="00D03D68">
            <w:pPr>
              <w:pStyle w:val="ConsTitle"/>
              <w:ind w:right="0"/>
              <w:contextualSpacing/>
              <w:jc w:val="both"/>
              <w:rPr>
                <w:rStyle w:val="2"/>
                <w:b w:val="0"/>
                <w:sz w:val="26"/>
                <w:szCs w:val="26"/>
              </w:rPr>
            </w:pPr>
          </w:p>
          <w:p w:rsidR="003B1A82" w:rsidRPr="00A92863" w:rsidRDefault="003B1A82" w:rsidP="00D03D68">
            <w:pPr>
              <w:pStyle w:val="ConsTitle"/>
              <w:ind w:right="0"/>
              <w:contextualSpacing/>
              <w:jc w:val="both"/>
              <w:rPr>
                <w:rStyle w:val="2"/>
                <w:b w:val="0"/>
                <w:sz w:val="26"/>
                <w:szCs w:val="26"/>
              </w:rPr>
            </w:pPr>
            <w:r w:rsidRPr="00A92863">
              <w:rPr>
                <w:rStyle w:val="2"/>
                <w:b w:val="0"/>
                <w:sz w:val="26"/>
                <w:szCs w:val="26"/>
              </w:rPr>
              <w:t>О внесении изменений в постановление администрации муниципального образо</w:t>
            </w:r>
            <w:r>
              <w:rPr>
                <w:rStyle w:val="2"/>
                <w:b w:val="0"/>
                <w:sz w:val="26"/>
                <w:szCs w:val="26"/>
              </w:rPr>
              <w:t>вания поселок Боровский от 17.11.2015 №307</w:t>
            </w:r>
            <w:r w:rsidRPr="00A92863">
              <w:rPr>
                <w:rStyle w:val="2"/>
                <w:b w:val="0"/>
                <w:sz w:val="26"/>
                <w:szCs w:val="26"/>
              </w:rPr>
              <w:t xml:space="preserve"> «</w:t>
            </w:r>
            <w:r w:rsidRPr="00A92863">
              <w:rPr>
                <w:b w:val="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A92863">
              <w:rPr>
                <w:b w:val="0"/>
                <w:color w:val="000000"/>
                <w:sz w:val="26"/>
                <w:szCs w:val="26"/>
              </w:rPr>
              <w:t>Рассмотрение заявлений и заключение соглашений об установлении сервитута</w:t>
            </w:r>
            <w:r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3B1A82" w:rsidRPr="00A92863" w:rsidRDefault="003B1A82" w:rsidP="00D03D68">
            <w:pPr>
              <w:pStyle w:val="ConsTitle"/>
              <w:ind w:right="0"/>
              <w:contextualSpacing/>
              <w:jc w:val="both"/>
              <w:rPr>
                <w:rStyle w:val="2"/>
                <w:b w:val="0"/>
                <w:sz w:val="26"/>
                <w:szCs w:val="26"/>
              </w:rPr>
            </w:pPr>
          </w:p>
        </w:tc>
      </w:tr>
    </w:tbl>
    <w:p w:rsidR="003B1A82" w:rsidRDefault="003B1A82" w:rsidP="003B1A82">
      <w:pPr>
        <w:pStyle w:val="1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3B1A82" w:rsidRPr="00A92863" w:rsidRDefault="003B1A82" w:rsidP="003B1A82">
      <w:pPr>
        <w:pStyle w:val="1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92863">
        <w:rPr>
          <w:rFonts w:ascii="Arial" w:hAnsi="Arial" w:cs="Arial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посёлок Боровский</w:t>
      </w:r>
      <w:r w:rsidR="0095510E">
        <w:rPr>
          <w:rFonts w:ascii="Arial" w:hAnsi="Arial" w:cs="Arial"/>
          <w:sz w:val="26"/>
          <w:szCs w:val="26"/>
        </w:rPr>
        <w:t xml:space="preserve"> Тюменского муниципального района Тюменской области:</w:t>
      </w:r>
    </w:p>
    <w:p w:rsidR="003B1A82" w:rsidRDefault="003B1A82" w:rsidP="003B1A82">
      <w:pPr>
        <w:pStyle w:val="20"/>
        <w:widowControl w:val="0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E w:val="0"/>
        <w:ind w:left="142" w:hanging="142"/>
        <w:contextualSpacing/>
        <w:jc w:val="both"/>
        <w:rPr>
          <w:rStyle w:val="2"/>
          <w:rFonts w:ascii="Arial" w:hAnsi="Arial" w:cs="Arial"/>
          <w:sz w:val="26"/>
          <w:szCs w:val="26"/>
        </w:rPr>
      </w:pPr>
      <w:r w:rsidRPr="00A92863">
        <w:rPr>
          <w:rStyle w:val="2"/>
          <w:rFonts w:ascii="Arial" w:hAnsi="Arial" w:cs="Arial"/>
          <w:sz w:val="26"/>
          <w:szCs w:val="26"/>
        </w:rPr>
        <w:t>Внести изменения в постановление администрации муниципального образования поселок Боровский от</w:t>
      </w:r>
      <w:r>
        <w:rPr>
          <w:rStyle w:val="2"/>
          <w:rFonts w:ascii="Arial" w:hAnsi="Arial" w:cs="Arial"/>
          <w:sz w:val="26"/>
          <w:szCs w:val="26"/>
        </w:rPr>
        <w:t xml:space="preserve"> 17.11.2015</w:t>
      </w:r>
      <w:r w:rsidRPr="00A92863">
        <w:rPr>
          <w:rStyle w:val="2"/>
          <w:rFonts w:ascii="Arial" w:hAnsi="Arial" w:cs="Arial"/>
          <w:sz w:val="26"/>
          <w:szCs w:val="26"/>
        </w:rPr>
        <w:t xml:space="preserve"> №</w:t>
      </w:r>
      <w:r>
        <w:rPr>
          <w:rStyle w:val="2"/>
          <w:rFonts w:ascii="Arial" w:hAnsi="Arial" w:cs="Arial"/>
          <w:sz w:val="26"/>
          <w:szCs w:val="26"/>
        </w:rPr>
        <w:t>307</w:t>
      </w:r>
      <w:r w:rsidRPr="00A92863">
        <w:rPr>
          <w:rStyle w:val="2"/>
          <w:rFonts w:ascii="Arial" w:hAnsi="Arial" w:cs="Arial"/>
          <w:b/>
          <w:sz w:val="26"/>
          <w:szCs w:val="26"/>
        </w:rPr>
        <w:t xml:space="preserve"> </w:t>
      </w:r>
      <w:r w:rsidRPr="00A92863">
        <w:rPr>
          <w:rStyle w:val="2"/>
          <w:rFonts w:ascii="Arial" w:hAnsi="Arial" w:cs="Arial"/>
          <w:sz w:val="26"/>
          <w:szCs w:val="26"/>
        </w:rPr>
        <w:t xml:space="preserve"> « Об утверждении административного регламента предоставления муниципальной услуги</w:t>
      </w:r>
      <w:r w:rsidRPr="00A92863">
        <w:rPr>
          <w:rFonts w:ascii="Arial" w:hAnsi="Arial" w:cs="Arial"/>
          <w:b/>
          <w:color w:val="000000"/>
          <w:sz w:val="26"/>
          <w:szCs w:val="26"/>
        </w:rPr>
        <w:t xml:space="preserve"> «</w:t>
      </w:r>
      <w:r w:rsidRPr="00A92863">
        <w:rPr>
          <w:rFonts w:ascii="Arial" w:hAnsi="Arial" w:cs="Arial"/>
          <w:color w:val="000000"/>
          <w:sz w:val="26"/>
          <w:szCs w:val="26"/>
        </w:rPr>
        <w:t>Рассмотрение заявлений и заключение соглашений об установлении сервитута</w:t>
      </w:r>
      <w:r w:rsidRPr="00A92863">
        <w:rPr>
          <w:rFonts w:ascii="Arial" w:hAnsi="Arial" w:cs="Arial"/>
          <w:b/>
          <w:color w:val="000000"/>
          <w:sz w:val="26"/>
          <w:szCs w:val="26"/>
        </w:rPr>
        <w:t>»</w:t>
      </w:r>
      <w:r w:rsidRPr="00A92863">
        <w:rPr>
          <w:rFonts w:ascii="Arial" w:hAnsi="Arial" w:cs="Arial"/>
          <w:sz w:val="26"/>
          <w:szCs w:val="26"/>
        </w:rPr>
        <w:t xml:space="preserve">  (далее - Постановление)</w:t>
      </w:r>
      <w:r>
        <w:rPr>
          <w:rStyle w:val="2"/>
          <w:rFonts w:ascii="Arial" w:hAnsi="Arial" w:cs="Arial"/>
          <w:sz w:val="26"/>
          <w:szCs w:val="26"/>
        </w:rPr>
        <w:t xml:space="preserve"> следующие изменения:</w:t>
      </w:r>
    </w:p>
    <w:p w:rsidR="003B1A82" w:rsidRPr="00A92863" w:rsidRDefault="003B1A82" w:rsidP="003B1A82">
      <w:pPr>
        <w:pStyle w:val="20"/>
        <w:widowControl w:val="0"/>
        <w:numPr>
          <w:ilvl w:val="1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E w:val="0"/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к Постановлению изложить в новой редакции согласно приложению к настоящему постановлению.</w:t>
      </w:r>
    </w:p>
    <w:p w:rsidR="003B1A82" w:rsidRPr="00A92863" w:rsidRDefault="003B1A82" w:rsidP="003B1A82">
      <w:pPr>
        <w:pStyle w:val="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both"/>
        <w:rPr>
          <w:rFonts w:ascii="Arial" w:hAnsi="Arial" w:cs="Arial"/>
          <w:sz w:val="26"/>
          <w:szCs w:val="26"/>
        </w:rPr>
      </w:pPr>
      <w:r w:rsidRPr="00A92863">
        <w:rPr>
          <w:rStyle w:val="2"/>
          <w:rFonts w:ascii="Arial" w:hAnsi="Arial" w:cs="Arial"/>
          <w:sz w:val="26"/>
          <w:szCs w:val="26"/>
        </w:rPr>
        <w:t xml:space="preserve">2. </w:t>
      </w:r>
      <w:r w:rsidRPr="00A92863">
        <w:rPr>
          <w:rStyle w:val="2"/>
          <w:rFonts w:ascii="Arial" w:hAnsi="Arial" w:cs="Arial"/>
          <w:kern w:val="0"/>
          <w:sz w:val="26"/>
          <w:szCs w:val="26"/>
          <w:lang w:eastAsia="en-US" w:bidi="ar-SA"/>
        </w:rPr>
        <w:t>Опубликовать</w:t>
      </w:r>
      <w:r w:rsidRPr="00A92863"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информацию о настоящем постановлении в газете «</w:t>
      </w:r>
      <w:proofErr w:type="spellStart"/>
      <w:r w:rsidRPr="00A92863">
        <w:rPr>
          <w:rFonts w:ascii="Arial" w:hAnsi="Arial" w:cs="Arial"/>
          <w:kern w:val="0"/>
          <w:sz w:val="26"/>
          <w:szCs w:val="26"/>
          <w:lang w:eastAsia="en-US" w:bidi="ar-SA"/>
        </w:rPr>
        <w:t>Боровские</w:t>
      </w:r>
      <w:proofErr w:type="spellEnd"/>
      <w:r w:rsidRPr="00A92863"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вести» и </w:t>
      </w:r>
      <w:proofErr w:type="gramStart"/>
      <w:r w:rsidRPr="00A92863">
        <w:rPr>
          <w:rFonts w:ascii="Arial" w:hAnsi="Arial" w:cs="Arial"/>
          <w:kern w:val="0"/>
          <w:sz w:val="26"/>
          <w:szCs w:val="26"/>
          <w:lang w:eastAsia="en-US" w:bidi="ar-SA"/>
        </w:rPr>
        <w:t>разместить его</w:t>
      </w:r>
      <w:proofErr w:type="gramEnd"/>
      <w:r w:rsidRPr="00A92863"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на официальном сайте администрации муниципального образования поселок Боровский в сети «Интернет».</w:t>
      </w:r>
    </w:p>
    <w:p w:rsidR="003B1A82" w:rsidRDefault="003B1A82" w:rsidP="003B1A82">
      <w:pPr>
        <w:pStyle w:val="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both"/>
        <w:rPr>
          <w:rFonts w:ascii="Arial" w:hAnsi="Arial" w:cs="Arial"/>
          <w:sz w:val="26"/>
          <w:szCs w:val="26"/>
        </w:rPr>
      </w:pPr>
      <w:r w:rsidRPr="00A9286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928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A92863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3B1A82" w:rsidRDefault="003B1A82" w:rsidP="003B1A82">
      <w:pPr>
        <w:pStyle w:val="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both"/>
        <w:rPr>
          <w:rFonts w:ascii="Arial" w:hAnsi="Arial" w:cs="Arial"/>
          <w:sz w:val="26"/>
          <w:szCs w:val="26"/>
        </w:rPr>
      </w:pPr>
    </w:p>
    <w:p w:rsidR="003B1A82" w:rsidRPr="00A92863" w:rsidRDefault="003B1A82" w:rsidP="003B1A82">
      <w:pPr>
        <w:pStyle w:val="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both"/>
        <w:rPr>
          <w:rFonts w:ascii="Arial" w:hAnsi="Arial" w:cs="Arial"/>
          <w:sz w:val="26"/>
          <w:szCs w:val="26"/>
        </w:rPr>
      </w:pPr>
    </w:p>
    <w:p w:rsidR="003B1A82" w:rsidRPr="00A92863" w:rsidRDefault="003B1A82" w:rsidP="003B1A82">
      <w:pPr>
        <w:tabs>
          <w:tab w:val="left" w:pos="5425"/>
        </w:tabs>
        <w:jc w:val="center"/>
        <w:rPr>
          <w:rFonts w:cs="Arial"/>
          <w:b/>
          <w:sz w:val="26"/>
          <w:szCs w:val="26"/>
        </w:rPr>
      </w:pPr>
      <w:r w:rsidRPr="00A92863">
        <w:rPr>
          <w:rStyle w:val="2"/>
          <w:rFonts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A46802" w:rsidRDefault="00A46802"/>
    <w:p w:rsidR="003B1A82" w:rsidRDefault="003B1A82"/>
    <w:p w:rsidR="003B1A82" w:rsidRDefault="003B1A82"/>
    <w:p w:rsidR="003B1A82" w:rsidRDefault="003B1A82"/>
    <w:p w:rsidR="003B1A82" w:rsidRDefault="003B1A82"/>
    <w:p w:rsidR="003B1A82" w:rsidRPr="003B1A82" w:rsidRDefault="003B1A82" w:rsidP="002A6F9D">
      <w:pPr>
        <w:pageBreakBefore/>
        <w:ind w:firstLine="567"/>
        <w:jc w:val="right"/>
        <w:rPr>
          <w:rFonts w:ascii="Times New Roman" w:hAnsi="Times New Roman"/>
          <w:sz w:val="24"/>
          <w:szCs w:val="24"/>
        </w:rPr>
      </w:pPr>
      <w:r w:rsidRPr="003B1A82">
        <w:rPr>
          <w:rFonts w:cs="Arial"/>
          <w:color w:val="000000"/>
          <w:sz w:val="24"/>
          <w:szCs w:val="24"/>
        </w:rPr>
        <w:lastRenderedPageBreak/>
        <w:t>Приложение</w:t>
      </w:r>
    </w:p>
    <w:p w:rsidR="002A6F9D" w:rsidRDefault="003B1A82" w:rsidP="002A6F9D">
      <w:pPr>
        <w:ind w:firstLine="567"/>
        <w:jc w:val="right"/>
        <w:rPr>
          <w:rFonts w:cs="Arial"/>
          <w:color w:val="000000"/>
          <w:sz w:val="24"/>
          <w:szCs w:val="24"/>
        </w:rPr>
      </w:pPr>
      <w:r w:rsidRPr="003B1A82">
        <w:rPr>
          <w:rFonts w:cs="Arial"/>
          <w:color w:val="000000"/>
          <w:sz w:val="24"/>
          <w:szCs w:val="24"/>
        </w:rPr>
        <w:t>к постановлению</w:t>
      </w:r>
      <w:r w:rsidR="002A6F9D">
        <w:rPr>
          <w:rFonts w:cs="Arial"/>
          <w:color w:val="000000"/>
          <w:sz w:val="24"/>
          <w:szCs w:val="24"/>
        </w:rPr>
        <w:t xml:space="preserve"> администрации</w:t>
      </w:r>
    </w:p>
    <w:p w:rsidR="002A6F9D" w:rsidRDefault="002A6F9D" w:rsidP="002A6F9D">
      <w:pPr>
        <w:ind w:firstLine="567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муниципального образования </w:t>
      </w:r>
    </w:p>
    <w:p w:rsidR="002A6F9D" w:rsidRDefault="002A6F9D" w:rsidP="002A6F9D">
      <w:pPr>
        <w:ind w:firstLine="567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поселок Боровский</w:t>
      </w:r>
      <w:r w:rsidR="003B1A82" w:rsidRPr="003B1A82">
        <w:rPr>
          <w:rFonts w:cs="Arial"/>
          <w:color w:val="000000"/>
          <w:sz w:val="24"/>
          <w:szCs w:val="24"/>
        </w:rPr>
        <w:t xml:space="preserve"> </w:t>
      </w:r>
    </w:p>
    <w:p w:rsidR="003B1A82" w:rsidRPr="003B1A82" w:rsidRDefault="003B1A82" w:rsidP="002A6F9D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3B1A82">
        <w:rPr>
          <w:rFonts w:cs="Arial"/>
          <w:color w:val="000000"/>
          <w:sz w:val="24"/>
          <w:szCs w:val="24"/>
        </w:rPr>
        <w:t>от __________ № _____</w:t>
      </w:r>
    </w:p>
    <w:p w:rsidR="003B1A82" w:rsidRPr="003B1A82" w:rsidRDefault="003B1A82" w:rsidP="003B1A82">
      <w:pPr>
        <w:spacing w:before="100" w:beforeAutospacing="1"/>
        <w:ind w:firstLine="567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Административный регламент</w:t>
      </w:r>
    </w:p>
    <w:p w:rsidR="003B1A82" w:rsidRPr="003B1A82" w:rsidRDefault="003B1A82" w:rsidP="003B1A82">
      <w:pPr>
        <w:spacing w:before="100" w:beforeAutospacing="1"/>
        <w:ind w:firstLine="567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предоставления муниципальной услуги «Рассмотрение заявлений и заключение соглашений об установлении сервитута»</w:t>
      </w:r>
    </w:p>
    <w:p w:rsidR="003B1A82" w:rsidRPr="003B1A82" w:rsidRDefault="003B1A82" w:rsidP="003B1A82">
      <w:pPr>
        <w:spacing w:before="100" w:beforeAutospacing="1"/>
        <w:ind w:firstLine="567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  <w:lang w:val="en-US"/>
        </w:rPr>
        <w:t>I</w:t>
      </w:r>
      <w:r w:rsidRPr="003B1A82">
        <w:rPr>
          <w:rFonts w:cs="Arial"/>
          <w:b/>
          <w:bCs/>
          <w:color w:val="000000"/>
          <w:sz w:val="26"/>
          <w:szCs w:val="26"/>
        </w:rPr>
        <w:t>. ОБЩИЕ ПОЛОЖЕНИЯ</w:t>
      </w:r>
    </w:p>
    <w:p w:rsidR="003B1A82" w:rsidRPr="003B1A82" w:rsidRDefault="003B1A82" w:rsidP="003B1A82">
      <w:pPr>
        <w:spacing w:before="100" w:beforeAutospacing="1"/>
        <w:ind w:firstLine="567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1.1. Предмет регулирования административного регламента</w:t>
      </w:r>
    </w:p>
    <w:p w:rsidR="003B1A82" w:rsidRPr="003B1A82" w:rsidRDefault="003B1A82" w:rsidP="0027484A">
      <w:pPr>
        <w:spacing w:before="100" w:beforeAutospacing="1"/>
        <w:ind w:firstLine="567"/>
        <w:jc w:val="both"/>
        <w:rPr>
          <w:rFonts w:cs="Arial"/>
          <w:sz w:val="26"/>
          <w:szCs w:val="26"/>
        </w:rPr>
      </w:pPr>
      <w:proofErr w:type="gramStart"/>
      <w:r w:rsidRPr="003B1A82">
        <w:rPr>
          <w:rFonts w:cs="Arial"/>
          <w:color w:val="000000"/>
          <w:sz w:val="26"/>
          <w:szCs w:val="26"/>
        </w:rPr>
        <w:t>Настоящий Административный регламент устанавливает порядок и стандарт предоставления муниципальной услуги по рассмотрению заявлений и заключению соглашений об установлении сервитута в отношении земельных участков, находящихся в собственности  муниципального образования</w:t>
      </w:r>
      <w:r w:rsidR="0027484A" w:rsidRPr="002A6F9D">
        <w:rPr>
          <w:rFonts w:cs="Arial"/>
          <w:color w:val="000000"/>
          <w:sz w:val="26"/>
          <w:szCs w:val="26"/>
        </w:rPr>
        <w:t xml:space="preserve"> поселок Боровский</w:t>
      </w:r>
      <w:r w:rsidRPr="003B1A82">
        <w:rPr>
          <w:rFonts w:cs="Arial"/>
          <w:color w:val="000000"/>
          <w:sz w:val="26"/>
          <w:szCs w:val="26"/>
        </w:rPr>
        <w:t>, (далее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 муниципального образования</w:t>
      </w:r>
      <w:bookmarkStart w:id="0" w:name="sdfootnote1anc"/>
      <w:r w:rsidRPr="003B1A82">
        <w:rPr>
          <w:rFonts w:cs="Arial"/>
          <w:color w:val="000000"/>
          <w:sz w:val="26"/>
          <w:szCs w:val="26"/>
        </w:rPr>
        <w:fldChar w:fldCharType="begin"/>
      </w:r>
      <w:r w:rsidRPr="003B1A82">
        <w:rPr>
          <w:rFonts w:cs="Arial"/>
          <w:color w:val="000000"/>
          <w:sz w:val="26"/>
          <w:szCs w:val="26"/>
        </w:rPr>
        <w:instrText xml:space="preserve"> HYPERLINK "" \l "sdfootnote1sym" </w:instrText>
      </w:r>
      <w:r w:rsidRPr="003B1A82">
        <w:rPr>
          <w:rFonts w:cs="Arial"/>
          <w:color w:val="000000"/>
          <w:sz w:val="26"/>
          <w:szCs w:val="26"/>
        </w:rPr>
        <w:fldChar w:fldCharType="separate"/>
      </w:r>
      <w:r w:rsidRPr="002A6F9D">
        <w:rPr>
          <w:rFonts w:cs="Arial"/>
          <w:color w:val="000080"/>
          <w:sz w:val="26"/>
          <w:szCs w:val="26"/>
          <w:u w:val="single"/>
          <w:vertAlign w:val="superscript"/>
        </w:rPr>
        <w:t>1</w:t>
      </w:r>
      <w:r w:rsidRPr="003B1A82">
        <w:rPr>
          <w:rFonts w:cs="Arial"/>
          <w:color w:val="000000"/>
          <w:sz w:val="26"/>
          <w:szCs w:val="26"/>
        </w:rPr>
        <w:fldChar w:fldCharType="end"/>
      </w:r>
      <w:bookmarkEnd w:id="0"/>
      <w:r w:rsidRPr="003B1A82">
        <w:rPr>
          <w:rFonts w:cs="Arial"/>
          <w:color w:val="000000"/>
          <w:sz w:val="26"/>
          <w:szCs w:val="26"/>
        </w:rPr>
        <w:t xml:space="preserve"> </w:t>
      </w:r>
      <w:r w:rsidR="0027484A" w:rsidRPr="002A6F9D">
        <w:rPr>
          <w:rFonts w:cs="Arial"/>
          <w:color w:val="000000"/>
          <w:sz w:val="26"/>
          <w:szCs w:val="26"/>
        </w:rPr>
        <w:t xml:space="preserve">поселок Боровский </w:t>
      </w:r>
      <w:r w:rsidRPr="003B1A82">
        <w:rPr>
          <w:rFonts w:cs="Arial"/>
          <w:color w:val="000000"/>
          <w:sz w:val="26"/>
          <w:szCs w:val="26"/>
        </w:rPr>
        <w:t>(далее - администрация).</w:t>
      </w:r>
    </w:p>
    <w:p w:rsidR="003B1A82" w:rsidRPr="003B1A82" w:rsidRDefault="003B1A82" w:rsidP="003B1A82">
      <w:pPr>
        <w:spacing w:before="100" w:beforeAutospacing="1"/>
        <w:ind w:firstLine="567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1.2. Круг заявителей</w:t>
      </w:r>
    </w:p>
    <w:p w:rsidR="003B1A82" w:rsidRPr="003B1A82" w:rsidRDefault="003B1A82" w:rsidP="00EA7C6F">
      <w:pPr>
        <w:spacing w:before="100" w:beforeAutospacing="1"/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1.2.1. В качестве заявителей могут выступать физические,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заявитель).</w:t>
      </w:r>
    </w:p>
    <w:p w:rsidR="003B1A82" w:rsidRPr="003B1A82" w:rsidRDefault="003B1A82" w:rsidP="00EA7C6F">
      <w:pPr>
        <w:spacing w:before="100" w:beforeAutospacing="1"/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1.2.2. 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3B1A82" w:rsidRPr="002A6F9D" w:rsidRDefault="003B1A82" w:rsidP="003B1A82">
      <w:pPr>
        <w:spacing w:before="100" w:beforeAutospacing="1"/>
        <w:ind w:firstLine="567"/>
        <w:jc w:val="center"/>
        <w:rPr>
          <w:rFonts w:cs="Arial"/>
          <w:b/>
          <w:bCs/>
          <w:color w:val="000000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1.3. Справочная информация</w:t>
      </w:r>
    </w:p>
    <w:p w:rsidR="00EA7C6F" w:rsidRPr="003B1A82" w:rsidRDefault="00EA7C6F" w:rsidP="003B1A82">
      <w:pPr>
        <w:spacing w:before="100" w:beforeAutospacing="1"/>
        <w:ind w:firstLine="567"/>
        <w:jc w:val="center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1.3.1. </w:t>
      </w:r>
      <w:proofErr w:type="gramStart"/>
      <w:r w:rsidRPr="003B1A82">
        <w:rPr>
          <w:rFonts w:cs="Arial"/>
          <w:color w:val="000000"/>
          <w:sz w:val="26"/>
          <w:szCs w:val="26"/>
        </w:rPr>
        <w:t xml:space="preserve"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</w:t>
      </w:r>
      <w:r w:rsidRPr="003B1A82">
        <w:rPr>
          <w:rFonts w:cs="Arial"/>
          <w:color w:val="000000"/>
          <w:sz w:val="26"/>
          <w:szCs w:val="26"/>
        </w:rPr>
        <w:lastRenderedPageBreak/>
        <w:t xml:space="preserve">размещены на официальном сайте </w:t>
      </w:r>
      <w:r w:rsidR="00EA7C6F" w:rsidRPr="002A6F9D">
        <w:rPr>
          <w:rFonts w:cs="Arial"/>
          <w:color w:val="000000"/>
          <w:sz w:val="26"/>
          <w:szCs w:val="26"/>
        </w:rPr>
        <w:t xml:space="preserve"> www.borovskiy-adm.ru</w:t>
      </w:r>
      <w:r w:rsidRPr="003B1A82">
        <w:rPr>
          <w:rFonts w:cs="Arial"/>
          <w:color w:val="000000"/>
          <w:sz w:val="26"/>
          <w:szCs w:val="26"/>
        </w:rPr>
        <w:t xml:space="preserve"> в разделе</w:t>
      </w:r>
      <w:r w:rsidR="00EA7C6F" w:rsidRPr="002A6F9D">
        <w:rPr>
          <w:rFonts w:cs="Arial"/>
          <w:color w:val="000000"/>
          <w:sz w:val="26"/>
          <w:szCs w:val="26"/>
        </w:rPr>
        <w:t xml:space="preserve"> приемная</w:t>
      </w:r>
      <w:r w:rsidRPr="003B1A82">
        <w:rPr>
          <w:rFonts w:cs="Arial"/>
          <w:color w:val="000000"/>
          <w:sz w:val="26"/>
          <w:szCs w:val="26"/>
        </w:rPr>
        <w:t>, в электронном региональном реестре муниципальных услуг в соответствии с постановлением Правительства Тюменской области от 30.05.2011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№173-п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1.3.2. 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1.3.3. </w:t>
      </w:r>
      <w:proofErr w:type="gramStart"/>
      <w:r w:rsidRPr="003B1A82">
        <w:rPr>
          <w:rFonts w:cs="Arial"/>
          <w:color w:val="000000"/>
          <w:sz w:val="26"/>
          <w:szCs w:val="26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  <w:lang w:val="en-US"/>
        </w:rPr>
        <w:t>II</w:t>
      </w:r>
      <w:r w:rsidRPr="003B1A82">
        <w:rPr>
          <w:rFonts w:cs="Arial"/>
          <w:b/>
          <w:bCs/>
          <w:color w:val="000000"/>
          <w:sz w:val="26"/>
          <w:szCs w:val="26"/>
        </w:rPr>
        <w:t>. СТАНДАРТ ПРЕДОСТАВЛЕНИЯ МУНИЦИПАЛЬНОЙ УСЛУГИ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2.1. Наименование муниципальной услуги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Рассмотрение заявлений и заключение соглашений об установлении сервитута.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2.2. Наименование органа, предоставляющего муниципальную услугу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2.2.1. Предоставление муниципальной услуги осуществляется администрацией. Органом администрации, непосредственно предоставляющим услугу, является </w:t>
      </w:r>
      <w:r w:rsidR="00EA7C6F" w:rsidRPr="002A6F9D">
        <w:rPr>
          <w:rFonts w:cs="Arial"/>
          <w:sz w:val="26"/>
          <w:szCs w:val="26"/>
        </w:rPr>
        <w:t>сектор по благоустройству и землеустройству, ГО и ЧС администрации</w:t>
      </w:r>
      <w:r w:rsidRPr="003B1A82">
        <w:rPr>
          <w:rFonts w:cs="Arial"/>
          <w:color w:val="000000"/>
          <w:sz w:val="26"/>
          <w:szCs w:val="26"/>
        </w:rPr>
        <w:t>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2.2.2. 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2.3. Описание результата предоставления муниципальной услуги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2.3.1. Результатом предоставления муниципальной услуги является: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2.3.1.1. У</w:t>
      </w:r>
      <w:r w:rsidRPr="003B1A82">
        <w:rPr>
          <w:rFonts w:cs="Arial"/>
          <w:sz w:val="26"/>
          <w:szCs w:val="26"/>
        </w:rPr>
        <w:t xml:space="preserve">ведомление о возможности заключения соглашения об установлении сервитута в предложенных заявителем </w:t>
      </w:r>
      <w:r w:rsidRPr="003B1A82">
        <w:rPr>
          <w:rFonts w:cs="Arial"/>
          <w:color w:val="000000"/>
          <w:sz w:val="26"/>
          <w:szCs w:val="26"/>
        </w:rPr>
        <w:t xml:space="preserve">(представителем заявителя) </w:t>
      </w:r>
      <w:r w:rsidRPr="003B1A82">
        <w:rPr>
          <w:rFonts w:cs="Arial"/>
          <w:sz w:val="26"/>
          <w:szCs w:val="26"/>
        </w:rPr>
        <w:t>границах.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lastRenderedPageBreak/>
        <w:t>2.3.1.2. </w:t>
      </w:r>
      <w:r w:rsidRPr="003B1A82">
        <w:rPr>
          <w:rFonts w:cs="Arial"/>
          <w:sz w:val="26"/>
          <w:szCs w:val="26"/>
        </w:rPr>
        <w:t>П</w:t>
      </w:r>
      <w:r w:rsidRPr="003B1A82">
        <w:rPr>
          <w:rFonts w:cs="Arial"/>
          <w:color w:val="000000"/>
          <w:sz w:val="26"/>
          <w:szCs w:val="26"/>
        </w:rPr>
        <w:t xml:space="preserve">редложение </w:t>
      </w:r>
      <w:proofErr w:type="gramStart"/>
      <w:r w:rsidRPr="003B1A82">
        <w:rPr>
          <w:rFonts w:cs="Arial"/>
          <w:color w:val="000000"/>
          <w:sz w:val="26"/>
          <w:szCs w:val="26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территории.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2.3.1.3. Соглашение об установлении сервитута в случае, если заявление о заключении соглашения об установлении сервитута с приложением схемы границ сервитута на кадастровом плане территории предусматривает установление сервитута в отношении всего земельного участка, или в случае, предусмотренном пунктом 4 статьи 39.25 Земельного кодекса РФ.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2.3.1.4. Соглашение об установлении сервитута в трех экземплярах после представления заявителем (представителем заявителя) уведомления о государственном кадастровом учете частей земельных участков, в отношении которых устанавливается сервитут.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2.3.1.5. Решение об отказе в установлении сервитута.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2.4.1. Срок со дня получения заявления по день направления заявителю (представителю заявителя) уведомления о возможности заключения соглашения об установлении сервитута в предложенных заявителем (представителем заявителя) границах – в течение 30 календарных дней.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2.4.2. Срок со дня получения заявления по день направления заявителю (представителю заявителя) предложения о заключении соглашения об установлении сервитута в иных границах с приложением схемы границ сервитута на кадастровом плане территории – в течение 30 календарных дней. 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2.4.3. </w:t>
      </w:r>
      <w:proofErr w:type="gramStart"/>
      <w:r w:rsidRPr="003B1A82">
        <w:rPr>
          <w:rFonts w:cs="Arial"/>
          <w:color w:val="000000"/>
          <w:sz w:val="26"/>
          <w:szCs w:val="26"/>
        </w:rPr>
        <w:t>Срок со дня получения заявления по день направления заявителю (представителю заявителя) подписанных администрацией экземпляров проекта соглашения об установлении сервитута в случае, если заявление о заключении соглашения об установлении сервитута с приложением схемы границ сервитута на кадастровом плане территории предусматривает установление сервитута в отношении всего земельного участка, или в случае, предусмотренном пунктом 4 статьи 39.25 Земельного кодекса РФ – в течение 30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календарных дней.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2.4.4. Срок со дня получения заявления по день направления заявителю (представителю заявителя) принятого администрацией решения об отказе в установлении сервитута с указанием оснований такого отказа – в течение 30 календарных дней.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2.4.5. Срок со дня представления заявителем (представителем заявителя) уведомления о государственном кадастровом учете частей земельных участков, в отношении которых устанавливается сервитут, по день направления заявителю (представителю заявителя) подписанного администрацией соглашения об установлении сервитута в трех экземплярах – в течение 30 календарных дней.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lastRenderedPageBreak/>
        <w:t>2.4.6. Днем поступления в администрацию заявлений, указанных в пунктах 2.4.1 - 2.4.4 настоящего подраздела, является день регистрации заявления в администрации в соответствии с подразделом 2.13 настоящего регламента.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2.5. Нормативные правовые акты, регулирующие отношения,</w:t>
      </w:r>
    </w:p>
    <w:p w:rsidR="003B1A82" w:rsidRPr="003B1A82" w:rsidRDefault="003B1A82" w:rsidP="00EA7C6F">
      <w:pPr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возникающие в связи с предоставлением муниципальной услуги</w:t>
      </w:r>
    </w:p>
    <w:p w:rsidR="003B1A82" w:rsidRPr="003B1A82" w:rsidRDefault="003B1A82" w:rsidP="00EA7C6F">
      <w:pPr>
        <w:ind w:firstLine="510"/>
        <w:jc w:val="center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3B1A82">
        <w:rPr>
          <w:rFonts w:cs="Arial"/>
          <w:color w:val="000000"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</w:t>
      </w:r>
      <w:r w:rsidR="00EA7C6F" w:rsidRPr="002A6F9D">
        <w:rPr>
          <w:rFonts w:cs="Arial"/>
          <w:color w:val="000000"/>
          <w:sz w:val="26"/>
          <w:szCs w:val="26"/>
        </w:rPr>
        <w:t>www.borovskiy-adm.ru</w:t>
      </w:r>
      <w:r w:rsidRPr="003B1A82">
        <w:rPr>
          <w:rFonts w:cs="Arial"/>
          <w:color w:val="000000"/>
          <w:sz w:val="26"/>
          <w:szCs w:val="26"/>
        </w:rPr>
        <w:t xml:space="preserve"> в разделе </w:t>
      </w:r>
      <w:r w:rsidR="00EA7C6F" w:rsidRPr="002A6F9D">
        <w:rPr>
          <w:rFonts w:cs="Arial"/>
          <w:color w:val="000000"/>
          <w:sz w:val="26"/>
          <w:szCs w:val="26"/>
        </w:rPr>
        <w:t>Муниципальные правовые акты</w:t>
      </w:r>
      <w:r w:rsidRPr="003B1A82">
        <w:rPr>
          <w:rFonts w:cs="Arial"/>
          <w:color w:val="000000"/>
          <w:sz w:val="26"/>
          <w:szCs w:val="26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услуг (функций) Тюменской области».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2.6.1. </w:t>
      </w:r>
      <w:proofErr w:type="gramStart"/>
      <w:r w:rsidRPr="003B1A82">
        <w:rPr>
          <w:rFonts w:cs="Arial"/>
          <w:color w:val="000000"/>
          <w:sz w:val="26"/>
          <w:szCs w:val="26"/>
        </w:rPr>
        <w:t>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электронной форме посредством интернет-сайта «Портал услуг Тюменской области» (www.uslugi.admtyumen.ru) в информационно-телекоммуникационной сети «Интернет» (далее - Региональный портал) с использованием «Личного кабинета», путем личного обращения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в МФЦ на бумажном носителе: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2.6.1.1. </w:t>
      </w:r>
      <w:proofErr w:type="gramStart"/>
      <w:r w:rsidRPr="003B1A82">
        <w:rPr>
          <w:rFonts w:cs="Arial"/>
          <w:color w:val="000000"/>
          <w:sz w:val="26"/>
          <w:szCs w:val="26"/>
        </w:rPr>
        <w:t>Заявление о заключении соглашения об установлении сервитута по форме, установленной приложением №1 к настоящему регламенту, на бумажном носителе - при личном обращении в МФЦ или путем почтового отправления в администрацию; по форме, размещенной на Региональном портале в форме электронного документа, - при обращении за предоставлением муниципальной услуги в электронной форме с использованием Регионального портала.</w:t>
      </w:r>
      <w:proofErr w:type="gramEnd"/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2.6.1.2. К заявлению о заключении соглашения об установлении сервитута прилагаются: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1) </w:t>
      </w:r>
      <w:r w:rsidRPr="003B1A82">
        <w:rPr>
          <w:rFonts w:cs="Arial"/>
          <w:sz w:val="26"/>
          <w:szCs w:val="26"/>
        </w:rPr>
        <w:t xml:space="preserve">схема границ сервитута на кадастровом плане территории </w:t>
      </w:r>
      <w:r w:rsidRPr="003B1A82">
        <w:rPr>
          <w:rFonts w:cs="Arial"/>
          <w:iCs/>
          <w:sz w:val="26"/>
          <w:szCs w:val="26"/>
        </w:rPr>
        <w:t xml:space="preserve">(если сервитут требуется установить в отношении части земельного участка). </w:t>
      </w:r>
      <w:r w:rsidRPr="003B1A82">
        <w:rPr>
          <w:rFonts w:cs="Arial"/>
          <w:sz w:val="26"/>
          <w:szCs w:val="26"/>
        </w:rPr>
        <w:t xml:space="preserve">Если заявление о заключении соглашения об установлении сервитута предусматривает установление сервитута в отношении всего земельного </w:t>
      </w:r>
      <w:r w:rsidRPr="003B1A82">
        <w:rPr>
          <w:rFonts w:cs="Arial"/>
          <w:sz w:val="26"/>
          <w:szCs w:val="26"/>
        </w:rPr>
        <w:lastRenderedPageBreak/>
        <w:t>участка, приложение схемы границ сервитута на кадастровом плане территории к указанному заявлению не требуется;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sz w:val="26"/>
          <w:szCs w:val="26"/>
        </w:rPr>
        <w:t>2) </w:t>
      </w:r>
      <w:r w:rsidRPr="003B1A82">
        <w:rPr>
          <w:rFonts w:cs="Arial"/>
          <w:color w:val="000000"/>
          <w:sz w:val="26"/>
          <w:szCs w:val="26"/>
        </w:rPr>
        <w:t xml:space="preserve">документ, подтверждающий полномочия представителя заявителя, в случае если Заявление подается представителем заявителя. </w:t>
      </w:r>
      <w:proofErr w:type="gramStart"/>
      <w:r w:rsidRPr="003B1A82">
        <w:rPr>
          <w:rFonts w:cs="Arial"/>
          <w:color w:val="000000"/>
          <w:sz w:val="26"/>
          <w:szCs w:val="26"/>
        </w:rPr>
        <w:t>Предоставление документа, подтверждающего полномочия представителя заявителя, в случае подачи заявления представителем заявителя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с законодательством Российской Федерации.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2.6.2.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При подаче заявления и документов, необходимых для предоставления муниципальной услуги, посредством почтового отправления,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D1FA0">
      <w:pPr>
        <w:ind w:firstLine="567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2.7.1. Документы, сведения (информация), которые могут быть представлены заявителем (представителем заявителя) по желанию или запрашиваются в порядке межведомственного информационного взаимодействия в случае их непредставления заявителем (представителем заявителя) путем направления </w:t>
      </w:r>
      <w:r w:rsidR="007A2C41">
        <w:rPr>
          <w:rFonts w:cs="Arial"/>
          <w:color w:val="000000"/>
          <w:sz w:val="26"/>
          <w:szCs w:val="26"/>
        </w:rPr>
        <w:t>секторо</w:t>
      </w:r>
      <w:r w:rsidRPr="003B1A82">
        <w:rPr>
          <w:rFonts w:cs="Arial"/>
          <w:color w:val="000000"/>
          <w:sz w:val="26"/>
          <w:szCs w:val="26"/>
        </w:rPr>
        <w:t>м следующих запросов: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2.7.1.1. В Федеральную налоговую службу о предоставлении: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1) сведений из Единого государственного реестра индивидуальных предпринимателей, Единого государственного реестра юридических лиц;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2)</w:t>
      </w:r>
      <w:r w:rsidRPr="003B1A82">
        <w:rPr>
          <w:rFonts w:cs="Arial"/>
          <w:color w:val="000000"/>
          <w:sz w:val="26"/>
          <w:szCs w:val="26"/>
          <w:lang w:val="en-US"/>
        </w:rPr>
        <w:t> </w:t>
      </w:r>
      <w:r w:rsidRPr="003B1A82">
        <w:rPr>
          <w:rFonts w:cs="Arial"/>
          <w:color w:val="000000"/>
          <w:sz w:val="26"/>
          <w:szCs w:val="26"/>
        </w:rPr>
        <w:t xml:space="preserve">сведений о государственной регистрации актов о рождении (в случае подачи заявления представителем заявителя, действующего на основании </w:t>
      </w:r>
      <w:r w:rsidRPr="003B1A82">
        <w:rPr>
          <w:rFonts w:cs="Arial"/>
          <w:color w:val="000000"/>
          <w:sz w:val="26"/>
          <w:szCs w:val="26"/>
        </w:rPr>
        <w:lastRenderedPageBreak/>
        <w:t>свидетельства о рождении ребенка, выданного органами записи актов гражданского состояния Российской Федерации);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2.7.1.2. В Федеральную службу государственной регистрации, кадастра и картографии о предоставлении: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сведений из Единого государственного реестра недвижимости;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2.7.1.3. В органы опеки и попечительства о предоставлении: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2.7.2. Документы, указанные в пункте 2.7.1 настоящего подраздела,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D1FA0">
      <w:pPr>
        <w:ind w:firstLine="567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  <w:shd w:val="clear" w:color="auto" w:fill="FFFFFF"/>
        </w:rPr>
        <w:t xml:space="preserve">Выявление в результате </w:t>
      </w:r>
      <w:proofErr w:type="gramStart"/>
      <w:r w:rsidRPr="003B1A82">
        <w:rPr>
          <w:rFonts w:cs="Arial"/>
          <w:color w:val="000000"/>
          <w:sz w:val="26"/>
          <w:szCs w:val="26"/>
          <w:shd w:val="clear" w:color="auto" w:fill="FFFFFF"/>
        </w:rPr>
        <w:t>проверки несоблюдения условий признания действительности квалифицированной</w:t>
      </w:r>
      <w:proofErr w:type="gramEnd"/>
      <w:r w:rsidRPr="003B1A82">
        <w:rPr>
          <w:rFonts w:cs="Arial"/>
          <w:color w:val="000000"/>
          <w:sz w:val="26"/>
          <w:szCs w:val="26"/>
          <w:shd w:val="clear" w:color="auto" w:fill="FFFFFF"/>
        </w:rPr>
        <w:t xml:space="preserve"> подписи, установленных статьей 11 Федерального закона от 06.04.2011 №63-ФЗ «Об электронной подписи» (далее - Федеральный закон №63-ФЗ).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D1FA0">
      <w:pPr>
        <w:ind w:firstLine="57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2.9.1. Основаниями для отказа в предоставлении муниципальной услуги являются: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1) 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sz w:val="26"/>
          <w:szCs w:val="26"/>
        </w:rPr>
        <w:t>2) планируемое на условиях сервитута использование земельного участка не допускается в соответствии с федеральными законами;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sz w:val="26"/>
          <w:szCs w:val="26"/>
        </w:rPr>
        <w:t>3) 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2.9.2. В отказе в предоставлении муниципальной услуги должны быть приведены все основания для такого отказа.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2.9.3. 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настоящего регламента, в администрацию не может являться основанием для отказа в предоставлении заявителю (представителю заявителя) муниципальной услуги.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2.9.4. Основания для приостановления предоставления муниципальной услуги отсутствуют.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D1FA0">
      <w:pPr>
        <w:ind w:firstLine="709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lastRenderedPageBreak/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3B1A82" w:rsidRPr="003B1A82" w:rsidRDefault="003B1A82" w:rsidP="00EA7C6F">
      <w:pPr>
        <w:ind w:firstLine="709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keepNext/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</w:p>
    <w:p w:rsidR="003B1A82" w:rsidRPr="003B1A82" w:rsidRDefault="003B1A82" w:rsidP="00ED1FA0">
      <w:pPr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B1A82" w:rsidRPr="003B1A82" w:rsidRDefault="003B1A82" w:rsidP="00EA7C6F">
      <w:pPr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keepNext/>
        <w:ind w:firstLine="709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</w:p>
    <w:p w:rsidR="003B1A82" w:rsidRPr="003B1A82" w:rsidRDefault="003B1A82" w:rsidP="00ED1FA0">
      <w:pPr>
        <w:ind w:firstLine="709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B1A82" w:rsidRPr="003B1A82" w:rsidRDefault="003B1A82" w:rsidP="00EA7C6F">
      <w:pPr>
        <w:ind w:firstLine="709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keepNext/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должно превышать 15 минут.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</w:p>
    <w:p w:rsidR="003B1A82" w:rsidRPr="003B1A82" w:rsidRDefault="003B1A82" w:rsidP="00ED1FA0">
      <w:pPr>
        <w:ind w:firstLine="709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3B1A82" w:rsidRPr="003B1A82" w:rsidRDefault="003B1A82" w:rsidP="00EA7C6F">
      <w:pPr>
        <w:keepNext/>
        <w:shd w:val="clear" w:color="auto" w:fill="FFFFFF"/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2.13.1. Регистрация заявления о предоставлении муниципальной услуги при личном обращении заявителя (представителя заявителя) не должна превышать 15 минут.</w:t>
      </w:r>
    </w:p>
    <w:p w:rsidR="003B1A82" w:rsidRPr="003B1A82" w:rsidRDefault="003B1A82" w:rsidP="00EA7C6F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2.13.2. При поступлении заявления в администрацию в электронной форме, посредством почтового отправления в рабочие дни в пределах графика работы администрации регистрация заявления осуществляется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</w:p>
    <w:p w:rsidR="003B1A82" w:rsidRPr="003B1A82" w:rsidRDefault="003B1A82" w:rsidP="00ED1FA0">
      <w:pPr>
        <w:ind w:firstLine="510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 xml:space="preserve">2.14. </w:t>
      </w:r>
      <w:proofErr w:type="gramStart"/>
      <w:r w:rsidRPr="003B1A82">
        <w:rPr>
          <w:rFonts w:cs="Arial"/>
          <w:b/>
          <w:bCs/>
          <w:color w:val="000000"/>
          <w:sz w:val="26"/>
          <w:szCs w:val="26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</w:t>
      </w:r>
      <w:r w:rsidRPr="003B1A82">
        <w:rPr>
          <w:rFonts w:cs="Arial"/>
          <w:b/>
          <w:bCs/>
          <w:color w:val="000000"/>
          <w:sz w:val="26"/>
          <w:szCs w:val="26"/>
        </w:rPr>
        <w:lastRenderedPageBreak/>
        <w:t>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</w:p>
    <w:p w:rsidR="003B1A82" w:rsidRPr="003B1A82" w:rsidRDefault="003B1A82" w:rsidP="00ED1FA0">
      <w:pPr>
        <w:ind w:firstLine="510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2.15.1. Показателями доступности муниципальной услуги являются: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1) 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2) наличие помещений, оборудования и оснащения, отвечающих требованиям настоящего регламента;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3) соблюдение режима работы администрации и МФЦ при предоставлении муниципальной услуги;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4)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2.15.2. Показателями качества муниципальной услуги являются: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1) соблюдение сроков и последовательности административных процедур, установленных настоящим регламентом;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2) 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3) 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</w:p>
    <w:p w:rsidR="003B1A82" w:rsidRPr="003B1A82" w:rsidRDefault="003B1A82" w:rsidP="00ED1FA0">
      <w:pPr>
        <w:ind w:firstLine="510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sz w:val="26"/>
          <w:szCs w:val="26"/>
        </w:rPr>
        <w:t xml:space="preserve">2.16. </w:t>
      </w:r>
      <w:r w:rsidRPr="003B1A82">
        <w:rPr>
          <w:rFonts w:cs="Arial"/>
          <w:b/>
          <w:bCs/>
          <w:color w:val="000000"/>
          <w:sz w:val="26"/>
          <w:szCs w:val="26"/>
        </w:rPr>
        <w:t xml:space="preserve">Иные требования, в том числе </w:t>
      </w:r>
      <w:r w:rsidRPr="003B1A82">
        <w:rPr>
          <w:rFonts w:cs="Arial"/>
          <w:b/>
          <w:bCs/>
          <w:sz w:val="26"/>
          <w:szCs w:val="26"/>
        </w:rPr>
        <w:t>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B1A82" w:rsidRPr="003B1A82" w:rsidRDefault="003B1A82" w:rsidP="00ED1FA0">
      <w:pPr>
        <w:ind w:firstLine="510"/>
        <w:jc w:val="center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2.16.1. При предоставлении муниципальной услуги в электронной форме заявитель (представитель заявителя) вправе: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1) получить информацию о порядке и сроках предоставления муниципальной услуги, размещенную на Едином портале государственных и </w:t>
      </w:r>
      <w:r w:rsidRPr="003B1A82">
        <w:rPr>
          <w:rFonts w:cs="Arial"/>
          <w:color w:val="000000"/>
          <w:sz w:val="26"/>
          <w:szCs w:val="26"/>
        </w:rPr>
        <w:lastRenderedPageBreak/>
        <w:t>муниципальных услуг (функций) (www.gosuslugi.ru) (далее - Единый портал) или Региональном портале;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2) 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3) подать заявление в электронной форме с использованием «Личного кабинета» Регионального портала посредством заполнения электронной формы заявления;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4) получить сведения о ходе выполнения заявления, поданного в электронной форме;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5) получить результат предоставления муниципальной услуги в форме электронного документа;</w:t>
      </w:r>
    </w:p>
    <w:p w:rsidR="003B1A82" w:rsidRPr="003B1A82" w:rsidRDefault="003B1A82" w:rsidP="00EA7C6F">
      <w:pPr>
        <w:ind w:firstLine="510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6) подать жалобу на решение и действие (бездействие) должностного лица либо муниципального служащего администрации посредством сайта </w:t>
      </w:r>
      <w:r w:rsidR="00ED1FA0" w:rsidRPr="002A6F9D">
        <w:rPr>
          <w:rFonts w:cs="Arial"/>
          <w:color w:val="000000"/>
          <w:sz w:val="26"/>
          <w:szCs w:val="26"/>
        </w:rPr>
        <w:t>www.borovskiy-adm.ru</w:t>
      </w:r>
      <w:r w:rsidRPr="003B1A82">
        <w:rPr>
          <w:rFonts w:cs="Arial"/>
          <w:color w:val="000000"/>
          <w:sz w:val="26"/>
          <w:szCs w:val="26"/>
        </w:rPr>
        <w:t xml:space="preserve">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2.16.2. Иных требований, в том числе учитывающих особенности предоставления муниципальной услуги в МФЦ, не предусмотрено.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D1FA0">
      <w:pPr>
        <w:ind w:firstLine="567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  <w:lang w:val="en-US"/>
        </w:rPr>
        <w:t>III</w:t>
      </w:r>
      <w:r w:rsidRPr="003B1A82">
        <w:rPr>
          <w:rFonts w:cs="Arial"/>
          <w:b/>
          <w:bCs/>
          <w:color w:val="000000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3.1. Перечень и особенности исполнения административных процедур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3.1.1. Предоставление муниципальной услуги включает в себя следующие административные процедуры: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1) прием и регистрация заявления и документов, необходимых для предоставления муниципальной услуги; 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2) рассмотрение зарегистрированного заявления и подготовка документов, необходимых для заключения соглашения об установлении сервитута;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3) подготовка соглашения об установлении сервитута после поступления уведомления о государственном кадастровом учете частей земельных участков, в отношении которых устанавливается сервитут;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4) исправление допущенных опечаток и ошибок в выданных в результате предоставления муниципальной услуги документах.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Доступ заявителей (представителей заявителей)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3B1A82">
        <w:rPr>
          <w:rFonts w:cs="Arial"/>
          <w:color w:val="000000"/>
          <w:sz w:val="26"/>
          <w:szCs w:val="26"/>
        </w:rPr>
        <w:t xml:space="preserve">Получение заявителем (представителем заявителя) результата предоставления муниципальной услуги (по выбору заявителя (представителя </w:t>
      </w:r>
      <w:r w:rsidRPr="003B1A82">
        <w:rPr>
          <w:rFonts w:cs="Arial"/>
          <w:color w:val="000000"/>
          <w:sz w:val="26"/>
          <w:szCs w:val="26"/>
        </w:rPr>
        <w:lastRenderedPageBreak/>
        <w:t>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  <w:proofErr w:type="gramEnd"/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3.1.2. Особенности выполнения </w:t>
      </w:r>
      <w:bookmarkStart w:id="1" w:name="_GoBack"/>
      <w:r w:rsidRPr="003B1A82">
        <w:rPr>
          <w:rFonts w:cs="Arial"/>
          <w:color w:val="000000"/>
          <w:sz w:val="26"/>
          <w:szCs w:val="26"/>
        </w:rPr>
        <w:t>отдел</w:t>
      </w:r>
      <w:bookmarkEnd w:id="1"/>
      <w:r w:rsidRPr="003B1A82">
        <w:rPr>
          <w:rFonts w:cs="Arial"/>
          <w:color w:val="000000"/>
          <w:sz w:val="26"/>
          <w:szCs w:val="26"/>
        </w:rPr>
        <w:t>ьных административных процедур в МФЦ: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3.1.2.1. При предоставлении муниципальной услуги в МФЦ заявитель (представитель заявителя) вправе: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3B1A82">
        <w:rPr>
          <w:rFonts w:cs="Arial"/>
          <w:color w:val="000000"/>
          <w:sz w:val="26"/>
          <w:szCs w:val="26"/>
        </w:rPr>
        <w:t>1)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r w:rsidRPr="003B1A82">
        <w:rPr>
          <w:rFonts w:cs="Arial"/>
          <w:sz w:val="26"/>
          <w:szCs w:val="26"/>
        </w:rPr>
        <w:t>www.mfcto.ru</w:t>
      </w:r>
      <w:r w:rsidRPr="003B1A82">
        <w:rPr>
          <w:rFonts w:cs="Arial"/>
          <w:color w:val="000000"/>
          <w:sz w:val="26"/>
          <w:szCs w:val="26"/>
        </w:rPr>
        <w:t>).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3.1.2.2. </w:t>
      </w:r>
      <w:proofErr w:type="gramStart"/>
      <w:r w:rsidRPr="003B1A82">
        <w:rPr>
          <w:rFonts w:cs="Arial"/>
          <w:color w:val="000000"/>
          <w:sz w:val="26"/>
          <w:szCs w:val="26"/>
        </w:rPr>
        <w:t>Административные процедуры, предусмотренные подпунктом 3.1.2.1 настоящего подраздела,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№610-п.</w:t>
      </w:r>
      <w:proofErr w:type="gramEnd"/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D1FA0">
      <w:pPr>
        <w:ind w:firstLine="567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3.2. Прием и регистрация заявления и документов, необходимых для предоставления муниципальной услуги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настоящего регламента (далее - документы), или поступление заявления и документов в администрацию </w:t>
      </w:r>
      <w:r w:rsidRPr="003B1A82">
        <w:rPr>
          <w:rFonts w:cs="Arial"/>
          <w:sz w:val="26"/>
          <w:szCs w:val="26"/>
        </w:rPr>
        <w:t>в электронной форме</w:t>
      </w:r>
      <w:r w:rsidRPr="003B1A82">
        <w:rPr>
          <w:rFonts w:cs="Arial"/>
          <w:color w:val="000000"/>
          <w:sz w:val="26"/>
          <w:szCs w:val="26"/>
        </w:rPr>
        <w:t>, посредством почтового отправления</w:t>
      </w:r>
      <w:bookmarkStart w:id="2" w:name="sdfootnote4anc"/>
      <w:r w:rsidRPr="003B1A82">
        <w:rPr>
          <w:rFonts w:cs="Arial"/>
          <w:color w:val="000000"/>
          <w:sz w:val="26"/>
          <w:szCs w:val="26"/>
        </w:rPr>
        <w:fldChar w:fldCharType="begin"/>
      </w:r>
      <w:r w:rsidRPr="003B1A82">
        <w:rPr>
          <w:rFonts w:cs="Arial"/>
          <w:color w:val="000000"/>
          <w:sz w:val="26"/>
          <w:szCs w:val="26"/>
        </w:rPr>
        <w:instrText xml:space="preserve"> HYPERLINK "" \l "sdfootnote4sym" </w:instrText>
      </w:r>
      <w:r w:rsidRPr="003B1A82">
        <w:rPr>
          <w:rFonts w:cs="Arial"/>
          <w:color w:val="000000"/>
          <w:sz w:val="26"/>
          <w:szCs w:val="26"/>
        </w:rPr>
        <w:fldChar w:fldCharType="separate"/>
      </w:r>
      <w:r w:rsidRPr="002A6F9D">
        <w:rPr>
          <w:rFonts w:cs="Arial"/>
          <w:color w:val="000080"/>
          <w:sz w:val="26"/>
          <w:szCs w:val="26"/>
          <w:u w:val="single"/>
          <w:vertAlign w:val="superscript"/>
        </w:rPr>
        <w:t>4</w:t>
      </w:r>
      <w:r w:rsidRPr="003B1A82">
        <w:rPr>
          <w:rFonts w:cs="Arial"/>
          <w:color w:val="000000"/>
          <w:sz w:val="26"/>
          <w:szCs w:val="26"/>
        </w:rPr>
        <w:fldChar w:fldCharType="end"/>
      </w:r>
      <w:bookmarkEnd w:id="2"/>
      <w:r w:rsidRPr="003B1A82">
        <w:rPr>
          <w:rFonts w:cs="Arial"/>
          <w:color w:val="000000"/>
          <w:sz w:val="26"/>
          <w:szCs w:val="26"/>
        </w:rPr>
        <w:t>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3.2.2. В ходе личного приема заявителя (представителя заявителя) сотрудник МФЦ: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1) устанавливает личность обратившегося заявителя (представителя заявителя)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lastRenderedPageBreak/>
        <w:t>2) информирует заявителя (представителя заявителя) о порядке и сроках предоставления муниципальной услуги;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настоящего регламента заявитель (представитель заявителя) должен предоставить самостоятельно;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3B1A82">
        <w:rPr>
          <w:rFonts w:cs="Arial"/>
          <w:color w:val="000000"/>
          <w:sz w:val="26"/>
          <w:szCs w:val="26"/>
        </w:rPr>
        <w:t>4) в случаях предоставления заявителем (представителем заявителя) оригиналов документов, предусмотренных п. 1, 3, 3.1 ч.6 ст.</w:t>
      </w:r>
      <w:r w:rsidRPr="003B1A82">
        <w:rPr>
          <w:rFonts w:cs="Arial"/>
          <w:i/>
          <w:iCs/>
          <w:color w:val="000000"/>
          <w:sz w:val="26"/>
          <w:szCs w:val="26"/>
        </w:rPr>
        <w:t>7</w:t>
      </w:r>
      <w:r w:rsidRPr="003B1A82">
        <w:rPr>
          <w:rFonts w:cs="Arial"/>
          <w:color w:val="000000"/>
          <w:sz w:val="26"/>
          <w:szCs w:val="26"/>
        </w:rPr>
        <w:t xml:space="preserve"> Федерального закона от 27.07.2010 № 210-ФЗ «Об организации предоставления государственных и муниципальных услуг», обеспечивает изготовление копий с представленных заявителем подлинников документов.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5) обеспечивает регистрацию з</w:t>
      </w:r>
      <w:r w:rsidRPr="003B1A82">
        <w:rPr>
          <w:rFonts w:cs="Arial"/>
          <w:sz w:val="26"/>
          <w:szCs w:val="26"/>
        </w:rPr>
        <w:t xml:space="preserve">аявления в </w:t>
      </w:r>
      <w:r w:rsidR="00ED1FA0" w:rsidRPr="002A6F9D">
        <w:rPr>
          <w:rFonts w:cs="Arial"/>
          <w:sz w:val="26"/>
          <w:szCs w:val="26"/>
        </w:rPr>
        <w:t>журнале регистрации</w:t>
      </w:r>
      <w:r w:rsidRPr="003B1A82">
        <w:rPr>
          <w:rFonts w:cs="Arial"/>
          <w:sz w:val="26"/>
          <w:szCs w:val="26"/>
        </w:rPr>
        <w:t xml:space="preserve">, а также выдачу заявителю </w:t>
      </w:r>
      <w:r w:rsidRPr="003B1A82">
        <w:rPr>
          <w:rFonts w:cs="Arial"/>
          <w:color w:val="000000"/>
          <w:sz w:val="26"/>
          <w:szCs w:val="26"/>
        </w:rPr>
        <w:t>(представителю заявителя) под личную подпись расписки о приеме заявления и документов.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3.2.3. </w:t>
      </w:r>
      <w:proofErr w:type="gramStart"/>
      <w:r w:rsidRPr="003B1A82">
        <w:rPr>
          <w:rFonts w:cs="Arial"/>
          <w:color w:val="000000"/>
          <w:sz w:val="26"/>
          <w:szCs w:val="26"/>
        </w:rPr>
        <w:t xml:space="preserve">При поступлении заявления и документов в электронной форме сотрудник </w:t>
      </w:r>
      <w:r w:rsidR="002A6F9D">
        <w:rPr>
          <w:rFonts w:cs="Arial"/>
          <w:color w:val="000000"/>
          <w:sz w:val="26"/>
          <w:szCs w:val="26"/>
        </w:rPr>
        <w:t>сектора</w:t>
      </w:r>
      <w:r w:rsidRPr="003B1A82">
        <w:rPr>
          <w:rFonts w:cs="Arial"/>
          <w:color w:val="000000"/>
          <w:sz w:val="26"/>
          <w:szCs w:val="26"/>
        </w:rPr>
        <w:t xml:space="preserve"> в срок, установленный подразделом 2.13 настоящего регламента для регистрации заявления, проверяет наличие (отсутствие) оснований для отказа в приеме документов, указанных в подразделе 2.8 настоящего регламента, а именно: в случае подписания заявления, документов квалифицированной электронной подписью, проводит проверку действительности квалифицированной электронной подписи (квалифицированных электронных подписей), с использованием которой подписано заявление и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(или) документы, предусматривающую проверку соблюдения условий, указанных в статье 11 Федерального закона №63-ФЗ (далее - проверка квалифицированной электронной подписи).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sz w:val="26"/>
          <w:szCs w:val="26"/>
        </w:rPr>
        <w:t>В случае</w:t>
      </w:r>
      <w:proofErr w:type="gramStart"/>
      <w:r w:rsidRPr="003B1A82">
        <w:rPr>
          <w:rFonts w:cs="Arial"/>
          <w:sz w:val="26"/>
          <w:szCs w:val="26"/>
        </w:rPr>
        <w:t>,</w:t>
      </w:r>
      <w:proofErr w:type="gramEnd"/>
      <w:r w:rsidRPr="003B1A82">
        <w:rPr>
          <w:rFonts w:cs="Arial"/>
          <w:sz w:val="26"/>
          <w:szCs w:val="26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сотрудник </w:t>
      </w:r>
      <w:r w:rsidR="002A6F9D">
        <w:rPr>
          <w:rFonts w:cs="Arial"/>
          <w:sz w:val="26"/>
          <w:szCs w:val="26"/>
        </w:rPr>
        <w:t>сектора</w:t>
      </w:r>
      <w:r w:rsidRPr="003B1A82">
        <w:rPr>
          <w:rFonts w:cs="Arial"/>
          <w:sz w:val="26"/>
          <w:szCs w:val="26"/>
        </w:rPr>
        <w:t xml:space="preserve"> </w:t>
      </w:r>
      <w:r w:rsidRPr="003B1A82">
        <w:rPr>
          <w:rFonts w:cs="Arial"/>
          <w:color w:val="000000"/>
          <w:sz w:val="26"/>
          <w:szCs w:val="26"/>
        </w:rPr>
        <w:t xml:space="preserve">в течение 3 календарных дней со дня завершения проведения такой проверки </w:t>
      </w:r>
      <w:r w:rsidRPr="003B1A82">
        <w:rPr>
          <w:rFonts w:cs="Arial"/>
          <w:sz w:val="26"/>
          <w:szCs w:val="26"/>
        </w:rPr>
        <w:t xml:space="preserve">принимает решение об отказе в приеме заявления и документов и направляет заявителю </w:t>
      </w:r>
      <w:r w:rsidRPr="003B1A82">
        <w:rPr>
          <w:rFonts w:cs="Arial"/>
          <w:color w:val="000000"/>
          <w:sz w:val="26"/>
          <w:szCs w:val="26"/>
        </w:rPr>
        <w:t xml:space="preserve">(представителю заявителя) </w:t>
      </w:r>
      <w:r w:rsidRPr="003B1A82">
        <w:rPr>
          <w:rFonts w:cs="Arial"/>
          <w:sz w:val="26"/>
          <w:szCs w:val="26"/>
        </w:rPr>
        <w:t xml:space="preserve">уведомление об этом в электронной форме с указанием пунктов статьи 11 Федерального закона №63-ФЗ, которые послужили основанием для принятия указанного решения. Такое уведомление подписывается квалифицированной электронной подписью сотрудника </w:t>
      </w:r>
      <w:r w:rsidR="002A6F9D">
        <w:rPr>
          <w:rFonts w:cs="Arial"/>
          <w:sz w:val="26"/>
          <w:szCs w:val="26"/>
        </w:rPr>
        <w:t>сектора</w:t>
      </w:r>
      <w:r w:rsidRPr="003B1A82">
        <w:rPr>
          <w:rFonts w:cs="Arial"/>
          <w:sz w:val="26"/>
          <w:szCs w:val="26"/>
        </w:rPr>
        <w:t xml:space="preserve"> и направляется по адресу электронной почты заявителя </w:t>
      </w:r>
      <w:r w:rsidRPr="003B1A82">
        <w:rPr>
          <w:rFonts w:cs="Arial"/>
          <w:color w:val="000000"/>
          <w:sz w:val="26"/>
          <w:szCs w:val="26"/>
        </w:rPr>
        <w:t>(представителя заявителя)</w:t>
      </w:r>
      <w:r w:rsidRPr="003B1A82">
        <w:rPr>
          <w:rFonts w:cs="Arial"/>
          <w:sz w:val="26"/>
          <w:szCs w:val="26"/>
        </w:rPr>
        <w:t xml:space="preserve"> либо в его «Личный кабинет» Регионального портала.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sz w:val="26"/>
          <w:szCs w:val="26"/>
        </w:rPr>
        <w:t xml:space="preserve">После получения уведомления об отказе в приеме заявления заявитель </w:t>
      </w:r>
      <w:r w:rsidRPr="003B1A82">
        <w:rPr>
          <w:rFonts w:cs="Arial"/>
          <w:color w:val="000000"/>
          <w:sz w:val="26"/>
          <w:szCs w:val="26"/>
        </w:rPr>
        <w:t>(представитель заявителя)</w:t>
      </w:r>
      <w:r w:rsidRPr="003B1A82">
        <w:rPr>
          <w:rFonts w:cs="Arial"/>
          <w:sz w:val="26"/>
          <w:szCs w:val="26"/>
        </w:rPr>
        <w:t xml:space="preserve">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При отсутствии оснований для отказа в приеме заявления и документов, сотрудник </w:t>
      </w:r>
      <w:r w:rsidR="002A6F9D">
        <w:rPr>
          <w:rFonts w:cs="Arial"/>
          <w:color w:val="000000"/>
          <w:sz w:val="26"/>
          <w:szCs w:val="26"/>
        </w:rPr>
        <w:t>сектора</w:t>
      </w:r>
      <w:r w:rsidRPr="003B1A82">
        <w:rPr>
          <w:rFonts w:cs="Arial"/>
          <w:color w:val="000000"/>
          <w:sz w:val="26"/>
          <w:szCs w:val="26"/>
        </w:rPr>
        <w:t xml:space="preserve"> регистрирует их. Заявление получает статусы «Принято </w:t>
      </w:r>
      <w:r w:rsidRPr="003B1A82">
        <w:rPr>
          <w:rFonts w:cs="Arial"/>
          <w:color w:val="000000"/>
          <w:sz w:val="26"/>
          <w:szCs w:val="26"/>
        </w:rPr>
        <w:lastRenderedPageBreak/>
        <w:t>ведомством» или «В обработке», что отражается в «Личном кабинете» Регионального портала.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3.2.4. При поступлении заявления и документов посредством почтового отправления сотрудник </w:t>
      </w:r>
      <w:r w:rsidR="002A6F9D">
        <w:rPr>
          <w:rFonts w:cs="Arial"/>
          <w:color w:val="000000"/>
          <w:sz w:val="26"/>
          <w:szCs w:val="26"/>
        </w:rPr>
        <w:t>сектора</w:t>
      </w:r>
      <w:r w:rsidRPr="003B1A82">
        <w:rPr>
          <w:rFonts w:cs="Arial"/>
          <w:color w:val="000000"/>
          <w:sz w:val="26"/>
          <w:szCs w:val="26"/>
        </w:rPr>
        <w:t xml:space="preserve">, ответственный за прием заявлений, обеспечивает их регистрацию в </w:t>
      </w:r>
      <w:r w:rsidR="00ED1FA0" w:rsidRPr="002A6F9D">
        <w:rPr>
          <w:rFonts w:cs="Arial"/>
          <w:color w:val="000000"/>
          <w:sz w:val="26"/>
          <w:szCs w:val="26"/>
        </w:rPr>
        <w:t>журнале регистрации</w:t>
      </w:r>
      <w:r w:rsidRPr="003B1A82">
        <w:rPr>
          <w:rFonts w:cs="Arial"/>
          <w:color w:val="000000"/>
          <w:sz w:val="26"/>
          <w:szCs w:val="26"/>
        </w:rPr>
        <w:t>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D1FA0">
      <w:pPr>
        <w:ind w:firstLine="567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3.3. Рассмотрение зарегистрированного заявления, подготовка документов, необходимых для заключения соглашения об установлении сервитута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3.3.1. Основанием для начала административной процедуры является окончание административной процедуры по приему и регистрации заявления о предоставлении муниципальной услуги и документов, необходимых для предоставления муниципальной услуги, установленной подразделом 3.2 настоящего регламента.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3.3.2. </w:t>
      </w:r>
      <w:proofErr w:type="gramStart"/>
      <w:r w:rsidRPr="003B1A82">
        <w:rPr>
          <w:rFonts w:cs="Arial"/>
          <w:color w:val="000000"/>
          <w:sz w:val="26"/>
          <w:szCs w:val="26"/>
        </w:rPr>
        <w:t xml:space="preserve">При непредставлении документов, указанных в пункте 2.7.1 подраздела 2.7 настоящего регламента заявителем (представителем заявителя) самостоятельно, сотрудник </w:t>
      </w:r>
      <w:r w:rsidR="002A6F9D">
        <w:rPr>
          <w:rFonts w:cs="Arial"/>
          <w:color w:val="000000"/>
          <w:sz w:val="26"/>
          <w:szCs w:val="26"/>
        </w:rPr>
        <w:t>сектора</w:t>
      </w:r>
      <w:r w:rsidRPr="003B1A82">
        <w:rPr>
          <w:rFonts w:cs="Arial"/>
          <w:color w:val="000000"/>
          <w:sz w:val="26"/>
          <w:szCs w:val="26"/>
        </w:rPr>
        <w:t xml:space="preserve"> не позднее 1 рабочего дня, следующего за днем поступления заявления и документов, необходимых для предоставления муниципальной услуги,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в пункте 2.7.1 подраздела 2.7 настоящего регламента.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При предоставлении заявителем (представителем заявителя) самостоятельно документов, указанных в пункте 2.7.1 подраздела 2.7 настоящего регламента, межведомственное электронное взаимодействие не осуществляется.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3.3.3. </w:t>
      </w:r>
      <w:proofErr w:type="gramStart"/>
      <w:r w:rsidRPr="003B1A82">
        <w:rPr>
          <w:rFonts w:cs="Arial"/>
          <w:color w:val="000000"/>
          <w:sz w:val="26"/>
          <w:szCs w:val="26"/>
        </w:rPr>
        <w:t xml:space="preserve">Сотрудник </w:t>
      </w:r>
      <w:r w:rsidR="00ED1FA0" w:rsidRPr="002A6F9D">
        <w:rPr>
          <w:rFonts w:cs="Arial"/>
          <w:color w:val="000000"/>
          <w:sz w:val="26"/>
          <w:szCs w:val="26"/>
        </w:rPr>
        <w:t>сектора</w:t>
      </w:r>
      <w:r w:rsidRPr="003B1A82">
        <w:rPr>
          <w:rFonts w:cs="Arial"/>
          <w:color w:val="000000"/>
          <w:sz w:val="26"/>
          <w:szCs w:val="26"/>
        </w:rPr>
        <w:t xml:space="preserve"> в течение 3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заявления о предоставлении муниципальной услуги и документов, необходимых для предоставления муниципальной услуги, в случае предоставления документов, указанных в пункте 2.7.1 подраздела 2.7 настоящего регламента заявителем (представителем заявителя) самостоятельно, осуществляет проверку заявления о предоставлении муниципальной услуги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и документов, необходимых для предоставления муниципальной услуги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в пункте 2.9.1 подраздела 2.9 настоящего регламента.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3.3.4. При наличии оснований для отказа в предоставлении муниципальной услуги, указанных в пункте 2.9.1 подраздела 2.9 настоящего регламента, сотрудник </w:t>
      </w:r>
      <w:r w:rsidR="00ED1FA0" w:rsidRPr="002A6F9D">
        <w:rPr>
          <w:rFonts w:cs="Arial"/>
          <w:color w:val="000000"/>
          <w:sz w:val="26"/>
          <w:szCs w:val="26"/>
        </w:rPr>
        <w:t>сектора</w:t>
      </w:r>
      <w:r w:rsidRPr="003B1A82">
        <w:rPr>
          <w:rFonts w:cs="Arial"/>
          <w:color w:val="000000"/>
          <w:sz w:val="26"/>
          <w:szCs w:val="26"/>
        </w:rPr>
        <w:t xml:space="preserve"> в течение 3 календарных дней со дня</w:t>
      </w:r>
      <w:r w:rsidRPr="003B1A82">
        <w:rPr>
          <w:rFonts w:cs="Arial"/>
          <w:sz w:val="26"/>
          <w:szCs w:val="26"/>
        </w:rPr>
        <w:t xml:space="preserve"> </w:t>
      </w:r>
      <w:r w:rsidRPr="003B1A82">
        <w:rPr>
          <w:rFonts w:cs="Arial"/>
          <w:color w:val="000000"/>
          <w:sz w:val="26"/>
          <w:szCs w:val="26"/>
        </w:rPr>
        <w:t>их выявления осуществляет: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lastRenderedPageBreak/>
        <w:t>1) подготовку проекта решения об отказе в установлении сервитута. Отказ в установлении сервитута должен быть мотивированным с указанием (описанием) конкретных оснований отказа из установленных в пункте 2.9.1 подраздела 2.9 настоящего регламента, а также положения заявления или документа, в отношении которых выявлены такие основания;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2) передачу подготовленного проекта решения об отказе в установлении сервитута на утверждение (подписание) </w:t>
      </w:r>
      <w:r w:rsidR="00ED1FA0" w:rsidRPr="002A6F9D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3B1A82">
        <w:rPr>
          <w:rFonts w:cs="Arial"/>
          <w:color w:val="000000"/>
          <w:sz w:val="26"/>
          <w:szCs w:val="26"/>
        </w:rPr>
        <w:t xml:space="preserve">, который подлежит утверждению (подписанию) в течение 2 календарных дней со дня их поступления к </w:t>
      </w:r>
      <w:r w:rsidR="0079160B" w:rsidRPr="002A6F9D">
        <w:rPr>
          <w:rFonts w:cs="Arial"/>
          <w:color w:val="000000"/>
          <w:sz w:val="26"/>
          <w:szCs w:val="26"/>
        </w:rPr>
        <w:t>Главе муниципального образования</w:t>
      </w:r>
      <w:proofErr w:type="gramStart"/>
      <w:r w:rsidR="0079160B" w:rsidRPr="002A6F9D">
        <w:rPr>
          <w:rFonts w:cs="Arial"/>
          <w:color w:val="000000"/>
          <w:sz w:val="26"/>
          <w:szCs w:val="26"/>
          <w:vertAlign w:val="superscript"/>
        </w:rPr>
        <w:t xml:space="preserve"> </w:t>
      </w:r>
      <w:r w:rsidRPr="003B1A82">
        <w:rPr>
          <w:rFonts w:cs="Arial"/>
          <w:color w:val="000000"/>
          <w:sz w:val="26"/>
          <w:szCs w:val="26"/>
        </w:rPr>
        <w:t>.</w:t>
      </w:r>
      <w:proofErr w:type="gramEnd"/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Сотрудник </w:t>
      </w:r>
      <w:r w:rsidR="0079160B" w:rsidRPr="002A6F9D">
        <w:rPr>
          <w:rFonts w:cs="Arial"/>
          <w:color w:val="000000"/>
          <w:sz w:val="26"/>
          <w:szCs w:val="26"/>
        </w:rPr>
        <w:t>сектора</w:t>
      </w:r>
      <w:r w:rsidRPr="003B1A82">
        <w:rPr>
          <w:rFonts w:cs="Arial"/>
          <w:color w:val="000000"/>
          <w:sz w:val="26"/>
          <w:szCs w:val="26"/>
        </w:rPr>
        <w:t xml:space="preserve"> в течение 1 рабочего дня, следующего за днем утверждения (подписания) </w:t>
      </w:r>
      <w:r w:rsidR="0079160B" w:rsidRPr="002A6F9D">
        <w:rPr>
          <w:rFonts w:cs="Arial"/>
          <w:color w:val="000000"/>
          <w:sz w:val="26"/>
          <w:szCs w:val="26"/>
        </w:rPr>
        <w:t xml:space="preserve">Главой муниципального образования </w:t>
      </w:r>
      <w:r w:rsidRPr="003B1A82">
        <w:rPr>
          <w:rFonts w:cs="Arial"/>
          <w:color w:val="000000"/>
          <w:sz w:val="26"/>
          <w:szCs w:val="26"/>
        </w:rPr>
        <w:t xml:space="preserve">решения об отказе в установлении сервитута, в зависимости от указанного в заявлении способа получения результата муниципальной услуги осуществляет их выдачу (направление) заявителю (представителю заявителя) либо направление в МФЦ для последующей их выдачи заявителю (представителю заявителя). Выдача документов в МФЦ осуществляется при личном обращении заявителя (представителя заявителя). 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3.3.5. </w:t>
      </w:r>
      <w:proofErr w:type="gramStart"/>
      <w:r w:rsidRPr="003B1A82">
        <w:rPr>
          <w:rFonts w:cs="Arial"/>
          <w:color w:val="000000"/>
          <w:sz w:val="26"/>
          <w:szCs w:val="26"/>
        </w:rPr>
        <w:t xml:space="preserve">При отсутствии оснований для отказа в предоставлении муниципальной услуги, указанных в пункте 2.9.1 подраздела 2.9 административного регламента, и в случае, если установление сервитута предусматривается в отношении всего земельного участка, либо в случае, если установление сервитута предусматривается в отношении части земельного участка на срок до трех лет, сотрудник </w:t>
      </w:r>
      <w:r w:rsidR="002A6F9D">
        <w:rPr>
          <w:rFonts w:cs="Arial"/>
          <w:color w:val="000000"/>
          <w:sz w:val="26"/>
          <w:szCs w:val="26"/>
        </w:rPr>
        <w:t>сектора</w:t>
      </w:r>
      <w:r w:rsidRPr="003B1A82">
        <w:rPr>
          <w:rFonts w:cs="Arial"/>
          <w:color w:val="000000"/>
          <w:sz w:val="26"/>
          <w:szCs w:val="26"/>
        </w:rPr>
        <w:t xml:space="preserve"> в течение 3 календарных дней со дня</w:t>
      </w:r>
      <w:r w:rsidRPr="003B1A82">
        <w:rPr>
          <w:rFonts w:cs="Arial"/>
          <w:sz w:val="26"/>
          <w:szCs w:val="26"/>
        </w:rPr>
        <w:t xml:space="preserve"> </w:t>
      </w:r>
      <w:r w:rsidRPr="003B1A82">
        <w:rPr>
          <w:rFonts w:cs="Arial"/>
          <w:color w:val="000000"/>
          <w:sz w:val="26"/>
          <w:szCs w:val="26"/>
        </w:rPr>
        <w:t>выявления их отсутствия осуществляет:</w:t>
      </w:r>
      <w:proofErr w:type="gramEnd"/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1) подготовку проекта соглашения об установлении сервитута;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2) передачу подготовленного проекта соглашения об установлении сервитута на утверждение (подписание) </w:t>
      </w:r>
      <w:r w:rsidR="0079160B" w:rsidRPr="002A6F9D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3B1A82">
        <w:rPr>
          <w:rFonts w:cs="Arial"/>
          <w:color w:val="000000"/>
          <w:sz w:val="26"/>
          <w:szCs w:val="26"/>
        </w:rPr>
        <w:t xml:space="preserve">, </w:t>
      </w:r>
      <w:proofErr w:type="gramStart"/>
      <w:r w:rsidRPr="003B1A82">
        <w:rPr>
          <w:rFonts w:cs="Arial"/>
          <w:color w:val="000000"/>
          <w:sz w:val="26"/>
          <w:szCs w:val="26"/>
        </w:rPr>
        <w:t>который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подлежат утверждению (подписанию) в течение 2 календарных дней со дня их поступления к </w:t>
      </w:r>
      <w:r w:rsidR="0079160B" w:rsidRPr="002A6F9D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3B1A82">
        <w:rPr>
          <w:rFonts w:cs="Arial"/>
          <w:color w:val="000000"/>
          <w:sz w:val="26"/>
          <w:szCs w:val="26"/>
        </w:rPr>
        <w:t>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Сотрудник </w:t>
      </w:r>
      <w:r w:rsidR="0079160B" w:rsidRPr="002A6F9D">
        <w:rPr>
          <w:rFonts w:cs="Arial"/>
          <w:color w:val="000000"/>
          <w:sz w:val="26"/>
          <w:szCs w:val="26"/>
        </w:rPr>
        <w:t>сектора</w:t>
      </w:r>
      <w:r w:rsidRPr="003B1A82">
        <w:rPr>
          <w:rFonts w:cs="Arial"/>
          <w:color w:val="000000"/>
          <w:sz w:val="26"/>
          <w:szCs w:val="26"/>
        </w:rPr>
        <w:t xml:space="preserve"> в течение 1 рабочего дня следующего за днем утверждения (подписания) </w:t>
      </w:r>
      <w:r w:rsidR="0079160B" w:rsidRPr="002A6F9D">
        <w:rPr>
          <w:rFonts w:cs="Arial"/>
          <w:color w:val="000000"/>
          <w:sz w:val="26"/>
          <w:szCs w:val="26"/>
        </w:rPr>
        <w:t>Главой муниципального образования</w:t>
      </w:r>
      <w:r w:rsidRPr="003B1A82">
        <w:rPr>
          <w:rFonts w:cs="Arial"/>
          <w:color w:val="000000"/>
          <w:sz w:val="26"/>
          <w:szCs w:val="26"/>
          <w:vertAlign w:val="superscript"/>
        </w:rPr>
        <w:t xml:space="preserve"> </w:t>
      </w:r>
      <w:r w:rsidRPr="003B1A82">
        <w:rPr>
          <w:rFonts w:cs="Arial"/>
          <w:color w:val="000000"/>
          <w:sz w:val="26"/>
          <w:szCs w:val="26"/>
        </w:rPr>
        <w:t>соглашения об установлении сервитута, в зависимости от указанного в заявлении способа получения результата муниципальной услуги, осуществляет их выдачу (направление) заявителю (представителю заявителя) либо направление в МФЦ для последующей их выдачи заявителю (представителю заявителя). Выдача документов в МФЦ осуществляется при личном обращении заявителя (представителя заявителя).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3.3.6. При отсутствии оснований для отказа в предоставлении муниципальной услуги, указанных в пункте 2.9.1 подраздела 2.9 настоящего регламента, если установление сервитута предусматривается в отношении части земельного участка на срок более трех лет, сотрудник </w:t>
      </w:r>
      <w:r w:rsidR="002A6F9D">
        <w:rPr>
          <w:rFonts w:cs="Arial"/>
          <w:color w:val="000000"/>
          <w:sz w:val="26"/>
          <w:szCs w:val="26"/>
        </w:rPr>
        <w:t>сектора</w:t>
      </w:r>
      <w:r w:rsidRPr="003B1A82">
        <w:rPr>
          <w:rFonts w:cs="Arial"/>
          <w:color w:val="000000"/>
          <w:sz w:val="26"/>
          <w:szCs w:val="26"/>
        </w:rPr>
        <w:t xml:space="preserve"> в течение 3 календарных дней со дня</w:t>
      </w:r>
      <w:r w:rsidRPr="003B1A82">
        <w:rPr>
          <w:rFonts w:cs="Arial"/>
          <w:sz w:val="26"/>
          <w:szCs w:val="26"/>
        </w:rPr>
        <w:t xml:space="preserve"> </w:t>
      </w:r>
      <w:r w:rsidRPr="003B1A82">
        <w:rPr>
          <w:rFonts w:cs="Arial"/>
          <w:color w:val="000000"/>
          <w:sz w:val="26"/>
          <w:szCs w:val="26"/>
        </w:rPr>
        <w:t>выявления их отсутствия осуществляет: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1) подготовку проекта уведомления о возможности заключения соглашения об установлении сервитута в предложенных заявителем (представителем заявителя) границах либо проект предложения о заключении соглашения об установлении сервитута в иных границах</w:t>
      </w:r>
      <w:r w:rsidRPr="003B1A82">
        <w:rPr>
          <w:rFonts w:cs="Arial"/>
          <w:sz w:val="26"/>
          <w:szCs w:val="26"/>
        </w:rPr>
        <w:t xml:space="preserve"> и </w:t>
      </w:r>
      <w:r w:rsidRPr="003B1A82">
        <w:rPr>
          <w:rFonts w:cs="Arial"/>
          <w:color w:val="000000"/>
          <w:sz w:val="26"/>
          <w:szCs w:val="26"/>
        </w:rPr>
        <w:t>схему границ сервитута на кадастровом плане территории;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lastRenderedPageBreak/>
        <w:t xml:space="preserve">2) передачу подготовленного проекта уведомления либо предложения и схемы границ на утверждение (подписание) </w:t>
      </w:r>
      <w:r w:rsidR="0079160B" w:rsidRPr="002A6F9D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3B1A82">
        <w:rPr>
          <w:rFonts w:cs="Arial"/>
          <w:color w:val="000000"/>
          <w:sz w:val="26"/>
          <w:szCs w:val="26"/>
        </w:rPr>
        <w:t xml:space="preserve">, которые подлежат утверждению (подписанию) в течение 2 календарных дней со дня их поступления к </w:t>
      </w:r>
      <w:r w:rsidR="0079160B" w:rsidRPr="002A6F9D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3B1A82">
        <w:rPr>
          <w:rFonts w:cs="Arial"/>
          <w:color w:val="000000"/>
          <w:sz w:val="26"/>
          <w:szCs w:val="26"/>
        </w:rPr>
        <w:t>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3B1A82">
        <w:rPr>
          <w:rFonts w:cs="Arial"/>
          <w:color w:val="000000"/>
          <w:sz w:val="26"/>
          <w:szCs w:val="26"/>
        </w:rPr>
        <w:t xml:space="preserve">Сотрудник </w:t>
      </w:r>
      <w:r w:rsidR="0079160B" w:rsidRPr="002A6F9D">
        <w:rPr>
          <w:rFonts w:cs="Arial"/>
          <w:color w:val="000000"/>
          <w:sz w:val="26"/>
          <w:szCs w:val="26"/>
        </w:rPr>
        <w:t xml:space="preserve">сектора </w:t>
      </w:r>
      <w:r w:rsidRPr="003B1A82">
        <w:rPr>
          <w:rFonts w:cs="Arial"/>
          <w:color w:val="000000"/>
          <w:sz w:val="26"/>
          <w:szCs w:val="26"/>
        </w:rPr>
        <w:t xml:space="preserve"> в течение 1 рабочего дня, следующего за днем утверждения (подписания) </w:t>
      </w:r>
      <w:r w:rsidR="0079160B" w:rsidRPr="002A6F9D">
        <w:rPr>
          <w:rFonts w:cs="Arial"/>
          <w:color w:val="000000"/>
          <w:sz w:val="26"/>
          <w:szCs w:val="26"/>
        </w:rPr>
        <w:t xml:space="preserve">Главой муниципального образования </w:t>
      </w:r>
      <w:r w:rsidRPr="003B1A82">
        <w:rPr>
          <w:rFonts w:cs="Arial"/>
          <w:color w:val="000000"/>
          <w:sz w:val="26"/>
          <w:szCs w:val="26"/>
        </w:rPr>
        <w:t>уведомления о возможности заключения соглашения об установлении сервитута в предложенных заявителем (представителем заявителя) границах либо предложения о заключении соглашения об установлении сервитута в иных границах</w:t>
      </w:r>
      <w:r w:rsidRPr="003B1A82">
        <w:rPr>
          <w:rFonts w:cs="Arial"/>
          <w:sz w:val="26"/>
          <w:szCs w:val="26"/>
        </w:rPr>
        <w:t xml:space="preserve"> и </w:t>
      </w:r>
      <w:r w:rsidRPr="003B1A82">
        <w:rPr>
          <w:rFonts w:cs="Arial"/>
          <w:color w:val="000000"/>
          <w:sz w:val="26"/>
          <w:szCs w:val="26"/>
        </w:rPr>
        <w:t>схемы границ сервитута на кадастровом плане территории, в зависимости от указанного в заявлении способа получения результата муниципальной услуги, осуществляет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их выдачу (направление) заявителю (представителю заявителя) либо направление в МФЦ для последующей их выдачи заявителю (представителю заявителя). Выдача документов в МФЦ осуществляется при личном обращении заявителя (представителя заявителя).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t>3.4. Подготовка соглашения об установлении сервитута после поступления уведомления о государственном кадастровом учете частей земельных участков, в отношении которых устанавливается сервитут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3.4.1. </w:t>
      </w:r>
      <w:proofErr w:type="gramStart"/>
      <w:r w:rsidRPr="003B1A82">
        <w:rPr>
          <w:rFonts w:cs="Arial"/>
          <w:color w:val="000000"/>
          <w:sz w:val="26"/>
          <w:szCs w:val="26"/>
        </w:rPr>
        <w:t>Основанием для начала исполнения настоящей административной процедуры является окончание административной процедуры по приему и регистрации уведомления о государственном кадастровом учете частей земельных участков, в отношении которых устанавливается сервитут, представленного заявителем (представителем заявителя), прием и регистрация которого осуществляется в порядке, установленном подразделом 3.2 настоящего регламента для приема и регистрации заявления о предоставлении муниципальной услуги.</w:t>
      </w:r>
      <w:proofErr w:type="gramEnd"/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3.4.2. Сотрудник </w:t>
      </w:r>
      <w:r w:rsidR="0079160B" w:rsidRPr="002A6F9D">
        <w:rPr>
          <w:rFonts w:cs="Arial"/>
          <w:color w:val="000000"/>
          <w:sz w:val="26"/>
          <w:szCs w:val="26"/>
        </w:rPr>
        <w:t>сектора</w:t>
      </w:r>
      <w:r w:rsidRPr="003B1A82">
        <w:rPr>
          <w:rFonts w:cs="Arial"/>
          <w:color w:val="000000"/>
          <w:sz w:val="26"/>
          <w:szCs w:val="26"/>
        </w:rPr>
        <w:t xml:space="preserve"> в течение 10 календарных дней со дня приема и регистрации уведомления о государственном кадастровом учете частей земельных участков, в отношении которых устанавливается сервитут, осуществляет: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1) подготовку проекта соглашения об установлении сервитута;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2) передачу подготовленного проекта соглашения на утверждение (подписание) </w:t>
      </w:r>
      <w:r w:rsidR="0079160B" w:rsidRPr="002A6F9D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3B1A82">
        <w:rPr>
          <w:rFonts w:cs="Arial"/>
          <w:color w:val="000000"/>
          <w:sz w:val="26"/>
          <w:szCs w:val="26"/>
        </w:rPr>
        <w:t xml:space="preserve">, </w:t>
      </w:r>
      <w:proofErr w:type="gramStart"/>
      <w:r w:rsidRPr="003B1A82">
        <w:rPr>
          <w:rFonts w:cs="Arial"/>
          <w:color w:val="000000"/>
          <w:sz w:val="26"/>
          <w:szCs w:val="26"/>
        </w:rPr>
        <w:t>который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подлежит утверждению (подписанию) в течение 2 календарных дней со дня их поступления к </w:t>
      </w:r>
      <w:r w:rsidR="0079160B" w:rsidRPr="002A6F9D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3B1A82">
        <w:rPr>
          <w:rFonts w:cs="Arial"/>
          <w:color w:val="000000"/>
          <w:sz w:val="26"/>
          <w:szCs w:val="26"/>
        </w:rPr>
        <w:t>.</w:t>
      </w:r>
    </w:p>
    <w:p w:rsidR="003B1A82" w:rsidRPr="003B1A82" w:rsidRDefault="0079160B" w:rsidP="00EA7C6F">
      <w:pPr>
        <w:ind w:firstLine="567"/>
        <w:jc w:val="both"/>
        <w:rPr>
          <w:rFonts w:cs="Arial"/>
          <w:sz w:val="26"/>
          <w:szCs w:val="26"/>
        </w:rPr>
      </w:pPr>
      <w:r w:rsidRPr="002A6F9D">
        <w:rPr>
          <w:rFonts w:cs="Arial"/>
          <w:color w:val="000000"/>
          <w:sz w:val="26"/>
          <w:szCs w:val="26"/>
        </w:rPr>
        <w:t>Сотрудник сектора</w:t>
      </w:r>
      <w:r w:rsidR="003B1A82" w:rsidRPr="003B1A82">
        <w:rPr>
          <w:rFonts w:cs="Arial"/>
          <w:color w:val="000000"/>
          <w:sz w:val="26"/>
          <w:szCs w:val="26"/>
        </w:rPr>
        <w:t xml:space="preserve"> в течение 1 рабочего дня следующего за днем утверждения (подписания) </w:t>
      </w:r>
      <w:r w:rsidRPr="002A6F9D">
        <w:rPr>
          <w:rFonts w:cs="Arial"/>
          <w:color w:val="000000"/>
          <w:sz w:val="26"/>
          <w:szCs w:val="26"/>
        </w:rPr>
        <w:t>Главой муниципального образования</w:t>
      </w:r>
      <w:r w:rsidR="003B1A82" w:rsidRPr="003B1A82">
        <w:rPr>
          <w:rFonts w:cs="Arial"/>
          <w:color w:val="000000"/>
          <w:sz w:val="26"/>
          <w:szCs w:val="26"/>
        </w:rPr>
        <w:t xml:space="preserve"> соглашения, в зависимости от указанного в заявлении способа получения результата муниципальной услуги, осуществляет их выдачу (направление) заявителю (представителю заявителя) либо направление в МФЦ для последующей их выдачи заявителю (представителю заявителя). Выдача документов в МФЦ осуществляется при личном обращении заявителя (представителя заявителя).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color w:val="000000"/>
          <w:sz w:val="26"/>
          <w:szCs w:val="26"/>
        </w:rPr>
        <w:lastRenderedPageBreak/>
        <w:t>3.5. Исправление допущенных опечаток и ошибок в выданных в результате предоставления муниципальной услуги документах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3.5.1.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</w:t>
      </w:r>
      <w:proofErr w:type="gramStart"/>
      <w:r w:rsidRPr="003B1A82">
        <w:rPr>
          <w:rFonts w:cs="Arial"/>
          <w:color w:val="000000"/>
          <w:sz w:val="26"/>
          <w:szCs w:val="26"/>
        </w:rPr>
        <w:t>.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</w:t>
      </w:r>
      <w:proofErr w:type="gramStart"/>
      <w:r w:rsidRPr="003B1A82">
        <w:rPr>
          <w:rFonts w:cs="Arial"/>
          <w:color w:val="000000"/>
          <w:sz w:val="26"/>
          <w:szCs w:val="26"/>
        </w:rPr>
        <w:t>з</w:t>
      </w:r>
      <w:proofErr w:type="gramEnd"/>
      <w:r w:rsidRPr="003B1A82">
        <w:rPr>
          <w:rFonts w:cs="Arial"/>
          <w:color w:val="000000"/>
          <w:sz w:val="26"/>
          <w:szCs w:val="26"/>
        </w:rPr>
        <w:t>аявитель (представитель заявителя) может подать заявление об исправлении допущенных опечаток и (или) ошибок.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3.5.2.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1) заявление об исправлении допущенных опечаток и (или) ошибок по форме, согласно приложению №2 к настоящему регламенту;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3) выданный результат предоставления муниципальной услуги, в котором содержится опечатка и (или) ошибка.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3.5.3. 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3.5.4. Регистрация заявления об исправлении допущенных опечаток и (или) ошибок осуществляется в порядке и сроки, установленные подразделом 3.2 настоящего регламента.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3.5.5. </w:t>
      </w:r>
      <w:proofErr w:type="gramStart"/>
      <w:r w:rsidRPr="003B1A82">
        <w:rPr>
          <w:rFonts w:cs="Arial"/>
          <w:sz w:val="26"/>
          <w:szCs w:val="26"/>
        </w:rPr>
        <w:t xml:space="preserve">В случае выявления допущенных опечаток и </w:t>
      </w:r>
      <w:r w:rsidRPr="003B1A82">
        <w:rPr>
          <w:rFonts w:cs="Arial"/>
          <w:color w:val="000000"/>
          <w:sz w:val="26"/>
          <w:szCs w:val="26"/>
        </w:rPr>
        <w:t xml:space="preserve">(или) </w:t>
      </w:r>
      <w:r w:rsidRPr="003B1A82">
        <w:rPr>
          <w:rFonts w:cs="Arial"/>
          <w:sz w:val="26"/>
          <w:szCs w:val="26"/>
        </w:rPr>
        <w:t xml:space="preserve">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</w:t>
      </w:r>
      <w:r w:rsidRPr="003B1A82">
        <w:rPr>
          <w:rFonts w:cs="Arial"/>
          <w:color w:val="000000"/>
          <w:sz w:val="26"/>
          <w:szCs w:val="26"/>
        </w:rPr>
        <w:t xml:space="preserve">направление (выдача) заявителю (представителю заявителя) способом, указанным в заявлении об исправлении допущенных опечаток и (или) ошибок, </w:t>
      </w:r>
      <w:r w:rsidRPr="003B1A82">
        <w:rPr>
          <w:rFonts w:cs="Arial"/>
          <w:sz w:val="26"/>
          <w:szCs w:val="26"/>
        </w:rPr>
        <w:t xml:space="preserve">в срок, не превышающий 5 рабочих дней со дня, следующего за днем регистрации </w:t>
      </w:r>
      <w:r w:rsidRPr="003B1A82">
        <w:rPr>
          <w:rFonts w:cs="Arial"/>
          <w:color w:val="000000"/>
          <w:sz w:val="26"/>
          <w:szCs w:val="26"/>
        </w:rPr>
        <w:t>заявления об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</w:t>
      </w:r>
      <w:proofErr w:type="gramStart"/>
      <w:r w:rsidRPr="003B1A82">
        <w:rPr>
          <w:rFonts w:cs="Arial"/>
          <w:color w:val="000000"/>
          <w:sz w:val="26"/>
          <w:szCs w:val="26"/>
        </w:rPr>
        <w:t>исправлении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допущенных опечаток и (или) ошибок.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3B1A82">
        <w:rPr>
          <w:rFonts w:cs="Arial"/>
          <w:color w:val="000000"/>
          <w:sz w:val="26"/>
          <w:szCs w:val="26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</w:t>
      </w:r>
      <w:proofErr w:type="gramEnd"/>
      <w:r w:rsidRPr="003B1A82">
        <w:rPr>
          <w:rFonts w:cs="Arial"/>
          <w:color w:val="000000"/>
          <w:sz w:val="26"/>
          <w:szCs w:val="26"/>
        </w:rPr>
        <w:t xml:space="preserve"> за днем регистрации заявления об исправлении допущенных опечаток и (или) ошибок.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79160B">
      <w:pPr>
        <w:ind w:firstLine="567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sz w:val="26"/>
          <w:szCs w:val="26"/>
        </w:rPr>
        <w:t xml:space="preserve">IV. ФОРМЫ </w:t>
      </w:r>
      <w:proofErr w:type="gramStart"/>
      <w:r w:rsidRPr="003B1A82">
        <w:rPr>
          <w:rFonts w:cs="Arial"/>
          <w:b/>
          <w:bCs/>
          <w:sz w:val="26"/>
          <w:szCs w:val="26"/>
        </w:rPr>
        <w:t>КОНТРОЛЯ ЗА</w:t>
      </w:r>
      <w:proofErr w:type="gramEnd"/>
      <w:r w:rsidRPr="003B1A82">
        <w:rPr>
          <w:rFonts w:cs="Arial"/>
          <w:b/>
          <w:bCs/>
          <w:sz w:val="26"/>
          <w:szCs w:val="26"/>
        </w:rPr>
        <w:t xml:space="preserve"> ПРЕДОСТАВЛЕНИЕМ МУНИЦИПАЛЬНОЙ УСЛУГИ</w:t>
      </w:r>
    </w:p>
    <w:p w:rsidR="003B1A82" w:rsidRPr="003B1A82" w:rsidRDefault="003B1A82" w:rsidP="0079160B">
      <w:pPr>
        <w:ind w:firstLine="567"/>
        <w:jc w:val="center"/>
        <w:rPr>
          <w:rFonts w:cs="Arial"/>
          <w:sz w:val="26"/>
          <w:szCs w:val="26"/>
        </w:rPr>
      </w:pPr>
    </w:p>
    <w:p w:rsidR="003B1A82" w:rsidRPr="003B1A82" w:rsidRDefault="003B1A82" w:rsidP="0079160B">
      <w:pPr>
        <w:ind w:firstLine="567"/>
        <w:jc w:val="center"/>
        <w:rPr>
          <w:rFonts w:cs="Arial"/>
          <w:sz w:val="26"/>
          <w:szCs w:val="26"/>
        </w:rPr>
      </w:pPr>
      <w:bookmarkStart w:id="3" w:name="Par625"/>
      <w:bookmarkEnd w:id="3"/>
      <w:r w:rsidRPr="003B1A82">
        <w:rPr>
          <w:rFonts w:cs="Arial"/>
          <w:b/>
          <w:bCs/>
          <w:sz w:val="26"/>
          <w:szCs w:val="26"/>
        </w:rPr>
        <w:t xml:space="preserve">4.1. Порядок осуществления текущего </w:t>
      </w:r>
      <w:proofErr w:type="gramStart"/>
      <w:r w:rsidRPr="003B1A82">
        <w:rPr>
          <w:rFonts w:cs="Arial"/>
          <w:b/>
          <w:bCs/>
          <w:sz w:val="26"/>
          <w:szCs w:val="26"/>
        </w:rPr>
        <w:t>контроля за</w:t>
      </w:r>
      <w:proofErr w:type="gramEnd"/>
      <w:r w:rsidRPr="003B1A82">
        <w:rPr>
          <w:rFonts w:cs="Arial"/>
          <w:b/>
          <w:bCs/>
          <w:sz w:val="26"/>
          <w:szCs w:val="26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B1A82" w:rsidRPr="003B1A82" w:rsidRDefault="003B1A82" w:rsidP="0079160B">
      <w:pPr>
        <w:ind w:firstLine="567"/>
        <w:jc w:val="center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sz w:val="26"/>
          <w:szCs w:val="26"/>
        </w:rPr>
        <w:t xml:space="preserve">4.1.1. Текущий </w:t>
      </w:r>
      <w:proofErr w:type="gramStart"/>
      <w:r w:rsidRPr="003B1A82">
        <w:rPr>
          <w:rFonts w:cs="Arial"/>
          <w:sz w:val="26"/>
          <w:szCs w:val="26"/>
        </w:rPr>
        <w:t>контроль за</w:t>
      </w:r>
      <w:proofErr w:type="gramEnd"/>
      <w:r w:rsidRPr="003B1A82">
        <w:rPr>
          <w:rFonts w:cs="Arial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sz w:val="26"/>
          <w:szCs w:val="26"/>
        </w:rPr>
        <w:t xml:space="preserve">4.1.2. Текущий контроль осуществляется путем </w:t>
      </w:r>
      <w:proofErr w:type="gramStart"/>
      <w:r w:rsidRPr="003B1A82">
        <w:rPr>
          <w:rFonts w:cs="Arial"/>
          <w:sz w:val="26"/>
          <w:szCs w:val="26"/>
        </w:rPr>
        <w:t>проведения</w:t>
      </w:r>
      <w:proofErr w:type="gramEnd"/>
      <w:r w:rsidRPr="003B1A82">
        <w:rPr>
          <w:rFonts w:cs="Arial"/>
          <w:sz w:val="26"/>
          <w:szCs w:val="26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sz w:val="26"/>
          <w:szCs w:val="26"/>
        </w:rPr>
        <w:t xml:space="preserve">Периодичность осуществления текущего контроля устанавливается </w:t>
      </w:r>
      <w:r w:rsidR="0079160B" w:rsidRPr="002A6F9D">
        <w:rPr>
          <w:rFonts w:cs="Arial"/>
          <w:sz w:val="26"/>
          <w:szCs w:val="26"/>
        </w:rPr>
        <w:t>распоряжением администрации</w:t>
      </w:r>
      <w:r w:rsidRPr="003B1A82">
        <w:rPr>
          <w:rFonts w:cs="Arial"/>
          <w:sz w:val="26"/>
          <w:szCs w:val="26"/>
        </w:rPr>
        <w:t>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79160B">
      <w:pPr>
        <w:ind w:firstLine="567"/>
        <w:jc w:val="center"/>
        <w:rPr>
          <w:rFonts w:cs="Arial"/>
          <w:sz w:val="26"/>
          <w:szCs w:val="26"/>
        </w:rPr>
      </w:pPr>
      <w:r w:rsidRPr="003B1A82">
        <w:rPr>
          <w:rFonts w:cs="Arial"/>
          <w:b/>
          <w:bCs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B1A82">
        <w:rPr>
          <w:rFonts w:cs="Arial"/>
          <w:b/>
          <w:bCs/>
          <w:sz w:val="26"/>
          <w:szCs w:val="26"/>
        </w:rPr>
        <w:t>контроля за</w:t>
      </w:r>
      <w:proofErr w:type="gramEnd"/>
      <w:r w:rsidRPr="003B1A82">
        <w:rPr>
          <w:rFonts w:cs="Arial"/>
          <w:b/>
          <w:bCs/>
          <w:sz w:val="26"/>
          <w:szCs w:val="26"/>
        </w:rPr>
        <w:t xml:space="preserve"> полнотой и качеством предоставления муниципальной услуги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sz w:val="26"/>
          <w:szCs w:val="26"/>
        </w:rPr>
        <w:t xml:space="preserve">4.2.1. Администрация организует и осуществляет </w:t>
      </w:r>
      <w:proofErr w:type="gramStart"/>
      <w:r w:rsidRPr="003B1A82">
        <w:rPr>
          <w:rFonts w:cs="Arial"/>
          <w:sz w:val="26"/>
          <w:szCs w:val="26"/>
        </w:rPr>
        <w:t>контроль за</w:t>
      </w:r>
      <w:proofErr w:type="gramEnd"/>
      <w:r w:rsidRPr="003B1A82">
        <w:rPr>
          <w:rFonts w:cs="Arial"/>
          <w:sz w:val="26"/>
          <w:szCs w:val="26"/>
        </w:rPr>
        <w:t xml:space="preserve"> предоставлением муниципальной услуги.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3B1A82">
        <w:rPr>
          <w:rFonts w:cs="Arial"/>
          <w:sz w:val="26"/>
          <w:szCs w:val="26"/>
        </w:rPr>
        <w:t>Контроль за</w:t>
      </w:r>
      <w:proofErr w:type="gramEnd"/>
      <w:r w:rsidRPr="003B1A82">
        <w:rPr>
          <w:rFonts w:cs="Arial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</w:t>
      </w:r>
      <w:r w:rsidRPr="003B1A82">
        <w:rPr>
          <w:rFonts w:cs="Arial"/>
          <w:color w:val="000000"/>
          <w:sz w:val="26"/>
          <w:szCs w:val="26"/>
        </w:rPr>
        <w:t>(представителей заявителей)</w:t>
      </w:r>
      <w:r w:rsidRPr="003B1A82">
        <w:rPr>
          <w:rFonts w:cs="Arial"/>
          <w:sz w:val="26"/>
          <w:szCs w:val="26"/>
        </w:rPr>
        <w:t xml:space="preserve">, рассмотрение, принятие решений и подготовку ответов на обращения заявителей </w:t>
      </w:r>
      <w:r w:rsidRPr="003B1A82">
        <w:rPr>
          <w:rFonts w:cs="Arial"/>
          <w:color w:val="000000"/>
          <w:sz w:val="26"/>
          <w:szCs w:val="26"/>
        </w:rPr>
        <w:t>(представителей заявителей)</w:t>
      </w:r>
      <w:r w:rsidRPr="003B1A82">
        <w:rPr>
          <w:rFonts w:cs="Arial"/>
          <w:sz w:val="26"/>
          <w:szCs w:val="26"/>
        </w:rPr>
        <w:t>, содержащих жалобы на решения, действия (бездействие) сотрудников администрации.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sz w:val="26"/>
          <w:szCs w:val="26"/>
        </w:rPr>
        <w:t xml:space="preserve">4.2.2. Проверки полноты и качества предоставления муниципальной услуги осуществляются на основании </w:t>
      </w:r>
      <w:r w:rsidR="0079160B" w:rsidRPr="002A6F9D">
        <w:rPr>
          <w:rFonts w:cs="Arial"/>
          <w:sz w:val="26"/>
          <w:szCs w:val="26"/>
        </w:rPr>
        <w:t>распоряжения администрации</w:t>
      </w:r>
      <w:r w:rsidRPr="003B1A82">
        <w:rPr>
          <w:rFonts w:cs="Arial"/>
          <w:sz w:val="26"/>
          <w:szCs w:val="26"/>
        </w:rPr>
        <w:t>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</w:t>
      </w:r>
      <w:r w:rsidRPr="003B1A82">
        <w:rPr>
          <w:rFonts w:cs="Arial"/>
          <w:color w:val="000000"/>
          <w:sz w:val="26"/>
          <w:szCs w:val="26"/>
        </w:rPr>
        <w:t>(проверка исполнения муниципальной услуги по отдельным вопросам, связанным с предоставлением муниципальной услуги)</w:t>
      </w:r>
      <w:r w:rsidRPr="003B1A82">
        <w:rPr>
          <w:rFonts w:cs="Arial"/>
          <w:sz w:val="26"/>
          <w:szCs w:val="26"/>
        </w:rPr>
        <w:t xml:space="preserve"> и внеплановый характер (по конкретному обращению заявителей (представителей заявителя)).</w:t>
      </w:r>
    </w:p>
    <w:p w:rsidR="003B1A82" w:rsidRPr="003B1A82" w:rsidRDefault="003B1A82" w:rsidP="00EA7C6F">
      <w:pPr>
        <w:ind w:firstLine="709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709"/>
        <w:jc w:val="both"/>
        <w:rPr>
          <w:rFonts w:cs="Arial"/>
          <w:sz w:val="26"/>
          <w:szCs w:val="26"/>
        </w:rPr>
      </w:pPr>
      <w:bookmarkStart w:id="4" w:name="Par644"/>
      <w:bookmarkEnd w:id="4"/>
      <w:r w:rsidRPr="003B1A82">
        <w:rPr>
          <w:rFonts w:cs="Arial"/>
          <w:b/>
          <w:bCs/>
          <w:color w:val="000000"/>
          <w:sz w:val="26"/>
          <w:szCs w:val="26"/>
        </w:rPr>
        <w:t xml:space="preserve">V.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№210-ФЗ «ОБ ОРГАНИЗАЦИИ ПРЕДОСТАВЛЕНИЯ </w:t>
      </w:r>
      <w:r w:rsidRPr="003B1A82">
        <w:rPr>
          <w:rFonts w:cs="Arial"/>
          <w:b/>
          <w:bCs/>
          <w:color w:val="000000"/>
          <w:sz w:val="26"/>
          <w:szCs w:val="26"/>
        </w:rPr>
        <w:lastRenderedPageBreak/>
        <w:t>ГОСУДАРСТВЕННЫХ И МУНИЦИПАЛЬНЫХ УСЛУГ», А ТАКЖЕ ИХ ДОЛЖНОСТНЫХ ЛИЦ, МУНИЦИПАЛЬНЫХ СЛУЖАЩИХ, РАБОТНИКОВ</w:t>
      </w:r>
    </w:p>
    <w:p w:rsidR="003B1A82" w:rsidRPr="003B1A82" w:rsidRDefault="003B1A82" w:rsidP="00EA7C6F">
      <w:pPr>
        <w:keepNext/>
        <w:ind w:firstLine="567"/>
        <w:jc w:val="both"/>
        <w:rPr>
          <w:rFonts w:cs="Arial"/>
          <w:sz w:val="26"/>
          <w:szCs w:val="26"/>
        </w:rPr>
      </w:pP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5.1. </w:t>
      </w:r>
      <w:proofErr w:type="gramStart"/>
      <w:r w:rsidRPr="003B1A82">
        <w:rPr>
          <w:rFonts w:cs="Arial"/>
          <w:color w:val="000000"/>
          <w:sz w:val="26"/>
          <w:szCs w:val="26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1) заместителю главы </w:t>
      </w:r>
      <w:r w:rsidR="0079160B" w:rsidRPr="002A6F9D">
        <w:rPr>
          <w:rFonts w:cs="Arial"/>
          <w:color w:val="000000"/>
          <w:sz w:val="26"/>
          <w:szCs w:val="26"/>
        </w:rPr>
        <w:t>сельского поселения</w:t>
      </w:r>
      <w:r w:rsidRPr="003B1A82">
        <w:rPr>
          <w:rFonts w:cs="Arial"/>
          <w:color w:val="000000"/>
          <w:sz w:val="26"/>
          <w:szCs w:val="26"/>
        </w:rPr>
        <w:t xml:space="preserve">, координирующему и контролирующему деятельность </w:t>
      </w:r>
      <w:r w:rsidR="002A6F9D">
        <w:rPr>
          <w:rFonts w:cs="Arial"/>
          <w:color w:val="000000"/>
          <w:sz w:val="26"/>
          <w:szCs w:val="26"/>
        </w:rPr>
        <w:t>сектора</w:t>
      </w:r>
      <w:r w:rsidRPr="003B1A82">
        <w:rPr>
          <w:rFonts w:cs="Arial"/>
          <w:color w:val="000000"/>
          <w:sz w:val="26"/>
          <w:szCs w:val="26"/>
        </w:rPr>
        <w:t xml:space="preserve">, на решения или (и) действия (бездействие) должностных лиц </w:t>
      </w:r>
      <w:r w:rsidR="002A6F9D">
        <w:rPr>
          <w:rFonts w:cs="Arial"/>
          <w:color w:val="000000"/>
          <w:sz w:val="26"/>
          <w:szCs w:val="26"/>
        </w:rPr>
        <w:t>сектора</w:t>
      </w:r>
      <w:r w:rsidRPr="003B1A82">
        <w:rPr>
          <w:rFonts w:cs="Arial"/>
          <w:color w:val="000000"/>
          <w:sz w:val="26"/>
          <w:szCs w:val="26"/>
        </w:rPr>
        <w:t>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2) главе </w:t>
      </w:r>
      <w:r w:rsidR="0079160B" w:rsidRPr="002A6F9D">
        <w:rPr>
          <w:rFonts w:cs="Arial"/>
          <w:color w:val="000000"/>
          <w:sz w:val="26"/>
          <w:szCs w:val="26"/>
        </w:rPr>
        <w:t xml:space="preserve">муниципального образования </w:t>
      </w:r>
      <w:r w:rsidRPr="003B1A82">
        <w:rPr>
          <w:rFonts w:cs="Arial"/>
          <w:color w:val="000000"/>
          <w:sz w:val="26"/>
          <w:szCs w:val="26"/>
        </w:rPr>
        <w:t xml:space="preserve">на решения и действия (бездействие) заместителя главы администрации, координирующего и контролирующего деятельность </w:t>
      </w:r>
      <w:r w:rsidR="002A6F9D">
        <w:rPr>
          <w:rFonts w:cs="Arial"/>
          <w:color w:val="000000"/>
          <w:sz w:val="26"/>
          <w:szCs w:val="26"/>
        </w:rPr>
        <w:t>сектора</w:t>
      </w:r>
      <w:r w:rsidRPr="003B1A82">
        <w:rPr>
          <w:rFonts w:cs="Arial"/>
          <w:color w:val="000000"/>
          <w:sz w:val="26"/>
          <w:szCs w:val="26"/>
        </w:rPr>
        <w:t>;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3) директору МФЦ на решения или (и) действия (бездействие) сотрудников МФЦ.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 xml:space="preserve">5.3. Информация о порядке подачи и рассмотрения жалобы размещается на официальном сайте </w:t>
      </w:r>
      <w:r w:rsidR="0079160B" w:rsidRPr="002A6F9D">
        <w:rPr>
          <w:rFonts w:cs="Arial"/>
          <w:color w:val="000000"/>
          <w:sz w:val="26"/>
          <w:szCs w:val="26"/>
        </w:rPr>
        <w:t xml:space="preserve">www.borovskiy-adm.ru </w:t>
      </w:r>
      <w:r w:rsidRPr="003B1A82">
        <w:rPr>
          <w:rFonts w:cs="Arial"/>
          <w:color w:val="000000"/>
          <w:sz w:val="26"/>
          <w:szCs w:val="26"/>
        </w:rPr>
        <w:t>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3B1A82" w:rsidRPr="003B1A82" w:rsidRDefault="003B1A82" w:rsidP="00EA7C6F">
      <w:pPr>
        <w:ind w:firstLine="567"/>
        <w:jc w:val="both"/>
        <w:rPr>
          <w:rFonts w:cs="Arial"/>
          <w:sz w:val="26"/>
          <w:szCs w:val="26"/>
        </w:rPr>
      </w:pPr>
      <w:r w:rsidRPr="003B1A82">
        <w:rPr>
          <w:rFonts w:cs="Arial"/>
          <w:color w:val="000000"/>
          <w:sz w:val="26"/>
          <w:szCs w:val="26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79160B" w:rsidRPr="002A6F9D" w:rsidRDefault="003B1A82" w:rsidP="0079160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3B1A82">
        <w:rPr>
          <w:rFonts w:ascii="Arial" w:hAnsi="Arial" w:cs="Arial"/>
          <w:b w:val="0"/>
          <w:color w:val="000000"/>
          <w:sz w:val="26"/>
          <w:szCs w:val="26"/>
        </w:rPr>
        <w:t xml:space="preserve">2) </w:t>
      </w:r>
      <w:r w:rsidR="0079160B" w:rsidRPr="002A6F9D">
        <w:rPr>
          <w:rFonts w:ascii="Arial" w:hAnsi="Arial" w:cs="Arial"/>
          <w:b w:val="0"/>
          <w:sz w:val="26"/>
          <w:szCs w:val="26"/>
        </w:rPr>
        <w:t>постановлением администрации муниципального образования п</w:t>
      </w:r>
      <w:r w:rsidR="002A6F9D" w:rsidRPr="002A6F9D">
        <w:rPr>
          <w:rFonts w:ascii="Arial" w:hAnsi="Arial" w:cs="Arial"/>
          <w:b w:val="0"/>
          <w:sz w:val="26"/>
          <w:szCs w:val="26"/>
        </w:rPr>
        <w:t xml:space="preserve">оселок Боровский от 23.07.2019 </w:t>
      </w:r>
      <w:r w:rsidR="0079160B" w:rsidRPr="002A6F9D">
        <w:rPr>
          <w:rFonts w:ascii="Arial" w:hAnsi="Arial" w:cs="Arial"/>
          <w:b w:val="0"/>
          <w:sz w:val="26"/>
          <w:szCs w:val="26"/>
        </w:rPr>
        <w:t xml:space="preserve">№ 55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услуги». </w:t>
      </w:r>
    </w:p>
    <w:p w:rsidR="0079160B" w:rsidRDefault="0079160B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Default="002A6F9D" w:rsidP="007916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A6F9D" w:rsidRPr="00DE4F0A" w:rsidRDefault="002A6F9D" w:rsidP="002A6F9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="Arial"/>
          <w:sz w:val="26"/>
          <w:szCs w:val="26"/>
        </w:rPr>
      </w:pPr>
    </w:p>
    <w:p w:rsidR="003B1A82" w:rsidRPr="003B1A82" w:rsidRDefault="003B1A82" w:rsidP="002A6F9D">
      <w:pPr>
        <w:ind w:firstLine="567"/>
        <w:jc w:val="right"/>
        <w:rPr>
          <w:rFonts w:cs="Arial"/>
          <w:sz w:val="24"/>
          <w:szCs w:val="24"/>
        </w:rPr>
      </w:pPr>
      <w:r w:rsidRPr="003B1A82">
        <w:rPr>
          <w:rFonts w:cs="Arial"/>
          <w:color w:val="000000"/>
          <w:sz w:val="24"/>
          <w:szCs w:val="24"/>
        </w:rPr>
        <w:t>Приложение №1</w:t>
      </w:r>
    </w:p>
    <w:p w:rsidR="003B1A82" w:rsidRPr="003B1A82" w:rsidRDefault="003B1A82" w:rsidP="002A6F9D">
      <w:pPr>
        <w:ind w:firstLine="567"/>
        <w:jc w:val="right"/>
        <w:rPr>
          <w:rFonts w:cs="Arial"/>
          <w:sz w:val="24"/>
          <w:szCs w:val="24"/>
        </w:rPr>
      </w:pPr>
      <w:r w:rsidRPr="003B1A82">
        <w:rPr>
          <w:rFonts w:cs="Arial"/>
          <w:color w:val="000000"/>
          <w:sz w:val="24"/>
          <w:szCs w:val="24"/>
        </w:rPr>
        <w:t>к административному регламенту</w:t>
      </w:r>
    </w:p>
    <w:p w:rsidR="003B1A82" w:rsidRPr="003B1A82" w:rsidRDefault="003B1A82" w:rsidP="002A6F9D">
      <w:pPr>
        <w:ind w:firstLine="567"/>
        <w:jc w:val="right"/>
        <w:rPr>
          <w:rFonts w:cs="Arial"/>
          <w:sz w:val="24"/>
          <w:szCs w:val="24"/>
        </w:rPr>
      </w:pPr>
      <w:r w:rsidRPr="003B1A82">
        <w:rPr>
          <w:rFonts w:cs="Arial"/>
          <w:color w:val="000000"/>
          <w:sz w:val="24"/>
          <w:szCs w:val="24"/>
        </w:rPr>
        <w:t>(бланк заявления)</w:t>
      </w:r>
    </w:p>
    <w:tbl>
      <w:tblPr>
        <w:tblW w:w="987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"/>
        <w:gridCol w:w="436"/>
        <w:gridCol w:w="905"/>
        <w:gridCol w:w="245"/>
        <w:gridCol w:w="1779"/>
        <w:gridCol w:w="1148"/>
        <w:gridCol w:w="411"/>
        <w:gridCol w:w="1480"/>
        <w:gridCol w:w="1599"/>
        <w:gridCol w:w="1420"/>
      </w:tblGrid>
      <w:tr w:rsidR="003B1A82" w:rsidRPr="003B1A82" w:rsidTr="002A6F9D">
        <w:trPr>
          <w:trHeight w:val="7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75" w:lineRule="atLeast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2A6F9D" w:rsidP="002A6F9D">
            <w:pPr>
              <w:ind w:firstLine="567"/>
              <w:jc w:val="right"/>
              <w:rPr>
                <w:rFonts w:cs="Arial"/>
                <w:sz w:val="24"/>
                <w:szCs w:val="24"/>
              </w:rPr>
            </w:pPr>
            <w:r w:rsidRPr="002A6F9D">
              <w:rPr>
                <w:rFonts w:cs="Arial"/>
                <w:color w:val="000000"/>
                <w:sz w:val="24"/>
                <w:szCs w:val="24"/>
              </w:rPr>
              <w:t>А</w:t>
            </w:r>
            <w:r w:rsidR="003B1A82" w:rsidRPr="003B1A82">
              <w:rPr>
                <w:rFonts w:cs="Arial"/>
                <w:color w:val="000000"/>
                <w:sz w:val="24"/>
                <w:szCs w:val="24"/>
              </w:rPr>
              <w:t xml:space="preserve">дминистрация </w:t>
            </w:r>
          </w:p>
          <w:p w:rsidR="003B1A82" w:rsidRPr="002A6F9D" w:rsidRDefault="003B1A82" w:rsidP="002A6F9D">
            <w:pPr>
              <w:ind w:firstLine="567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2A6F9D" w:rsidRPr="003B1A82" w:rsidRDefault="002A6F9D" w:rsidP="002A6F9D">
            <w:pPr>
              <w:ind w:firstLine="567"/>
              <w:jc w:val="right"/>
              <w:rPr>
                <w:rFonts w:cs="Arial"/>
                <w:sz w:val="24"/>
                <w:szCs w:val="24"/>
              </w:rPr>
            </w:pPr>
            <w:r w:rsidRPr="002A6F9D">
              <w:rPr>
                <w:rFonts w:cs="Arial"/>
                <w:color w:val="000000"/>
                <w:sz w:val="24"/>
                <w:szCs w:val="24"/>
              </w:rPr>
              <w:t>поселок Боровский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spacing w:before="100" w:beforeAutospacing="1" w:after="142" w:line="288" w:lineRule="auto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spacing w:before="100" w:beforeAutospacing="1" w:after="142" w:line="288" w:lineRule="auto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документ, удостоверяющий личность (вид, серия, номер, выдавший орган дата выдачи, место жительства)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spacing w:before="100" w:beforeAutospacing="1" w:after="142" w:line="288" w:lineRule="auto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Полное наименование юридического лица и ОГРН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spacing w:before="100" w:beforeAutospacing="1" w:after="142" w:line="288" w:lineRule="auto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контактные данные (почтовый адрес, адрес электронной почты, номер телефона)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3B1A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3B1A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гражданин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3B1A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3B1A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юридическое лицо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3B1A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3B1A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представитель заявителя</w:t>
            </w:r>
          </w:p>
          <w:p w:rsidR="003B1A82" w:rsidRPr="003B1A82" w:rsidRDefault="003B1A82" w:rsidP="003B1A82">
            <w:pPr>
              <w:spacing w:before="100" w:beforeAutospacing="1" w:after="142"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(заполняется в случае обращения представителя заявителя)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1A82" w:rsidRPr="003B1A82" w:rsidTr="002A6F9D">
        <w:trPr>
          <w:tblCellSpacing w:w="0" w:type="dxa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Прошу заключить соглашение об установлении сервитута: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3B1A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 xml:space="preserve">в отношении части земельного участка 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3B1A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в отношении всего земельного участка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3B1A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Цель действия сервитута</w:t>
            </w:r>
          </w:p>
        </w:tc>
        <w:tc>
          <w:tcPr>
            <w:tcW w:w="4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3B1A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Предполагаемый срок действия сервитута</w:t>
            </w:r>
          </w:p>
        </w:tc>
        <w:tc>
          <w:tcPr>
            <w:tcW w:w="4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1A82" w:rsidRPr="003B1A82" w:rsidTr="002A6F9D">
        <w:trPr>
          <w:tblCellSpacing w:w="0" w:type="dxa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Документы, прилагаемые к заявлению в обязательном порядке</w:t>
            </w:r>
            <w:r w:rsidRPr="003B1A82">
              <w:rPr>
                <w:rFonts w:cs="Arial"/>
                <w:color w:val="000000"/>
                <w:sz w:val="24"/>
                <w:szCs w:val="24"/>
              </w:rPr>
              <w:t>: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 xml:space="preserve">Схема границ сервитута на кадастровом плане территории </w:t>
            </w:r>
            <w:r w:rsidRPr="003B1A82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- </w:t>
            </w:r>
            <w:r w:rsidRPr="003B1A82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не требуется</w:t>
            </w:r>
            <w:r w:rsidRPr="003B1A82">
              <w:rPr>
                <w:rFonts w:cs="Arial"/>
                <w:color w:val="000000"/>
                <w:sz w:val="24"/>
                <w:szCs w:val="24"/>
              </w:rPr>
              <w:t>)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К заявлению прилагаются по желанию заявителя: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выписка из Единого государственного реестра индивидуальных предпринимателей (для заявителей - индивидуальных предпринимателей)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7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выписка из Единого государственного реестра юридических лиц (для заявителей - юридических лиц)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7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выписка из Единого государственного реестра недвижимости о правах на земельный участок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Способ получения результата муниципальной услуги: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МФЦ;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sz w:val="24"/>
                <w:szCs w:val="24"/>
              </w:rPr>
              <w:t>на Портале услуг Тюменской области в форме электронного документа (указывается только в случае подачи заявления в электронной форме посредством Портала услуг Тюменской области: http://uslugi.admtyumen.ru)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3B1A82">
              <w:rPr>
                <w:rFonts w:cs="Arial"/>
                <w:color w:val="000000"/>
                <w:sz w:val="24"/>
                <w:szCs w:val="24"/>
              </w:rPr>
              <w:lastRenderedPageBreak/>
              <w:t>посредством электронной почты.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Дата:</w:t>
            </w:r>
          </w:p>
        </w:tc>
      </w:tr>
      <w:tr w:rsidR="003B1A82" w:rsidRPr="003B1A82" w:rsidTr="002A6F9D">
        <w:trPr>
          <w:trHeight w:val="94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8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_________ ___________________</w:t>
            </w:r>
          </w:p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 xml:space="preserve">«__» ___________ ____ </w:t>
            </w:r>
            <w:proofErr w:type="gramStart"/>
            <w:r w:rsidRPr="003B1A82">
              <w:rPr>
                <w:rFonts w:cs="Arial"/>
                <w:color w:val="000000"/>
                <w:sz w:val="24"/>
                <w:szCs w:val="24"/>
              </w:rPr>
              <w:t>г</w:t>
            </w:r>
            <w:proofErr w:type="gramEnd"/>
            <w:r w:rsidRPr="003B1A8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Дата:</w:t>
            </w:r>
          </w:p>
        </w:tc>
      </w:tr>
      <w:tr w:rsidR="003B1A82" w:rsidRPr="003B1A82" w:rsidTr="002A6F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8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_________ ___________________</w:t>
            </w:r>
          </w:p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4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3B1A82">
            <w:pPr>
              <w:spacing w:before="100" w:beforeAutospacing="1" w:after="142" w:line="288" w:lineRule="auto"/>
              <w:ind w:firstLine="567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 xml:space="preserve">«__» ___________ ____ </w:t>
            </w:r>
            <w:proofErr w:type="gramStart"/>
            <w:r w:rsidRPr="003B1A82">
              <w:rPr>
                <w:rFonts w:cs="Arial"/>
                <w:color w:val="000000"/>
                <w:sz w:val="24"/>
                <w:szCs w:val="24"/>
              </w:rPr>
              <w:t>г</w:t>
            </w:r>
            <w:proofErr w:type="gramEnd"/>
            <w:r w:rsidRPr="003B1A8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</w:tr>
    </w:tbl>
    <w:p w:rsidR="003B1A82" w:rsidRPr="003B1A82" w:rsidRDefault="003B1A82" w:rsidP="003B1A82">
      <w:pPr>
        <w:spacing w:before="100" w:beforeAutospacing="1" w:after="240"/>
        <w:ind w:firstLine="567"/>
        <w:jc w:val="right"/>
        <w:rPr>
          <w:rFonts w:cs="Arial"/>
          <w:sz w:val="24"/>
          <w:szCs w:val="24"/>
        </w:rPr>
      </w:pPr>
    </w:p>
    <w:p w:rsidR="003B1A82" w:rsidRPr="003B1A82" w:rsidRDefault="003B1A82" w:rsidP="003B1A82">
      <w:pPr>
        <w:pageBreakBefore/>
        <w:spacing w:before="100" w:beforeAutospacing="1"/>
        <w:ind w:firstLine="567"/>
        <w:jc w:val="right"/>
        <w:rPr>
          <w:rFonts w:cs="Arial"/>
          <w:sz w:val="24"/>
          <w:szCs w:val="24"/>
        </w:rPr>
      </w:pPr>
      <w:r w:rsidRPr="003B1A82">
        <w:rPr>
          <w:rFonts w:cs="Arial"/>
          <w:color w:val="000000"/>
          <w:sz w:val="24"/>
          <w:szCs w:val="24"/>
        </w:rPr>
        <w:lastRenderedPageBreak/>
        <w:t>Приложение №2 к Регламенту</w:t>
      </w:r>
    </w:p>
    <w:p w:rsidR="003B1A82" w:rsidRPr="003B1A82" w:rsidRDefault="003B1A82" w:rsidP="003B1A82">
      <w:pPr>
        <w:spacing w:before="100" w:beforeAutospacing="1"/>
        <w:ind w:firstLine="567"/>
        <w:jc w:val="right"/>
        <w:rPr>
          <w:rFonts w:cs="Arial"/>
          <w:sz w:val="24"/>
          <w:szCs w:val="24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1308"/>
        <w:gridCol w:w="239"/>
        <w:gridCol w:w="1789"/>
        <w:gridCol w:w="1151"/>
        <w:gridCol w:w="1100"/>
        <w:gridCol w:w="798"/>
        <w:gridCol w:w="1608"/>
        <w:gridCol w:w="1426"/>
      </w:tblGrid>
      <w:tr w:rsidR="003B1A82" w:rsidRPr="003B1A82" w:rsidTr="003B1A82">
        <w:trPr>
          <w:trHeight w:val="7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right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 xml:space="preserve">администрация </w:t>
            </w:r>
          </w:p>
          <w:p w:rsidR="003B1A82" w:rsidRDefault="003B1A82" w:rsidP="002A6F9D">
            <w:pPr>
              <w:ind w:firstLine="567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2A6F9D" w:rsidRPr="003B1A82" w:rsidRDefault="002A6F9D" w:rsidP="002A6F9D">
            <w:pPr>
              <w:ind w:firstLine="567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поселок Боровский</w:t>
            </w:r>
          </w:p>
        </w:tc>
      </w:tr>
      <w:tr w:rsidR="003B1A82" w:rsidRPr="003B1A82" w:rsidTr="003B1A82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Полное наименование юридического лица и ОГРН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3B1A82" w:rsidRPr="003B1A82" w:rsidTr="003B1A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физическое лицо (гражданин)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1A82" w:rsidRPr="003B1A82" w:rsidTr="003B1A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юридическое лицо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1A82" w:rsidRPr="003B1A82" w:rsidTr="003B1A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Представитель заявителя </w:t>
            </w:r>
            <w:r w:rsidRPr="003B1A82">
              <w:rPr>
                <w:rFonts w:cs="Arial"/>
                <w:i/>
                <w:iCs/>
                <w:color w:val="000000"/>
                <w:sz w:val="24"/>
                <w:szCs w:val="24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1A82" w:rsidRPr="003B1A82" w:rsidTr="003B1A82">
        <w:trPr>
          <w:trHeight w:val="330"/>
          <w:tblCellSpacing w:w="0" w:type="dxa"/>
        </w:trPr>
        <w:tc>
          <w:tcPr>
            <w:tcW w:w="95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 xml:space="preserve">Прошу исправить допущенную ошибку (опечатку) </w:t>
            </w:r>
            <w:proofErr w:type="gramStart"/>
            <w:r w:rsidRPr="003B1A82">
              <w:rPr>
                <w:rFonts w:cs="Arial"/>
                <w:color w:val="000000"/>
                <w:sz w:val="24"/>
                <w:szCs w:val="24"/>
              </w:rPr>
              <w:t>в</w:t>
            </w:r>
            <w:proofErr w:type="gramEnd"/>
            <w:r w:rsidRPr="003B1A82">
              <w:rPr>
                <w:rFonts w:cs="Arial"/>
                <w:color w:val="000000"/>
                <w:sz w:val="24"/>
                <w:szCs w:val="24"/>
              </w:rPr>
              <w:t xml:space="preserve"> ____________________</w:t>
            </w:r>
            <w:r w:rsidR="002A6F9D">
              <w:rPr>
                <w:rFonts w:cs="Arial"/>
                <w:color w:val="000000"/>
                <w:sz w:val="24"/>
                <w:szCs w:val="24"/>
              </w:rPr>
              <w:t>____________________________________________________</w:t>
            </w:r>
          </w:p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3B1A82" w:rsidRPr="003B1A82" w:rsidRDefault="003B1A82" w:rsidP="002A6F9D">
            <w:pPr>
              <w:ind w:firstLine="567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заключающуюся в _____________________________________________________</w:t>
            </w:r>
            <w:r w:rsidR="002A6F9D">
              <w:rPr>
                <w:rFonts w:cs="Arial"/>
                <w:color w:val="000000"/>
                <w:sz w:val="24"/>
                <w:szCs w:val="24"/>
              </w:rPr>
              <w:t>__________________</w:t>
            </w:r>
          </w:p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__________________________________________________</w:t>
            </w:r>
            <w:r w:rsidR="002A6F9D">
              <w:rPr>
                <w:rFonts w:cs="Arial"/>
                <w:color w:val="000000"/>
                <w:sz w:val="24"/>
                <w:szCs w:val="24"/>
              </w:rPr>
              <w:t>______________________</w:t>
            </w:r>
          </w:p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3B1A82">
              <w:rPr>
                <w:rFonts w:cs="Arial"/>
                <w:color w:val="000000"/>
                <w:sz w:val="24"/>
                <w:szCs w:val="24"/>
              </w:rPr>
              <w:t xml:space="preserve">(указывается описание опечатки (ошибки), при необходимости указывается </w:t>
            </w:r>
            <w:r w:rsidRPr="003B1A82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документ, подтверждающий наличие ошибки </w:t>
            </w:r>
            <w:proofErr w:type="gramEnd"/>
          </w:p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____________________________________________________</w:t>
            </w:r>
            <w:r w:rsidR="002A6F9D">
              <w:rPr>
                <w:rFonts w:cs="Arial"/>
                <w:color w:val="000000"/>
                <w:sz w:val="24"/>
                <w:szCs w:val="24"/>
              </w:rPr>
              <w:t>____________________</w:t>
            </w:r>
          </w:p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 xml:space="preserve">(опечатки)) </w:t>
            </w:r>
          </w:p>
        </w:tc>
      </w:tr>
      <w:tr w:rsidR="003B1A82" w:rsidRPr="003B1A82" w:rsidTr="003B1A82">
        <w:trPr>
          <w:trHeight w:val="330"/>
          <w:tblCellSpacing w:w="0" w:type="dxa"/>
        </w:trPr>
        <w:tc>
          <w:tcPr>
            <w:tcW w:w="951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Результат муниципальной услуги прошу направить в мой адрес следующим способом:</w:t>
            </w:r>
          </w:p>
          <w:p w:rsidR="003B1A82" w:rsidRPr="003B1A82" w:rsidRDefault="003B1A82" w:rsidP="002A6F9D">
            <w:pPr>
              <w:ind w:firstLine="567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посредством направления на указанный выше адрес электронной почты</w:t>
            </w:r>
          </w:p>
          <w:p w:rsidR="003B1A82" w:rsidRPr="003B1A82" w:rsidRDefault="003B1A82" w:rsidP="002A6F9D">
            <w:pPr>
              <w:ind w:firstLine="567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почтовым отправлением на указанный выше адрес</w:t>
            </w:r>
          </w:p>
          <w:p w:rsidR="003B1A82" w:rsidRPr="003B1A82" w:rsidRDefault="003B1A82" w:rsidP="002A6F9D">
            <w:pPr>
              <w:ind w:firstLine="567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при личном обращении в МФЦ</w:t>
            </w:r>
          </w:p>
        </w:tc>
      </w:tr>
      <w:tr w:rsidR="003B1A82" w:rsidRPr="003B1A82" w:rsidTr="003B1A82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3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Дата:</w:t>
            </w:r>
          </w:p>
        </w:tc>
      </w:tr>
      <w:tr w:rsidR="003B1A82" w:rsidRPr="003B1A82" w:rsidTr="003B1A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_________ ___________________</w:t>
            </w:r>
          </w:p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 xml:space="preserve">«__» ___________ ____ </w:t>
            </w:r>
            <w:proofErr w:type="gramStart"/>
            <w:r w:rsidRPr="003B1A82">
              <w:rPr>
                <w:rFonts w:cs="Arial"/>
                <w:color w:val="000000"/>
                <w:sz w:val="24"/>
                <w:szCs w:val="24"/>
              </w:rPr>
              <w:t>г</w:t>
            </w:r>
            <w:proofErr w:type="gramEnd"/>
            <w:r w:rsidRPr="003B1A8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</w:tr>
      <w:tr w:rsidR="003B1A82" w:rsidRPr="003B1A82" w:rsidTr="003B1A82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jc w:val="center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Дата:</w:t>
            </w:r>
          </w:p>
        </w:tc>
      </w:tr>
      <w:tr w:rsidR="003B1A82" w:rsidRPr="003B1A82" w:rsidTr="003B1A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_________ ___________________</w:t>
            </w:r>
          </w:p>
          <w:p w:rsidR="003B1A82" w:rsidRPr="003B1A82" w:rsidRDefault="003B1A82" w:rsidP="002A6F9D">
            <w:pPr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B1A82" w:rsidRPr="003B1A82" w:rsidRDefault="003B1A82" w:rsidP="002A6F9D">
            <w:pPr>
              <w:ind w:firstLine="567"/>
              <w:rPr>
                <w:rFonts w:cs="Arial"/>
                <w:sz w:val="24"/>
                <w:szCs w:val="24"/>
              </w:rPr>
            </w:pPr>
            <w:r w:rsidRPr="003B1A82">
              <w:rPr>
                <w:rFonts w:cs="Arial"/>
                <w:color w:val="000000"/>
                <w:sz w:val="24"/>
                <w:szCs w:val="24"/>
              </w:rPr>
              <w:t xml:space="preserve">«__» ___________ ____ </w:t>
            </w:r>
            <w:proofErr w:type="gramStart"/>
            <w:r w:rsidRPr="003B1A82">
              <w:rPr>
                <w:rFonts w:cs="Arial"/>
                <w:color w:val="000000"/>
                <w:sz w:val="24"/>
                <w:szCs w:val="24"/>
              </w:rPr>
              <w:t>г</w:t>
            </w:r>
            <w:proofErr w:type="gramEnd"/>
            <w:r w:rsidRPr="003B1A8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</w:tr>
    </w:tbl>
    <w:p w:rsidR="003B1A82" w:rsidRPr="003B1A82" w:rsidRDefault="003B1A82" w:rsidP="003B1A82">
      <w:pPr>
        <w:spacing w:before="100" w:beforeAutospacing="1"/>
        <w:ind w:firstLine="567"/>
        <w:jc w:val="right"/>
        <w:rPr>
          <w:rFonts w:cs="Arial"/>
          <w:sz w:val="24"/>
          <w:szCs w:val="24"/>
        </w:rPr>
      </w:pPr>
    </w:p>
    <w:sectPr w:rsidR="003B1A82" w:rsidRPr="003B1A82" w:rsidSect="00C151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CD"/>
    <w:multiLevelType w:val="multilevel"/>
    <w:tmpl w:val="897E4EE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9"/>
    <w:rsid w:val="0027484A"/>
    <w:rsid w:val="002A6F9D"/>
    <w:rsid w:val="003B1A82"/>
    <w:rsid w:val="0079160B"/>
    <w:rsid w:val="007A2C41"/>
    <w:rsid w:val="0095510E"/>
    <w:rsid w:val="00A46802"/>
    <w:rsid w:val="00C151D9"/>
    <w:rsid w:val="00E37297"/>
    <w:rsid w:val="00EA7C6F"/>
    <w:rsid w:val="00E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D9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B1A8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шрифт абзаца2"/>
    <w:rsid w:val="003B1A82"/>
  </w:style>
  <w:style w:type="paragraph" w:customStyle="1" w:styleId="20">
    <w:name w:val="Обычный2"/>
    <w:rsid w:val="003B1A8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">
    <w:name w:val="Обычный1"/>
    <w:rsid w:val="003B1A8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3B1A82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3B1A82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91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2C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D9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B1A8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шрифт абзаца2"/>
    <w:rsid w:val="003B1A82"/>
  </w:style>
  <w:style w:type="paragraph" w:customStyle="1" w:styleId="20">
    <w:name w:val="Обычный2"/>
    <w:rsid w:val="003B1A8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">
    <w:name w:val="Обычный1"/>
    <w:rsid w:val="003B1A8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3B1A82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3B1A82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91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2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651B-5C2B-4E5F-A68A-CAAB80C6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24</Pages>
  <Words>7335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2021-07-30T03:52:00Z</cp:lastPrinted>
  <dcterms:created xsi:type="dcterms:W3CDTF">2021-07-29T08:22:00Z</dcterms:created>
  <dcterms:modified xsi:type="dcterms:W3CDTF">2021-08-03T10:08:00Z</dcterms:modified>
</cp:coreProperties>
</file>