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E1" w:rsidRDefault="00EC25E1" w:rsidP="00EC25E1">
      <w:pPr>
        <w:spacing w:after="0" w:line="240" w:lineRule="auto"/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b w:val="0"/>
          <w:color w:val="0070C0"/>
          <w:sz w:val="28"/>
          <w:szCs w:val="28"/>
        </w:rPr>
        <w:t>07.12</w:t>
      </w:r>
      <w:r w:rsidRPr="00360E99">
        <w:rPr>
          <w:rStyle w:val="a8"/>
          <w:rFonts w:ascii="Arial" w:hAnsi="Arial" w:cs="Arial"/>
          <w:color w:val="0070C0"/>
          <w:sz w:val="28"/>
          <w:szCs w:val="28"/>
        </w:rPr>
        <w:t xml:space="preserve">.2015 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8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8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7 дней до </w:t>
      </w:r>
      <w:r>
        <w:rPr>
          <w:rStyle w:val="a8"/>
          <w:rFonts w:ascii="Arial" w:hAnsi="Arial" w:cs="Arial"/>
          <w:b w:val="0"/>
          <w:color w:val="333333"/>
          <w:sz w:val="28"/>
          <w:szCs w:val="28"/>
        </w:rPr>
        <w:t>13.12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.2015 (в течение </w:t>
      </w:r>
      <w:r>
        <w:rPr>
          <w:rStyle w:val="a8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8"/>
          <w:rFonts w:ascii="Arial" w:hAnsi="Arial" w:cs="Arial"/>
          <w:color w:val="333333"/>
          <w:sz w:val="28"/>
          <w:szCs w:val="28"/>
        </w:rPr>
        <w:t>0</w:t>
      </w:r>
      <w:r>
        <w:rPr>
          <w:rStyle w:val="a8"/>
          <w:rFonts w:ascii="Arial" w:hAnsi="Arial" w:cs="Arial"/>
          <w:b w:val="0"/>
          <w:color w:val="333333"/>
          <w:sz w:val="28"/>
          <w:szCs w:val="28"/>
        </w:rPr>
        <w:t>7.12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.2015) по адресу: </w:t>
      </w:r>
      <w:r>
        <w:rPr>
          <w:rStyle w:val="a8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8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8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8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7" w:history="1">
        <w:r w:rsidRPr="00ED01DC"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EC25E1" w:rsidRDefault="00EC25E1" w:rsidP="00D13A3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A3A" w:rsidRPr="00D13A3A" w:rsidRDefault="00D13A3A" w:rsidP="00D13A3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3A" w:rsidRPr="00D13A3A" w:rsidRDefault="00D13A3A" w:rsidP="00D13A3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13A3A" w:rsidRPr="00D13A3A" w:rsidRDefault="00D13A3A" w:rsidP="00DD7D07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13A3A" w:rsidRPr="00D13A3A" w:rsidRDefault="00D13A3A" w:rsidP="00D13A3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D13A3A" w:rsidRPr="00D13A3A" w:rsidRDefault="00D13A3A" w:rsidP="00D13A3A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D13A3A" w:rsidRPr="00D13A3A" w:rsidRDefault="00D13A3A" w:rsidP="00D13A3A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13A3A" w:rsidRPr="00D13A3A" w:rsidRDefault="00D13A3A" w:rsidP="00D1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3A3A" w:rsidRPr="00D13A3A" w:rsidRDefault="00D13A3A" w:rsidP="00D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3A" w:rsidRPr="00D13A3A" w:rsidRDefault="00D13A3A" w:rsidP="00D1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201</w:t>
      </w:r>
      <w:r w:rsidR="00B23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_______</w:t>
      </w:r>
    </w:p>
    <w:p w:rsidR="00D13A3A" w:rsidRPr="00D13A3A" w:rsidRDefault="00D13A3A" w:rsidP="00D1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B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Боровский</w:t>
      </w:r>
    </w:p>
    <w:p w:rsidR="00D13A3A" w:rsidRPr="00D13A3A" w:rsidRDefault="00D13A3A" w:rsidP="00D1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D13A3A" w:rsidRPr="00D13A3A" w:rsidRDefault="00D13A3A" w:rsidP="00D13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13A3A" w:rsidRPr="00D13A3A" w:rsidTr="00D13A3A">
        <w:trPr>
          <w:trHeight w:val="1096"/>
        </w:trPr>
        <w:tc>
          <w:tcPr>
            <w:tcW w:w="5070" w:type="dxa"/>
            <w:shd w:val="clear" w:color="auto" w:fill="auto"/>
          </w:tcPr>
          <w:p w:rsidR="00D13A3A" w:rsidRPr="00D13A3A" w:rsidRDefault="00D13A3A" w:rsidP="00D13A3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положения об Общественной палате </w:t>
            </w:r>
            <w:r w:rsidRPr="00D13A3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иципального        образования  </w:t>
            </w:r>
            <w:r w:rsidRPr="00D13A3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поселок Боровский</w:t>
            </w:r>
          </w:p>
        </w:tc>
        <w:tc>
          <w:tcPr>
            <w:tcW w:w="4819" w:type="dxa"/>
            <w:shd w:val="clear" w:color="auto" w:fill="auto"/>
          </w:tcPr>
          <w:p w:rsidR="00D13A3A" w:rsidRPr="00D13A3A" w:rsidRDefault="00D13A3A" w:rsidP="00D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В целях осуществления общественного контроля за деятельностью органов местного самоуправления, муниципальных предприятий и учреждений муниципального образования поселок Боровский, иных органов и организаций, осуществляющих в соответствии с федеральными законами отдельные публичные полномочия, в соответствии с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</w:t>
      </w:r>
      <w:r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Законом Тюменской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области от 25.02.2015 № 5 «Об осуществлении общественного контроля в Тюменской области»</w:t>
      </w: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1.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  <w:t xml:space="preserve">Утвердить положение об Общественной палате  муниципального образования </w:t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Боровский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2.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  <w:t>Опубликовать текст настоящего постановления в газете «</w:t>
      </w:r>
      <w:proofErr w:type="spell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Боровские</w:t>
      </w:r>
      <w:proofErr w:type="spell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вести» и </w:t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разместить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настоящее постановление с приложением на официальном сайте Администрации муниципального образования поселок Боровский район в информационно-телекоммуникационной сети интернет.</w:t>
      </w: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3.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Контроль за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по правовым и кадровым вопросам.</w:t>
      </w:r>
    </w:p>
    <w:p w:rsidR="00D13A3A" w:rsidRPr="00D13A3A" w:rsidRDefault="00D13A3A" w:rsidP="00D13A3A">
      <w:pPr>
        <w:shd w:val="clear" w:color="auto" w:fill="FFFFFF"/>
        <w:tabs>
          <w:tab w:val="left" w:pos="1015"/>
        </w:tabs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</w:p>
    <w:p w:rsidR="00D13A3A" w:rsidRPr="00D13A3A" w:rsidRDefault="00D13A3A" w:rsidP="00D13A3A">
      <w:pPr>
        <w:shd w:val="clear" w:color="auto" w:fill="FFFFFF"/>
        <w:tabs>
          <w:tab w:val="left" w:pos="1015"/>
        </w:tabs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</w:t>
      </w:r>
    </w:p>
    <w:p w:rsidR="00D13A3A" w:rsidRPr="00D13A3A" w:rsidRDefault="00D13A3A" w:rsidP="00D13A3A">
      <w:pPr>
        <w:shd w:val="clear" w:color="auto" w:fill="FFFFFF"/>
        <w:tabs>
          <w:tab w:val="left" w:pos="1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lastRenderedPageBreak/>
        <w:t xml:space="preserve">Глава </w:t>
      </w:r>
      <w:r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муниципального образования </w:t>
      </w:r>
      <w:r w:rsidRPr="00D13A3A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                                                  </w:t>
      </w:r>
      <w:r w:rsidR="00E84484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 </w:t>
      </w:r>
      <w:r w:rsidRPr="00D13A3A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   С.В. Сычева</w:t>
      </w:r>
      <w:r w:rsidRPr="00D13A3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</w:t>
      </w:r>
    </w:p>
    <w:p w:rsidR="00D13A3A" w:rsidRPr="00D13A3A" w:rsidRDefault="00D13A3A" w:rsidP="00D13A3A">
      <w:pPr>
        <w:framePr w:h="958" w:hSpace="10080" w:wrap="notBeside" w:vAnchor="text" w:hAnchor="margin" w:x="5689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84" w:rsidRDefault="00E84484" w:rsidP="00DC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484" w:rsidRPr="00E84484" w:rsidRDefault="00E84484" w:rsidP="00DC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788" w:rsidRPr="00D13A3A" w:rsidRDefault="00634788" w:rsidP="00634788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Приложение к постановлению</w:t>
      </w:r>
    </w:p>
    <w:p w:rsidR="00634788" w:rsidRPr="00D13A3A" w:rsidRDefault="00D13A3A" w:rsidP="00E8448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от «____»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_______</w:t>
      </w:r>
      <w:r w:rsidR="00E84484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2015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№ </w:t>
      </w:r>
      <w:r w:rsidR="00E84484">
        <w:rPr>
          <w:rFonts w:ascii="Arial" w:eastAsia="Arial Unicode MS" w:hAnsi="Arial" w:cs="Arial"/>
          <w:kern w:val="1"/>
          <w:sz w:val="26"/>
          <w:szCs w:val="26"/>
          <w:lang w:eastAsia="ru-RU"/>
        </w:rPr>
        <w:t>______</w:t>
      </w:r>
    </w:p>
    <w:p w:rsidR="00634788" w:rsidRPr="00D13A3A" w:rsidRDefault="00634788" w:rsidP="00634788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</w:p>
    <w:p w:rsidR="001B5544" w:rsidRPr="00D13A3A" w:rsidRDefault="001B5544" w:rsidP="00634788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bookmarkStart w:id="0" w:name="_GoBack"/>
      <w:bookmarkEnd w:id="0"/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  <w:t xml:space="preserve">ПОЛОЖЕНИЕ ОБ ОБЩЕСТВЕННОЙ ПАЛАТЕ 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  <w:t xml:space="preserve">МУНИЦИПАЛЬНОГО ОБРАЗОВАНИЯ </w:t>
      </w:r>
      <w:r w:rsidR="00983C48" w:rsidRPr="00D13A3A"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  <w:t>ПОСЕЛОК БОРОВСКИЙ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kern w:val="1"/>
          <w:sz w:val="26"/>
          <w:szCs w:val="26"/>
          <w:lang w:eastAsia="ru-RU"/>
        </w:rPr>
      </w:pPr>
    </w:p>
    <w:p w:rsidR="00634788" w:rsidRPr="00D13A3A" w:rsidRDefault="001B5544" w:rsidP="001B5544">
      <w:pPr>
        <w:pStyle w:val="a5"/>
        <w:widowControl w:val="0"/>
        <w:numPr>
          <w:ilvl w:val="0"/>
          <w:numId w:val="8"/>
        </w:numPr>
        <w:suppressLineNumbers/>
        <w:shd w:val="clear" w:color="auto" w:fill="FFFFFF"/>
        <w:suppressAutoHyphens/>
        <w:spacing w:after="0" w:line="240" w:lineRule="auto"/>
        <w:ind w:right="57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Общие положения</w:t>
      </w:r>
    </w:p>
    <w:p w:rsidR="00634788" w:rsidRPr="00D13A3A" w:rsidRDefault="001B554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1. Общественная палата муниципального образования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поселок Боровский 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(далее - Общественная палата) 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>является постоянно действующим коллегиальным органом, члены которого осуществляют свою деятельность на общественных началах.</w:t>
      </w:r>
    </w:p>
    <w:p w:rsidR="00634788" w:rsidRPr="00D13A3A" w:rsidRDefault="001B554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2. Общественная палата формируется на основе добровольного участия в ее деятельности граждан Российской Федерации.</w:t>
      </w:r>
    </w:p>
    <w:p w:rsidR="00634788" w:rsidRPr="00D13A3A" w:rsidRDefault="001B554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3. В своей деятельности Общественная палата руководствуется Конституцией Российской Федерации, федеральными законами, законами и иными нормативными правовыми актами Тюменской области, Уставом муниципального образования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, иными муниципальными нормативными правовыми актами, а также настоящим Положением.</w:t>
      </w:r>
    </w:p>
    <w:p w:rsidR="00634788" w:rsidRPr="00D13A3A" w:rsidRDefault="001B554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4. Общественная палата является субъектом общественного контроля, а также реализует функции общественного совета на территории муниципального образования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</w:p>
    <w:p w:rsidR="00634788" w:rsidRPr="00D13A3A" w:rsidRDefault="001B554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5. Общественная палата не является юридическим лицом и не подлежит государственной регистрации.</w:t>
      </w:r>
    </w:p>
    <w:p w:rsidR="001B5544" w:rsidRPr="00D13A3A" w:rsidRDefault="001B5544" w:rsidP="00983C4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6. Местонахождение Общественной палаты: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Тюменская область, Тюменский район, п. Боровский, ул. Островского, д. 33.</w:t>
      </w:r>
    </w:p>
    <w:p w:rsidR="00634788" w:rsidRPr="00D13A3A" w:rsidRDefault="00634788" w:rsidP="001B5544">
      <w:pPr>
        <w:pStyle w:val="a5"/>
        <w:widowControl w:val="0"/>
        <w:numPr>
          <w:ilvl w:val="1"/>
          <w:numId w:val="8"/>
        </w:numPr>
        <w:suppressLineNumbers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proofErr w:type="gramStart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Общественная  палата призвана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обеспечить согласование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интересов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жителей муниципального образования, общественных объединений, некоммерческих организаций и органов местного самоуправления муниципального образования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, а также их взаимодействие для решения наиболее важных вопросов экономи</w:t>
      </w:r>
      <w:r w:rsidR="001B5544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ческого и социального развития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муниципального образования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, учета потребностей и интересов граждан, защиты прав и свобод граждан, прав и законных интересов общественных объединений и иных некоммерческих организаций в целях</w:t>
      </w:r>
      <w:proofErr w:type="gramEnd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осуществления общественного </w:t>
      </w:r>
      <w:proofErr w:type="gramStart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контроля за</w:t>
      </w:r>
      <w:proofErr w:type="gramEnd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деятельностью органов местного самоуправления муниципального образования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, муниципальных организаций, предприятий и учреждений муниципального образования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. </w:t>
      </w:r>
    </w:p>
    <w:p w:rsidR="00634788" w:rsidRPr="00D13A3A" w:rsidRDefault="001B5544" w:rsidP="001B5544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2.2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. Цели Общественной палаты достигаются путем решения следующих задач: </w:t>
      </w:r>
    </w:p>
    <w:p w:rsidR="00634788" w:rsidRPr="00D13A3A" w:rsidRDefault="00634788" w:rsidP="001B5544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1) привлечения граждан и общественных объединений к реализации стратегии социально-экономического развития муниципального образования; </w:t>
      </w:r>
    </w:p>
    <w:p w:rsidR="00634788" w:rsidRPr="00D13A3A" w:rsidRDefault="00634788" w:rsidP="001B5544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lastRenderedPageBreak/>
        <w:t xml:space="preserve">2) выдвижения и поддержки гражданских инициатив; </w:t>
      </w:r>
    </w:p>
    <w:p w:rsidR="00634788" w:rsidRPr="00D13A3A" w:rsidRDefault="00634788" w:rsidP="001B5544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4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3) проведения общественной </w:t>
      </w:r>
      <w:proofErr w:type="gramStart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экспертизы проектов нормативных правовых актов органов местного самоуправления</w:t>
      </w:r>
      <w:proofErr w:type="gramEnd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и </w:t>
      </w:r>
      <w:r w:rsidRPr="00D13A3A">
        <w:rPr>
          <w:rFonts w:ascii="Arial" w:eastAsia="Arial Unicode MS" w:hAnsi="Arial" w:cs="Arial"/>
          <w:kern w:val="24"/>
          <w:sz w:val="26"/>
          <w:szCs w:val="26"/>
          <w:lang w:eastAsia="ru-RU"/>
        </w:rPr>
        <w:t>оценки качества оказания услуг муниципальными учреждениями;</w:t>
      </w:r>
    </w:p>
    <w:p w:rsidR="00634788" w:rsidRPr="00D13A3A" w:rsidRDefault="00634788" w:rsidP="001B5544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4) осуществления общественного </w:t>
      </w:r>
      <w:proofErr w:type="gramStart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контроля за</w:t>
      </w:r>
      <w:proofErr w:type="gramEnd"/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деятельностью органов местного самоуправления 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21.07.2014 № 212-ФЗ «Об основах общественного контроля в Российской Федерации», Законом </w:t>
      </w:r>
      <w:r w:rsidR="00590809"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Тюменской области от 25.02.2015 № 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>5 «Об осуществлении общественного контроля в Тюменской области», а также настоящим Положением;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5) выработки рекомендаций органам местного самоуправления;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6) решения иных задач, установленных действующим федеральным, областным законодательством и </w:t>
      </w:r>
      <w:r w:rsidR="00A74AAE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нормативно-правовыми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актами органов местного самоуправления;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24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24"/>
          <w:sz w:val="26"/>
          <w:szCs w:val="26"/>
          <w:lang w:eastAsia="ru-RU"/>
        </w:rPr>
        <w:t>7) взаимодействия и сотрудничества с Общественной палатой Тюменской области</w:t>
      </w:r>
      <w:r w:rsidR="00983C48" w:rsidRPr="00D13A3A">
        <w:rPr>
          <w:rFonts w:ascii="Arial" w:eastAsia="Arial Unicode MS" w:hAnsi="Arial" w:cs="Arial"/>
          <w:kern w:val="24"/>
          <w:sz w:val="26"/>
          <w:szCs w:val="26"/>
          <w:lang w:eastAsia="ru-RU"/>
        </w:rPr>
        <w:t xml:space="preserve"> и общественной палатой Тюменского муниципального района</w:t>
      </w:r>
      <w:r w:rsidRPr="00D13A3A">
        <w:rPr>
          <w:rFonts w:ascii="Arial" w:eastAsia="Arial Unicode MS" w:hAnsi="Arial" w:cs="Arial"/>
          <w:kern w:val="24"/>
          <w:sz w:val="26"/>
          <w:szCs w:val="26"/>
          <w:lang w:eastAsia="ru-RU"/>
        </w:rPr>
        <w:t>.</w:t>
      </w:r>
    </w:p>
    <w:p w:rsidR="00634788" w:rsidRPr="00D13A3A" w:rsidRDefault="00634788" w:rsidP="001B5544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right="57"/>
        <w:jc w:val="center"/>
        <w:rPr>
          <w:rFonts w:ascii="Arial" w:eastAsia="Times New Roman" w:hAnsi="Arial" w:cs="Arial"/>
          <w:b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b/>
          <w:kern w:val="1"/>
          <w:sz w:val="26"/>
          <w:szCs w:val="26"/>
          <w:lang w:eastAsia="ru-RU"/>
        </w:rPr>
        <w:t>Полномочия Общественной палаты</w:t>
      </w:r>
    </w:p>
    <w:p w:rsidR="00634788" w:rsidRPr="00D13A3A" w:rsidRDefault="007F1AFB" w:rsidP="00634788">
      <w:pPr>
        <w:widowControl w:val="0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>3.</w:t>
      </w:r>
      <w:r w:rsidR="00634788"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>1. Общественная палата для выполнения поставленных перед ней задач вправе:</w:t>
      </w:r>
    </w:p>
    <w:p w:rsidR="00634788" w:rsidRPr="00D13A3A" w:rsidRDefault="00634788" w:rsidP="00634788">
      <w:pPr>
        <w:widowControl w:val="0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>а) проводить заседания с участием представителей органов государственной власти, органов местного самоуправления, общественных объединений;</w:t>
      </w:r>
    </w:p>
    <w:p w:rsidR="00634788" w:rsidRPr="00D13A3A" w:rsidRDefault="00634788" w:rsidP="00634788">
      <w:pPr>
        <w:widowControl w:val="0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 xml:space="preserve">б) создавать </w:t>
      </w:r>
      <w:r w:rsidRPr="00D13A3A">
        <w:rPr>
          <w:rFonts w:ascii="Arial" w:eastAsia="Times New Roman" w:hAnsi="Arial" w:cs="Arial"/>
          <w:kern w:val="24"/>
          <w:sz w:val="26"/>
          <w:szCs w:val="26"/>
          <w:lang w:eastAsia="ru-RU"/>
        </w:rPr>
        <w:t>постоянно действующие комиссии</w:t>
      </w:r>
      <w:r w:rsidR="007F1AFB" w:rsidRPr="00D13A3A">
        <w:rPr>
          <w:rFonts w:ascii="Arial" w:eastAsia="Times New Roman" w:hAnsi="Arial" w:cs="Arial"/>
          <w:kern w:val="24"/>
          <w:sz w:val="26"/>
          <w:szCs w:val="26"/>
          <w:lang w:eastAsia="ru-RU"/>
        </w:rPr>
        <w:t xml:space="preserve"> (группы)</w:t>
      </w:r>
      <w:r w:rsidRPr="00D13A3A">
        <w:rPr>
          <w:rFonts w:ascii="Arial" w:eastAsia="Times New Roman" w:hAnsi="Arial" w:cs="Arial"/>
          <w:kern w:val="24"/>
          <w:sz w:val="26"/>
          <w:szCs w:val="26"/>
          <w:lang w:eastAsia="ru-RU"/>
        </w:rPr>
        <w:t>, формировать общественные инспекции из числа членов</w:t>
      </w:r>
      <w:r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 xml:space="preserve"> Общественной палаты, а также с привлечением специалистов и экспертов заинтересованных организаций;</w:t>
      </w:r>
    </w:p>
    <w:p w:rsidR="00634788" w:rsidRPr="00D13A3A" w:rsidRDefault="00634788" w:rsidP="00634788">
      <w:pPr>
        <w:widowControl w:val="0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>в) обращаться в установленном порядке за получением необходимых материалов и информации в органы государственной власти, органы местного самоуправления и общественные объединения;</w:t>
      </w:r>
    </w:p>
    <w:p w:rsidR="00634788" w:rsidRPr="00D13A3A" w:rsidRDefault="00634788" w:rsidP="00634788">
      <w:pPr>
        <w:widowControl w:val="0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 xml:space="preserve">г) направлять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главе </w:t>
      </w:r>
      <w:r w:rsidR="00983C4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муниципального образования поселок Боровский и Боровской поселковой Думе</w:t>
      </w:r>
      <w:r w:rsidR="00B3564C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Pr="00D13A3A">
        <w:rPr>
          <w:rFonts w:ascii="Arial" w:eastAsia="Times New Roman" w:hAnsi="Arial" w:cs="Arial"/>
          <w:kern w:val="1"/>
          <w:sz w:val="26"/>
          <w:szCs w:val="26"/>
          <w:lang w:eastAsia="ru-RU"/>
        </w:rPr>
        <w:t>предложения по решению наиболее важных вопросов экономического и социального развития муниципального образования.</w:t>
      </w:r>
    </w:p>
    <w:p w:rsidR="00634788" w:rsidRPr="00D13A3A" w:rsidRDefault="00634788" w:rsidP="00351014">
      <w:pPr>
        <w:pStyle w:val="a5"/>
        <w:widowControl w:val="0"/>
        <w:numPr>
          <w:ilvl w:val="0"/>
          <w:numId w:val="8"/>
        </w:numPr>
        <w:suppressLineNumbers/>
        <w:shd w:val="clear" w:color="auto" w:fill="FFFFFF"/>
        <w:suppressAutoHyphens/>
        <w:spacing w:after="0" w:line="240" w:lineRule="auto"/>
        <w:ind w:right="57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Регламент Общественной палаты</w:t>
      </w:r>
    </w:p>
    <w:p w:rsidR="00634788" w:rsidRPr="00D13A3A" w:rsidRDefault="003D4C87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>
        <w:rPr>
          <w:rFonts w:ascii="Arial" w:eastAsia="Arial Unicode MS" w:hAnsi="Arial" w:cs="Arial"/>
          <w:kern w:val="1"/>
          <w:sz w:val="26"/>
          <w:szCs w:val="26"/>
          <w:lang w:eastAsia="ru-RU"/>
        </w:rPr>
        <w:t>3</w:t>
      </w:r>
      <w:r w:rsidR="00351014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1. Проект р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 xml:space="preserve">егламента Общественной палаты (далее - Регламент) рассматривается и принимается на </w:t>
      </w:r>
      <w:r w:rsidR="00634788" w:rsidRPr="00D13A3A">
        <w:rPr>
          <w:rFonts w:ascii="Arial" w:eastAsia="Arial Unicode MS" w:hAnsi="Arial" w:cs="Arial"/>
          <w:kern w:val="24"/>
          <w:sz w:val="26"/>
          <w:szCs w:val="26"/>
          <w:shd w:val="clear" w:color="auto" w:fill="FFFFFF"/>
          <w:lang w:eastAsia="ru-RU"/>
        </w:rPr>
        <w:t>учредительном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 xml:space="preserve"> заседании Общественной палаты. </w:t>
      </w:r>
    </w:p>
    <w:p w:rsidR="00634788" w:rsidRPr="00D13A3A" w:rsidRDefault="003D4C87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>
        <w:rPr>
          <w:rFonts w:ascii="Arial" w:eastAsia="Arial Unicode MS" w:hAnsi="Arial" w:cs="Arial"/>
          <w:kern w:val="1"/>
          <w:sz w:val="26"/>
          <w:szCs w:val="26"/>
          <w:lang w:eastAsia="ru-RU"/>
        </w:rPr>
        <w:t>3</w:t>
      </w:r>
      <w:r w:rsidR="00351014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2. Регламентом Общественной палаты устанавливаются: 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1) порядок участия членов Общественной палаты в ее деятельности;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2) сроки и порядок проведения заседаний Общественной палаты;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3) состав, полномочия, порядок формирования и порядок деятельности Исполкома Общественной палаты (в случае его формирования);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4) полномочия, порядок избрания и деятельности председателя Общественной палаты и заместителя председателя Общественной палаты;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5) порядок формирования и деятельности комиссий и общественных инспекций Общественной палаты;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6) порядок организации и проведения мероприятий, осуществляемых </w:t>
      </w: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Общественной палатой;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7) порядок прекращения и приостановления полномочий членов Общественной палаты в соответствии с настоящим Положением;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8) порядок принятия новых членов Общественной палаты, в том числе взамен выбывших;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9)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порядок привлечения к работе Общественной палаты граждан и общественных объединений, которые не вошли в ее состав, и формы их взаимодействия с Общественной палатой;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10) 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организации и (или) проведения общественного контроля и реализации функций общественного совета на территории муниципального образования </w:t>
      </w:r>
      <w:r w:rsidR="004007C3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B3564C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>в соответствии с требованиями действующего законодательства;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11) иные вопросы внутренней организации и порядка деятельности Общественной палаты.</w:t>
      </w:r>
    </w:p>
    <w:p w:rsidR="00634788" w:rsidRPr="00D13A3A" w:rsidRDefault="00634788" w:rsidP="00351014">
      <w:pPr>
        <w:pStyle w:val="a5"/>
        <w:widowControl w:val="0"/>
        <w:numPr>
          <w:ilvl w:val="0"/>
          <w:numId w:val="8"/>
        </w:numPr>
        <w:suppressLineNumbers/>
        <w:shd w:val="clear" w:color="auto" w:fill="FFFFFF"/>
        <w:suppressAutoHyphens/>
        <w:spacing w:after="0" w:line="240" w:lineRule="auto"/>
        <w:ind w:right="57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Член Общественной палаты</w:t>
      </w:r>
    </w:p>
    <w:p w:rsidR="004A2CEF" w:rsidRPr="00D13A3A" w:rsidRDefault="004A2CEF" w:rsidP="004A2CEF">
      <w:pPr>
        <w:pStyle w:val="a5"/>
        <w:widowControl w:val="0"/>
        <w:numPr>
          <w:ilvl w:val="1"/>
          <w:numId w:val="8"/>
        </w:numPr>
        <w:suppressLineNumbers/>
        <w:shd w:val="clear" w:color="auto" w:fill="FFFFFF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Общественная палата образуется в составе </w:t>
      </w:r>
      <w:r w:rsidR="008573EF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1</w:t>
      </w:r>
      <w:r w:rsidR="00A74AAE">
        <w:rPr>
          <w:rFonts w:ascii="Arial" w:eastAsia="Arial Unicode MS" w:hAnsi="Arial" w:cs="Arial"/>
          <w:kern w:val="1"/>
          <w:sz w:val="26"/>
          <w:szCs w:val="26"/>
          <w:lang w:eastAsia="ru-RU"/>
        </w:rPr>
        <w:t>0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человек.</w:t>
      </w:r>
    </w:p>
    <w:p w:rsidR="00634788" w:rsidRPr="00D13A3A" w:rsidRDefault="00634788" w:rsidP="004A2CEF">
      <w:pPr>
        <w:pStyle w:val="a5"/>
        <w:widowControl w:val="0"/>
        <w:numPr>
          <w:ilvl w:val="1"/>
          <w:numId w:val="8"/>
        </w:numPr>
        <w:suppressLineNumbers/>
        <w:shd w:val="clear" w:color="auto" w:fill="FFFFFF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proofErr w:type="gramStart"/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Членом Общественной палаты может быть гражданин Российской Федерации, проживающий </w:t>
      </w:r>
      <w:r w:rsidR="008573EF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на территории муниципального образования поселок Боровский</w:t>
      </w:r>
      <w:r w:rsidR="000165F2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либо, осуществляющий деятельность на территории </w:t>
      </w:r>
      <w:r w:rsidR="008573EF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муниципального образования поселок Боровский</w:t>
      </w:r>
      <w:r w:rsidR="000165F2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, </w:t>
      </w: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и достигший возраста восемнадцати лет, который имеет заслуги перед обществом, авторитет и (или) достижения в сфере, соответствующей деятельности Общественной палаты или являющийся представителем общественных объединений, некоммерческих организаций, зарегистрированных в установленном порядке в Тюменской области, осуществляющих свою</w:t>
      </w:r>
      <w:proofErr w:type="gramEnd"/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деятельность на территории </w:t>
      </w:r>
      <w:r w:rsidR="008573EF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муниципального образования поселок Боровский</w:t>
      </w: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. </w:t>
      </w:r>
    </w:p>
    <w:p w:rsidR="00634788" w:rsidRPr="00D13A3A" w:rsidRDefault="00634788" w:rsidP="004A2CEF">
      <w:pPr>
        <w:widowControl w:val="0"/>
        <w:suppressLineNumbers/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2"/>
          <w:sz w:val="26"/>
          <w:szCs w:val="26"/>
          <w:lang w:eastAsia="ru-RU"/>
        </w:rPr>
        <w:t>Членами Общественной палаты не могут быть:</w:t>
      </w:r>
    </w:p>
    <w:p w:rsidR="00634788" w:rsidRPr="00D13A3A" w:rsidRDefault="00634788" w:rsidP="004A2CE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1) лица, замещающие государственные должности Российской Федерации и государственные должности Тюменской области, лица, замещающие должности федеральной государственной службы, должности государственной гражданской службы Тюменской области, должности муниципальной службы, а также лица, замещающие выборные должности в органах местного самоуправления;</w:t>
      </w:r>
    </w:p>
    <w:p w:rsidR="00634788" w:rsidRPr="00D13A3A" w:rsidRDefault="00634788" w:rsidP="004A2CE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2) лица, признанные ограниченно дееспособными,  недееспособными на основании решения суда;</w:t>
      </w:r>
    </w:p>
    <w:p w:rsidR="00634788" w:rsidRPr="00D13A3A" w:rsidRDefault="00634788" w:rsidP="004A2CE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3) лица, имеющие непо</w:t>
      </w:r>
      <w:r w:rsidR="00351014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гашенную или неснятую судимость;</w:t>
      </w:r>
    </w:p>
    <w:p w:rsidR="00634788" w:rsidRPr="00D13A3A" w:rsidRDefault="00634788" w:rsidP="004A2C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4) 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="00351014" w:rsidRPr="00D13A3A">
        <w:rPr>
          <w:rFonts w:ascii="Arial" w:eastAsia="Times New Roman" w:hAnsi="Arial" w:cs="Arial"/>
          <w:sz w:val="26"/>
          <w:szCs w:val="26"/>
          <w:lang w:eastAsia="ru-RU"/>
        </w:rPr>
        <w:t>ца, имеющие двойное гражданство;</w:t>
      </w:r>
    </w:p>
    <w:p w:rsidR="00634788" w:rsidRPr="00D13A3A" w:rsidRDefault="00634788" w:rsidP="004A2CEF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6"/>
          <w:szCs w:val="26"/>
          <w:lang w:eastAsia="ru-RU"/>
        </w:rPr>
      </w:pPr>
      <w:proofErr w:type="gramStart"/>
      <w:r w:rsidRPr="00D13A3A">
        <w:rPr>
          <w:rFonts w:ascii="Arial" w:eastAsia="Arial Unicode MS" w:hAnsi="Arial" w:cs="Arial"/>
          <w:kern w:val="2"/>
          <w:sz w:val="26"/>
          <w:szCs w:val="26"/>
          <w:lang w:eastAsia="ru-RU"/>
        </w:rPr>
        <w:t>5) лица, состоящие в близком родстве или свойстве (родители, супруги, дети, братья, сестры, а также братья, сестры, родители и дети супругов) с главой муниципального образования.</w:t>
      </w:r>
      <w:proofErr w:type="gramEnd"/>
    </w:p>
    <w:p w:rsidR="00634788" w:rsidRPr="00D13A3A" w:rsidRDefault="00351014" w:rsidP="004A2CEF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3. Член Общественной палаты принимает личное участие в работе Общественной палаты, комиссиях и группах Общественной палаты, в состав которых он включен. </w:t>
      </w:r>
    </w:p>
    <w:p w:rsidR="00634788" w:rsidRPr="00D13A3A" w:rsidRDefault="0035101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4. Члены Общественной палаты вправе свободно высказывать свое мнение по любому вопросу деятельности Общественной палаты, комиссий и групп Общественной палаты. </w:t>
      </w:r>
    </w:p>
    <w:p w:rsidR="00634788" w:rsidRPr="00D13A3A" w:rsidRDefault="0035101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5. Члены Общественной палаты при осуществлении своей 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lastRenderedPageBreak/>
        <w:t xml:space="preserve">деятельности не связаны решениями общественных объединений, некоммерческих организаций. </w:t>
      </w:r>
    </w:p>
    <w:p w:rsidR="00634788" w:rsidRPr="00D13A3A" w:rsidRDefault="00351014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6. </w:t>
      </w:r>
      <w:proofErr w:type="gramStart"/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Члены Общественной палаты обязаны соблюдать законодательство Российской Федерации, а также ограничения, связанные с деятельностью органов местного самоуправления, в том числе установленные частью 2 статьи 10 Федерального закона от 21.07.2014 № 212-ФЗ «Об основах общественного контроля в Российской Федерации».</w:t>
      </w:r>
      <w:proofErr w:type="gramEnd"/>
    </w:p>
    <w:p w:rsidR="004A2CEF" w:rsidRPr="00D13A3A" w:rsidRDefault="00351014" w:rsidP="004A2CEF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7. </w:t>
      </w:r>
      <w:r w:rsidR="004A2CEF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Срок полномочий членов Общественной палаты составляет 2 года и исчисляется со дня первого заседания Общественной палаты.</w:t>
      </w:r>
    </w:p>
    <w:p w:rsidR="004A2CEF" w:rsidRPr="00D13A3A" w:rsidRDefault="004A2CEF" w:rsidP="004A2CEF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В случае досрочного прекращения полномочий члена Общественной палаты новый член, утвержденный в соответствии с настоящим Положением, осуществляет свои полномочия в течение оставшегося срока полномочий члена Общественной палаты, вместо которого он утвержден.</w:t>
      </w:r>
    </w:p>
    <w:p w:rsidR="00634788" w:rsidRPr="00D13A3A" w:rsidRDefault="004A2CEF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5.8. 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Полномочия члена Общественной палаты прекращаются в случае: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1) подачи им заявления о выходе из состава Общественной палаты; 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2) неспособности его по состоянию здоровья участвовать в работе Общественной палаты; </w:t>
      </w:r>
    </w:p>
    <w:p w:rsidR="00634788" w:rsidRPr="00D13A3A" w:rsidRDefault="00634788" w:rsidP="00634788">
      <w:pPr>
        <w:widowControl w:val="0"/>
        <w:suppressLineNumbers/>
        <w:shd w:val="clear" w:color="auto" w:fill="FFFFFF"/>
        <w:suppressAutoHyphens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3) систематического (не менее 3 раз) отсутствия без уважительных причин на заседаниях Общественной палаты, комиссий и </w:t>
      </w:r>
      <w:r w:rsidR="00351014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(или)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групп Общественной палаты;</w:t>
      </w:r>
    </w:p>
    <w:p w:rsidR="00634788" w:rsidRPr="00D13A3A" w:rsidRDefault="00634788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4) 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выявление оснований, установленных в пункте </w:t>
      </w:r>
      <w:r w:rsidR="00351014" w:rsidRPr="00D13A3A">
        <w:rPr>
          <w:rFonts w:ascii="Arial" w:eastAsia="Times New Roman" w:hAnsi="Arial" w:cs="Arial"/>
          <w:sz w:val="26"/>
          <w:szCs w:val="26"/>
          <w:lang w:eastAsia="ru-RU"/>
        </w:rPr>
        <w:t>5.2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Положения;</w:t>
      </w:r>
    </w:p>
    <w:p w:rsidR="00634788" w:rsidRPr="00D13A3A" w:rsidRDefault="00634788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5) смерти члена Общественной палаты.</w:t>
      </w:r>
    </w:p>
    <w:p w:rsidR="00634788" w:rsidRPr="00D13A3A" w:rsidRDefault="00351014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5.</w:t>
      </w:r>
      <w:r w:rsidR="004A2CEF" w:rsidRPr="00D13A3A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634788" w:rsidRPr="00D13A3A" w:rsidRDefault="00634788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634788" w:rsidRPr="00D13A3A" w:rsidRDefault="00634788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2) назначения ему административного наказания в виде административного ареста;</w:t>
      </w:r>
    </w:p>
    <w:p w:rsidR="00634788" w:rsidRPr="00D13A3A" w:rsidRDefault="00634788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3) регистрации его в качестве кандидата на выборную должность в органе местного самоуправления,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референдума.</w:t>
      </w:r>
    </w:p>
    <w:p w:rsidR="00634788" w:rsidRPr="00D13A3A" w:rsidRDefault="00634788" w:rsidP="0035101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Порядок формирования Общественной палаты</w:t>
      </w:r>
    </w:p>
    <w:p w:rsidR="00634788" w:rsidRPr="00D13A3A" w:rsidRDefault="00634788" w:rsidP="00351014">
      <w:pPr>
        <w:pStyle w:val="a5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Для формирования Общественной палаты и проведения учредительного заседания Общественной палаты образуется организационный комитет (далее - оргкомитет). </w:t>
      </w:r>
    </w:p>
    <w:p w:rsidR="00634788" w:rsidRPr="00D13A3A" w:rsidRDefault="00634788" w:rsidP="00351014">
      <w:pPr>
        <w:pStyle w:val="a5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В состав оргкомитета входят представители общественных объединений и некоммерческих организаций, </w:t>
      </w:r>
      <w:r w:rsidR="004007C3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Боровской поселковой Думы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и </w:t>
      </w:r>
      <w:r w:rsidR="00F9373D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Ад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министрации </w:t>
      </w:r>
      <w:r w:rsidR="004007C3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муниципального образования поселок Боровский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.  </w:t>
      </w:r>
    </w:p>
    <w:p w:rsidR="00634788" w:rsidRPr="00D13A3A" w:rsidRDefault="00351014" w:rsidP="003510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6.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3. Состав оргкомитета и дата проведения учредительного заседания </w:t>
      </w:r>
      <w:r w:rsidR="00C674FD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Общественной палаты 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утверждаются распоряжением </w:t>
      </w:r>
      <w:r w:rsidR="00F9373D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А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дминистрации </w:t>
      </w:r>
      <w:r w:rsidR="004007C3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муниципального образования поселок Боровский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</w:p>
    <w:p w:rsidR="00634788" w:rsidRPr="00D13A3A" w:rsidRDefault="00351014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Arial Unicode MS" w:hAnsi="Arial" w:cs="Arial"/>
          <w:kern w:val="24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6.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4. Оргкомитет осуществляет прием </w:t>
      </w:r>
      <w:r w:rsidR="00634788" w:rsidRPr="00D13A3A">
        <w:rPr>
          <w:rFonts w:ascii="Arial" w:eastAsia="Arial Unicode MS" w:hAnsi="Arial" w:cs="Arial"/>
          <w:kern w:val="24"/>
          <w:sz w:val="26"/>
          <w:szCs w:val="26"/>
          <w:lang w:eastAsia="ru-RU"/>
        </w:rPr>
        <w:t>заявлений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от граждан, общественных и иных организаций, желающих направить своих представителей в состав Общественной палаты. Прием заявл</w:t>
      </w:r>
      <w:r w:rsidR="007B41DE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ений </w:t>
      </w:r>
      <w:r w:rsidR="007B41DE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lastRenderedPageBreak/>
        <w:t>осуществляется в течение 14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дней со дня официального опубликования распоряжения, указанного в </w:t>
      </w:r>
      <w:r w:rsidR="00C674FD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пункте 6.3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настоящей статьи.</w:t>
      </w:r>
    </w:p>
    <w:p w:rsidR="00634788" w:rsidRPr="00D13A3A" w:rsidRDefault="00351014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6.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5. Порядок проведения учредительного заседания Общественной палаты устанавливается оргкомитетом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34788" w:rsidRPr="00D13A3A" w:rsidRDefault="00351014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6.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6. На учредительном заседании Обществе</w:t>
      </w:r>
      <w:r w:rsidR="00C674FD"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нной палаты принимается проект 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Регламента Общественной палаты, утверждается состав членов Общественной палаты, избирается председатель и заместитель председателя Общественной палаты.</w:t>
      </w:r>
    </w:p>
    <w:p w:rsidR="00634788" w:rsidRPr="00D13A3A" w:rsidRDefault="00351014" w:rsidP="00634788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6.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7. Регламент и протокол учредительного заседания направляются в </w:t>
      </w:r>
      <w:r w:rsidR="00F9373D" w:rsidRPr="00D13A3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дминистрацию </w:t>
      </w:r>
      <w:r w:rsidR="004007C3" w:rsidRPr="00D13A3A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поселок Боровский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34788" w:rsidRPr="00D13A3A" w:rsidRDefault="00634788" w:rsidP="00634540">
      <w:pPr>
        <w:pStyle w:val="a5"/>
        <w:numPr>
          <w:ilvl w:val="0"/>
          <w:numId w:val="8"/>
        </w:numPr>
        <w:spacing w:after="0" w:line="240" w:lineRule="auto"/>
        <w:ind w:right="57"/>
        <w:jc w:val="center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t>Органы Общественной палаты</w:t>
      </w:r>
    </w:p>
    <w:p w:rsidR="00634788" w:rsidRPr="00D13A3A" w:rsidRDefault="00634540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7.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1. Органами Общественной палаты являются: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1) Собрание Общественной палаты;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2) Исполком Общественной палаты (в случае его формирования).</w:t>
      </w:r>
    </w:p>
    <w:p w:rsidR="00634788" w:rsidRPr="00D13A3A" w:rsidRDefault="00634540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7.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2. Для организации и обеспечения деятельности Общественной палаты, ее органов из числа членов Общественной палаты избираются председатель Общественной палаты и заместитель председателя Общественной палаты. Порядок избрания председателя Общественной палаты и заместителя председателя Общественной палаты устанавливается Регламентом.</w:t>
      </w:r>
    </w:p>
    <w:p w:rsidR="00634788" w:rsidRPr="00D13A3A" w:rsidRDefault="00634540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7.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3. Собрание Общественной палаты является высшим органом Общественной палаты. В деятельности Собрания Общественной палаты принимают участие все члены Общественной палаты.</w:t>
      </w:r>
    </w:p>
    <w:p w:rsidR="00634788" w:rsidRPr="00D13A3A" w:rsidRDefault="00634540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7.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4. Заседания Собрания Общественной палаты проводятся по мере необходимости, но не реже 1 раза в год. Заседание Собрания Общественной палаты правомочно, если на нем присутствует не менее половины от общего числа членов Общественной палаты.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Внеочередные заседания Собрания Общественной палаты созываются председателем Общественной палаты, в том числе по предложению не менее половины членов Общественной палаты.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На заседании Собрания Общественной палаты председательствует председатель Общественной палаты или заместитель председателя Общественной палаты.</w:t>
      </w:r>
    </w:p>
    <w:p w:rsidR="00634788" w:rsidRPr="00D13A3A" w:rsidRDefault="00634540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7.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5. Решения Собрания Общественной палаты принимаются большинством голосов членов Общественной палаты, присутствующих на заседании Собрания Общественной палаты.</w:t>
      </w:r>
    </w:p>
    <w:p w:rsidR="00634788" w:rsidRPr="00D13A3A" w:rsidRDefault="00634540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7.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6. Собрание Общественной палаты: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рассматривает актуальные вопросы социально-экономического и общественно-политического развития </w:t>
      </w:r>
      <w:r w:rsidR="008573EF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муниципального образования поселок Боровский</w:t>
      </w: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;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утверждает Регламент Общественной палаты;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заслушивает информацию о деятельности Общественной палаты;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рассматривает иные вопросы в соответствии с целями и задачами Общественной палаты.</w:t>
      </w:r>
    </w:p>
    <w:p w:rsidR="00634788" w:rsidRPr="00D13A3A" w:rsidRDefault="00634540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7.</w:t>
      </w:r>
      <w:r w:rsidR="00634788" w:rsidRPr="00D13A3A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 xml:space="preserve">7. 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С целью организации и обеспечения деятельности Собрания Общественной палаты из числа его членов может формироваться Исполком Общественной палаты</w:t>
      </w:r>
      <w:r w:rsidR="00634788" w:rsidRPr="00D13A3A"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t xml:space="preserve">. </w:t>
      </w:r>
    </w:p>
    <w:p w:rsidR="00634788" w:rsidRPr="00D13A3A" w:rsidRDefault="00634788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Полномочия, порядок формирования и порядок принятия решений и деятельности Исполкома Общественной палаты определяются Регламентом</w:t>
      </w:r>
      <w:r w:rsidR="00FF25E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</w:p>
    <w:p w:rsidR="00634788" w:rsidRPr="00D13A3A" w:rsidRDefault="00634788" w:rsidP="00FF25E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  <w:t>Организация д</w:t>
      </w:r>
      <w:r w:rsidR="00FF25E8" w:rsidRPr="00D13A3A"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  <w:t>еятельности Общественной палаты</w:t>
      </w:r>
    </w:p>
    <w:p w:rsidR="00634788" w:rsidRPr="00D13A3A" w:rsidRDefault="00FF25E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8.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1. Решения Общественной палаты принимаются в виде:</w:t>
      </w:r>
    </w:p>
    <w:p w:rsidR="00634788" w:rsidRPr="00D13A3A" w:rsidRDefault="0063478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1)</w:t>
      </w:r>
      <w:r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 итоговых документов по результатам осуществления общественного контроля и реализации функций общественного совета, предусмотренных законодательством;</w:t>
      </w:r>
    </w:p>
    <w:p w:rsidR="00634788" w:rsidRPr="00D13A3A" w:rsidRDefault="0063478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2) предложений по вопросам реализации и защиты прав, свобод и законных интересов граждан;</w:t>
      </w:r>
    </w:p>
    <w:p w:rsidR="00634788" w:rsidRPr="00D13A3A" w:rsidRDefault="0063478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3) обращений по иным вопросам, отнесенным к компетенции Общественной палаты;</w:t>
      </w:r>
    </w:p>
    <w:p w:rsidR="00634788" w:rsidRPr="00D13A3A" w:rsidRDefault="0063478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4) в иных видах, предусмотренных Регламентом.</w:t>
      </w:r>
    </w:p>
    <w:p w:rsidR="00634788" w:rsidRPr="00D13A3A" w:rsidRDefault="00FF25E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8.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2. Решения Общественной палаты, адресованные государственным органам Тюменской области и органам местного самоуправления, носят рекомендательный характер.</w:t>
      </w:r>
    </w:p>
    <w:p w:rsidR="00634788" w:rsidRPr="00D13A3A" w:rsidRDefault="00FF25E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8.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3. </w:t>
      </w:r>
      <w:bookmarkStart w:id="1" w:name="sub_1301"/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Для осуществления общественного контроля Общественная палата вправе привлекать в качестве организаторов или участников иных субъектов общественного контроля и (или) лиц, предусмотренных законодательством Российской Федерации об общественном контроле.</w:t>
      </w:r>
      <w:bookmarkEnd w:id="1"/>
    </w:p>
    <w:p w:rsidR="00634788" w:rsidRPr="00D13A3A" w:rsidRDefault="00FF25E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z w:val="26"/>
          <w:szCs w:val="26"/>
          <w:lang w:eastAsia="ru-RU"/>
        </w:rPr>
        <w:t>8.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r w:rsidR="00634788" w:rsidRPr="00D13A3A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Поддержка Общественной палатой гражданских инициатив осуществляется в порядке, установленном Регламентом</w:t>
      </w:r>
      <w:r w:rsidR="00634788"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.     </w:t>
      </w:r>
    </w:p>
    <w:p w:rsidR="00634788" w:rsidRPr="00D13A3A" w:rsidRDefault="00FF25E8" w:rsidP="00634788">
      <w:pPr>
        <w:widowControl w:val="0"/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8.</w:t>
      </w:r>
      <w:r w:rsidR="00634788" w:rsidRPr="00D13A3A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5.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Органы местного самоуправления </w:t>
      </w:r>
      <w:r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муниципального образования </w:t>
      </w:r>
      <w:r w:rsidR="008573EF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D13A3A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, их должностные лица, муниципальные служащие оказывают содействие членам Общественной палаты в осуществлении ими своей деятельности, направленной на решение целей и задач Общественной палаты, установленных настоящим Положением. </w:t>
      </w:r>
    </w:p>
    <w:p w:rsidR="00634788" w:rsidRPr="00D13A3A" w:rsidRDefault="00634788" w:rsidP="004A2CEF">
      <w:pPr>
        <w:pStyle w:val="a5"/>
        <w:numPr>
          <w:ilvl w:val="0"/>
          <w:numId w:val="8"/>
        </w:numPr>
        <w:spacing w:after="0" w:line="240" w:lineRule="auto"/>
        <w:ind w:right="57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D13A3A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Информационное обеспечение деятельности Общественной палаты</w:t>
      </w:r>
    </w:p>
    <w:p w:rsidR="00634788" w:rsidRPr="00D13A3A" w:rsidRDefault="00640963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sub_1601"/>
      <w:r w:rsidRPr="00D13A3A">
        <w:rPr>
          <w:rFonts w:ascii="Arial" w:eastAsia="Times New Roman" w:hAnsi="Arial" w:cs="Arial"/>
          <w:sz w:val="26"/>
          <w:szCs w:val="26"/>
          <w:lang w:eastAsia="ru-RU"/>
        </w:rPr>
        <w:t>9.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1. Информация о деятельности Общественной палаты может размещаться в средствах массовой информации  и в информационно-телекоммуникационной сети</w:t>
      </w:r>
      <w:r w:rsidR="008573EF" w:rsidRPr="00D13A3A">
        <w:rPr>
          <w:rFonts w:ascii="Arial" w:eastAsia="Times New Roman" w:hAnsi="Arial" w:cs="Arial"/>
          <w:sz w:val="26"/>
          <w:szCs w:val="26"/>
          <w:lang w:eastAsia="ru-RU"/>
        </w:rPr>
        <w:t xml:space="preserve"> и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нтернет.</w:t>
      </w:r>
    </w:p>
    <w:p w:rsidR="00634788" w:rsidRPr="00D13A3A" w:rsidRDefault="00640963" w:rsidP="00634788">
      <w:pPr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sub_1603"/>
      <w:bookmarkEnd w:id="2"/>
      <w:r w:rsidRPr="00D13A3A">
        <w:rPr>
          <w:rFonts w:ascii="Arial" w:eastAsia="Times New Roman" w:hAnsi="Arial" w:cs="Arial"/>
          <w:sz w:val="26"/>
          <w:szCs w:val="26"/>
          <w:lang w:eastAsia="ru-RU"/>
        </w:rPr>
        <w:t>9.</w:t>
      </w:r>
      <w:r w:rsidR="00634788" w:rsidRPr="00D13A3A">
        <w:rPr>
          <w:rFonts w:ascii="Arial" w:eastAsia="Times New Roman" w:hAnsi="Arial" w:cs="Arial"/>
          <w:sz w:val="26"/>
          <w:szCs w:val="26"/>
          <w:lang w:eastAsia="ru-RU"/>
        </w:rPr>
        <w:t>2. Определение и обнародование результатов общественного контроля осуществляются Общественной палатой в порядке, установленном Федеральным законом от 21.07.2014 № 212-ФЗ «Об основах общественного контроля в Российской Федерации».</w:t>
      </w:r>
    </w:p>
    <w:bookmarkEnd w:id="3"/>
    <w:p w:rsidR="00634788" w:rsidRPr="00D13A3A" w:rsidRDefault="00634788" w:rsidP="0064096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57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b/>
          <w:sz w:val="26"/>
          <w:szCs w:val="26"/>
          <w:lang w:eastAsia="ru-RU"/>
        </w:rPr>
        <w:t>Прекращение деятельности Общественной палаты</w:t>
      </w:r>
    </w:p>
    <w:p w:rsidR="00634788" w:rsidRPr="00D13A3A" w:rsidRDefault="00634788" w:rsidP="00634788">
      <w:pPr>
        <w:shd w:val="clear" w:color="auto" w:fill="FFFFFF"/>
        <w:spacing w:after="0" w:line="240" w:lineRule="auto"/>
        <w:ind w:left="57" w:right="57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2"/>
          <w:sz w:val="26"/>
          <w:szCs w:val="26"/>
          <w:lang w:eastAsia="ru-RU"/>
        </w:rPr>
        <w:t>Общественная палата прекращает свою деятельность по решению Собрания Общественной палаты большинством голосов ее членов.</w:t>
      </w:r>
    </w:p>
    <w:p w:rsidR="002D1FE7" w:rsidRDefault="002D1FE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B56E07" w:rsidRPr="00D13A3A" w:rsidRDefault="00B56E07" w:rsidP="00B56E07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F9F9D7" wp14:editId="46F26F7E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07" w:rsidRPr="00D13A3A" w:rsidRDefault="00B56E07" w:rsidP="00B56E07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56E07" w:rsidRPr="00D13A3A" w:rsidRDefault="00B56E07" w:rsidP="00B56E07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56E07" w:rsidRPr="00D13A3A" w:rsidRDefault="00B56E07" w:rsidP="00B56E07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B56E07" w:rsidRPr="00D13A3A" w:rsidRDefault="00B56E07" w:rsidP="00B56E07">
      <w:pPr>
        <w:tabs>
          <w:tab w:val="left" w:pos="54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B56E07" w:rsidRPr="00D13A3A" w:rsidRDefault="00B56E07" w:rsidP="00B56E07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56E07" w:rsidRPr="00D13A3A" w:rsidRDefault="00B56E07" w:rsidP="00B5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56E07" w:rsidRPr="00D13A3A" w:rsidRDefault="00B56E07" w:rsidP="00B5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E07" w:rsidRPr="00D13A3A" w:rsidRDefault="00B56E07" w:rsidP="00B56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A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_______</w:t>
      </w:r>
    </w:p>
    <w:p w:rsidR="00B56E07" w:rsidRPr="00D13A3A" w:rsidRDefault="00B56E07" w:rsidP="00B56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A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Боровский</w:t>
      </w:r>
    </w:p>
    <w:p w:rsidR="00B56E07" w:rsidRPr="00D13A3A" w:rsidRDefault="00B56E07" w:rsidP="00B56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B56E07" w:rsidRPr="00D13A3A" w:rsidRDefault="00B56E07" w:rsidP="00B56E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B56E07" w:rsidRPr="00D13A3A" w:rsidTr="00B56E07">
        <w:trPr>
          <w:trHeight w:val="1096"/>
        </w:trPr>
        <w:tc>
          <w:tcPr>
            <w:tcW w:w="5637" w:type="dxa"/>
            <w:shd w:val="clear" w:color="auto" w:fill="auto"/>
          </w:tcPr>
          <w:p w:rsidR="00B56E07" w:rsidRPr="00D13A3A" w:rsidRDefault="00B56E07" w:rsidP="00B56E0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формировании </w:t>
            </w:r>
            <w:r w:rsidRPr="00B56E0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организационн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ого </w:t>
            </w:r>
            <w:r w:rsidRPr="00B56E0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комитет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 по </w:t>
            </w:r>
            <w:r w:rsidRPr="00B56E0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приему </w:t>
            </w:r>
            <w:r w:rsidRPr="00B56E0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заявлений от граждан, общественных и иных организаций, желающих направить своих представителей в состав Общественной палаты</w:t>
            </w:r>
          </w:p>
        </w:tc>
        <w:tc>
          <w:tcPr>
            <w:tcW w:w="4819" w:type="dxa"/>
            <w:shd w:val="clear" w:color="auto" w:fill="auto"/>
          </w:tcPr>
          <w:p w:rsidR="00B56E07" w:rsidRPr="00D13A3A" w:rsidRDefault="00B56E07" w:rsidP="00E6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E07" w:rsidRDefault="00B56E07" w:rsidP="00B56E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</w:p>
    <w:p w:rsidR="00B56E07" w:rsidRPr="00D13A3A" w:rsidRDefault="00B56E07" w:rsidP="00B56E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В целях осуществления общественного контроля за деятельностью органов местного самоуправления, муниципальных предприятий и учреждений муниципального образования поселок Боровский, иных органов и организаций, осуществляющих в соответствии с федеральными законами отдельные публичные полномочия, в соответствии с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</w:t>
      </w:r>
      <w:r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Законом Тюменской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области от 25.02.2015 № 5 «Об осуществлении общественного контроля в Тюменской области»</w:t>
      </w:r>
    </w:p>
    <w:p w:rsidR="00B56E07" w:rsidRPr="00D13A3A" w:rsidRDefault="00B56E07" w:rsidP="00B56E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</w:p>
    <w:p w:rsidR="00B56E07" w:rsidRPr="00D13A3A" w:rsidRDefault="00B56E07" w:rsidP="00B56E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1.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  <w:t xml:space="preserve">Утвердить положение об Общественной палате  муниципального образования </w:t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Боровский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B56E07" w:rsidRPr="00D13A3A" w:rsidRDefault="00B56E07" w:rsidP="00B56E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2.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  <w:t>Опубликовать текст настоящего постановления в газете «</w:t>
      </w:r>
      <w:proofErr w:type="spell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Боровские</w:t>
      </w:r>
      <w:proofErr w:type="spell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вести» и </w:t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разместить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настоящее постановление с приложением на официальном сайте Администрации муниципального образования поселок Боровский район в информационно-телекоммуникационной сети интернет.</w:t>
      </w:r>
    </w:p>
    <w:p w:rsidR="00B56E07" w:rsidRPr="00D13A3A" w:rsidRDefault="00B56E07" w:rsidP="00B56E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3.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Контроль за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по правовым и кадровым вопросам.</w:t>
      </w:r>
    </w:p>
    <w:p w:rsidR="00B56E07" w:rsidRPr="00D13A3A" w:rsidRDefault="00B56E07" w:rsidP="00B56E07">
      <w:pPr>
        <w:shd w:val="clear" w:color="auto" w:fill="FFFFFF"/>
        <w:tabs>
          <w:tab w:val="left" w:pos="1015"/>
        </w:tabs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</w:p>
    <w:p w:rsidR="00B56E07" w:rsidRPr="00D13A3A" w:rsidRDefault="00B56E07" w:rsidP="00B56E07">
      <w:pPr>
        <w:shd w:val="clear" w:color="auto" w:fill="FFFFFF"/>
        <w:tabs>
          <w:tab w:val="left" w:pos="1015"/>
        </w:tabs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</w:t>
      </w:r>
    </w:p>
    <w:p w:rsidR="00B56E07" w:rsidRPr="00D13A3A" w:rsidRDefault="00B56E07" w:rsidP="00B56E07">
      <w:pPr>
        <w:shd w:val="clear" w:color="auto" w:fill="FFFFFF"/>
        <w:tabs>
          <w:tab w:val="left" w:pos="1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Глава </w:t>
      </w:r>
      <w:r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муниципального образования </w:t>
      </w:r>
      <w:r w:rsidRPr="00D13A3A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                                                     С.В. Сычева</w:t>
      </w:r>
      <w:r w:rsidRPr="00D13A3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</w:t>
      </w:r>
    </w:p>
    <w:p w:rsidR="00B56E07" w:rsidRPr="00D13A3A" w:rsidRDefault="00B56E07" w:rsidP="00B56E07">
      <w:pPr>
        <w:framePr w:h="958" w:hSpace="10080" w:wrap="notBeside" w:vAnchor="text" w:hAnchor="margin" w:x="5689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07" w:rsidRPr="00D13A3A" w:rsidRDefault="00B56E07" w:rsidP="00B56E07">
      <w:pPr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56E07" w:rsidRDefault="00B56E07" w:rsidP="00DD7D07">
      <w:pPr>
        <w:jc w:val="center"/>
        <w:rPr>
          <w:rFonts w:ascii="Arial" w:hAnsi="Arial" w:cs="Arial"/>
          <w:sz w:val="26"/>
          <w:szCs w:val="26"/>
        </w:rPr>
      </w:pPr>
    </w:p>
    <w:p w:rsidR="00B56E07" w:rsidRDefault="00B56E07" w:rsidP="00DD7D07">
      <w:pPr>
        <w:jc w:val="center"/>
        <w:rPr>
          <w:rFonts w:ascii="Arial" w:hAnsi="Arial" w:cs="Arial"/>
          <w:sz w:val="26"/>
          <w:szCs w:val="26"/>
        </w:rPr>
      </w:pPr>
    </w:p>
    <w:p w:rsidR="00DD7D07" w:rsidRDefault="00DD7D07" w:rsidP="00DD7D0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Лист согласования</w:t>
      </w:r>
    </w:p>
    <w:p w:rsidR="00DD7D07" w:rsidRDefault="00DD7D07" w:rsidP="00DD7D0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 от «_____» _____________ 2015г. № ______</w:t>
      </w:r>
    </w:p>
    <w:p w:rsidR="00DD7D07" w:rsidRDefault="00DD7D07" w:rsidP="00DD7D07">
      <w:pPr>
        <w:jc w:val="center"/>
        <w:rPr>
          <w:rFonts w:ascii="Arial" w:hAnsi="Arial" w:cs="Arial"/>
          <w:sz w:val="26"/>
          <w:szCs w:val="26"/>
        </w:rPr>
      </w:pPr>
    </w:p>
    <w:p w:rsidR="00DD7D07" w:rsidRDefault="00DD7D07" w:rsidP="00DD7D07">
      <w:pPr>
        <w:jc w:val="center"/>
        <w:rPr>
          <w:rFonts w:ascii="Arial" w:hAnsi="Arial" w:cs="Arial"/>
          <w:sz w:val="26"/>
          <w:szCs w:val="26"/>
        </w:rPr>
      </w:pPr>
    </w:p>
    <w:p w:rsidR="00DD7D07" w:rsidRDefault="00DD7D07" w:rsidP="00DD7D07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7D07" w:rsidTr="00DD7D07">
        <w:tc>
          <w:tcPr>
            <w:tcW w:w="3284" w:type="dxa"/>
          </w:tcPr>
          <w:p w:rsidR="00DD7D07" w:rsidRDefault="00DD7D07" w:rsidP="00DD7D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  <w:tc>
          <w:tcPr>
            <w:tcW w:w="3285" w:type="dxa"/>
          </w:tcPr>
          <w:p w:rsidR="00DD7D07" w:rsidRDefault="00DD7D07" w:rsidP="00DD7D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подпись</w:t>
            </w:r>
          </w:p>
        </w:tc>
        <w:tc>
          <w:tcPr>
            <w:tcW w:w="3285" w:type="dxa"/>
          </w:tcPr>
          <w:p w:rsidR="00DD7D07" w:rsidRDefault="00DD7D07" w:rsidP="00DD7D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</w:t>
            </w:r>
          </w:p>
        </w:tc>
      </w:tr>
      <w:tr w:rsidR="00DD7D07" w:rsidTr="00DD7D07">
        <w:tc>
          <w:tcPr>
            <w:tcW w:w="3284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Суппес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О.В.</w:t>
            </w:r>
          </w:p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7D07" w:rsidTr="00DD7D07">
        <w:tc>
          <w:tcPr>
            <w:tcW w:w="3284" w:type="dxa"/>
          </w:tcPr>
          <w:p w:rsidR="00DD7D07" w:rsidRDefault="00DD7D07" w:rsidP="00391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Креницин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В.А.</w:t>
            </w:r>
          </w:p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7D07" w:rsidTr="00DD7D07">
        <w:tc>
          <w:tcPr>
            <w:tcW w:w="3284" w:type="dxa"/>
          </w:tcPr>
          <w:p w:rsidR="00DD7D07" w:rsidRDefault="00DD7D07" w:rsidP="003912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Шипицин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С.А.</w:t>
            </w:r>
          </w:p>
        </w:tc>
      </w:tr>
      <w:tr w:rsidR="00DD7D07" w:rsidTr="00DD7D07">
        <w:tc>
          <w:tcPr>
            <w:tcW w:w="3284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Начальник отдела администрации</w:t>
            </w: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5" w:type="dxa"/>
          </w:tcPr>
          <w:p w:rsidR="00DD7D07" w:rsidRDefault="00DD7D07" w:rsidP="00DD7D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Косенкова О.А.</w:t>
            </w:r>
          </w:p>
        </w:tc>
      </w:tr>
    </w:tbl>
    <w:p w:rsidR="00DD7D07" w:rsidRDefault="00DD7D07" w:rsidP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Default="00DD7D07">
      <w:pPr>
        <w:rPr>
          <w:rFonts w:ascii="Arial" w:hAnsi="Arial" w:cs="Arial"/>
          <w:sz w:val="26"/>
          <w:szCs w:val="26"/>
        </w:rPr>
      </w:pPr>
    </w:p>
    <w:p w:rsidR="00DD7D07" w:rsidRPr="00D13A3A" w:rsidRDefault="00DD7D07">
      <w:pPr>
        <w:rPr>
          <w:rFonts w:ascii="Arial" w:hAnsi="Arial" w:cs="Arial"/>
          <w:sz w:val="26"/>
          <w:szCs w:val="26"/>
        </w:rPr>
      </w:pPr>
    </w:p>
    <w:sectPr w:rsidR="00DD7D07" w:rsidRPr="00D13A3A" w:rsidSect="00E844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1453"/>
    <w:multiLevelType w:val="hybridMultilevel"/>
    <w:tmpl w:val="604CB790"/>
    <w:lvl w:ilvl="0" w:tplc="91E47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E3B6E"/>
    <w:multiLevelType w:val="hybridMultilevel"/>
    <w:tmpl w:val="3DBCBB96"/>
    <w:lvl w:ilvl="0" w:tplc="A71A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A14C77"/>
    <w:multiLevelType w:val="hybridMultilevel"/>
    <w:tmpl w:val="CCDA4E98"/>
    <w:lvl w:ilvl="0" w:tplc="BE56963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48BB69A7"/>
    <w:multiLevelType w:val="hybridMultilevel"/>
    <w:tmpl w:val="1B783BE8"/>
    <w:lvl w:ilvl="0" w:tplc="DBBA0D1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5EB76E14"/>
    <w:multiLevelType w:val="multilevel"/>
    <w:tmpl w:val="E454F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A11BCE"/>
    <w:multiLevelType w:val="hybridMultilevel"/>
    <w:tmpl w:val="1166B770"/>
    <w:lvl w:ilvl="0" w:tplc="3834A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4"/>
    <w:rsid w:val="00015F28"/>
    <w:rsid w:val="000165F2"/>
    <w:rsid w:val="000D0E56"/>
    <w:rsid w:val="000D4ED4"/>
    <w:rsid w:val="001A216C"/>
    <w:rsid w:val="001B5544"/>
    <w:rsid w:val="002D1FE7"/>
    <w:rsid w:val="002D459D"/>
    <w:rsid w:val="002F2D7D"/>
    <w:rsid w:val="002F615D"/>
    <w:rsid w:val="00312846"/>
    <w:rsid w:val="00351014"/>
    <w:rsid w:val="003A3B24"/>
    <w:rsid w:val="003D4C87"/>
    <w:rsid w:val="004007C3"/>
    <w:rsid w:val="004A2CEF"/>
    <w:rsid w:val="00590809"/>
    <w:rsid w:val="005E17A8"/>
    <w:rsid w:val="00634540"/>
    <w:rsid w:val="00634788"/>
    <w:rsid w:val="00640963"/>
    <w:rsid w:val="006A0505"/>
    <w:rsid w:val="006A7A02"/>
    <w:rsid w:val="007B41DE"/>
    <w:rsid w:val="007F1AFB"/>
    <w:rsid w:val="008573EF"/>
    <w:rsid w:val="008950D7"/>
    <w:rsid w:val="00923B3E"/>
    <w:rsid w:val="009429DF"/>
    <w:rsid w:val="00983C48"/>
    <w:rsid w:val="009F5741"/>
    <w:rsid w:val="00A74AAE"/>
    <w:rsid w:val="00B0556A"/>
    <w:rsid w:val="00B23CC2"/>
    <w:rsid w:val="00B3564C"/>
    <w:rsid w:val="00B44B25"/>
    <w:rsid w:val="00B56E07"/>
    <w:rsid w:val="00C674FD"/>
    <w:rsid w:val="00D13A3A"/>
    <w:rsid w:val="00D277B4"/>
    <w:rsid w:val="00D8769F"/>
    <w:rsid w:val="00DC13DC"/>
    <w:rsid w:val="00DD7D07"/>
    <w:rsid w:val="00E84484"/>
    <w:rsid w:val="00EC25E1"/>
    <w:rsid w:val="00F364DA"/>
    <w:rsid w:val="00F9373D"/>
    <w:rsid w:val="00FA4701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DC"/>
  </w:style>
  <w:style w:type="paragraph" w:styleId="1">
    <w:name w:val="heading 1"/>
    <w:basedOn w:val="a"/>
    <w:next w:val="a"/>
    <w:link w:val="10"/>
    <w:qFormat/>
    <w:rsid w:val="006A7A02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A7A02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3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A02"/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A7A02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table" w:styleId="a6">
    <w:name w:val="Table Grid"/>
    <w:basedOn w:val="a1"/>
    <w:uiPriority w:val="59"/>
    <w:rsid w:val="00DD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C25E1"/>
    <w:rPr>
      <w:color w:val="0679BF"/>
      <w:u w:val="single"/>
    </w:rPr>
  </w:style>
  <w:style w:type="character" w:styleId="a8">
    <w:name w:val="Strong"/>
    <w:basedOn w:val="a0"/>
    <w:uiPriority w:val="22"/>
    <w:qFormat/>
    <w:rsid w:val="00EC2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DC"/>
  </w:style>
  <w:style w:type="paragraph" w:styleId="1">
    <w:name w:val="heading 1"/>
    <w:basedOn w:val="a"/>
    <w:next w:val="a"/>
    <w:link w:val="10"/>
    <w:qFormat/>
    <w:rsid w:val="006A7A02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A7A02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3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A02"/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A7A02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table" w:styleId="a6">
    <w:name w:val="Table Grid"/>
    <w:basedOn w:val="a1"/>
    <w:uiPriority w:val="59"/>
    <w:rsid w:val="00DD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C25E1"/>
    <w:rPr>
      <w:color w:val="0679BF"/>
      <w:u w:val="single"/>
    </w:rPr>
  </w:style>
  <w:style w:type="character" w:styleId="a8">
    <w:name w:val="Strong"/>
    <w:basedOn w:val="a0"/>
    <w:uiPriority w:val="22"/>
    <w:qFormat/>
    <w:rsid w:val="00EC2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CD4D-5A4F-4C50-A51F-84E85F79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Виктор Борисович</dc:creator>
  <cp:lastModifiedBy>Светлана</cp:lastModifiedBy>
  <cp:revision>5</cp:revision>
  <cp:lastPrinted>2015-12-04T09:20:00Z</cp:lastPrinted>
  <dcterms:created xsi:type="dcterms:W3CDTF">2015-12-07T02:22:00Z</dcterms:created>
  <dcterms:modified xsi:type="dcterms:W3CDTF">2015-12-07T05:16:00Z</dcterms:modified>
</cp:coreProperties>
</file>