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94" w:rsidRDefault="00230C94" w:rsidP="00230C94">
      <w:pPr>
        <w:jc w:val="both"/>
        <w:rPr>
          <w:rStyle w:val="a9"/>
          <w:rFonts w:ascii="Arial" w:hAnsi="Arial" w:cs="Arial"/>
          <w:sz w:val="28"/>
          <w:szCs w:val="28"/>
        </w:rPr>
      </w:pPr>
      <w:r w:rsidRPr="00230C94">
        <w:rPr>
          <w:rStyle w:val="ae"/>
          <w:rFonts w:ascii="Arial" w:hAnsi="Arial" w:cs="Arial"/>
          <w:color w:val="0070C0"/>
          <w:sz w:val="28"/>
          <w:szCs w:val="28"/>
        </w:rPr>
        <w:t xml:space="preserve">18.05.2021 </w:t>
      </w:r>
      <w:r w:rsidRPr="00230C94">
        <w:rPr>
          <w:rStyle w:val="ae"/>
          <w:rFonts w:ascii="Arial" w:hAnsi="Arial" w:cs="Arial"/>
          <w:color w:val="333333"/>
          <w:sz w:val="28"/>
          <w:szCs w:val="28"/>
        </w:rPr>
        <w:t>Экспертные заключения, предложения к проекту направлять в администрацию муниципального образования поселок Боровский в течение 7 дней до 25.05.2021 (в течение 7 дней со дня размещения проекта – 18.05.2021) по адресу: п. Боровский, ул. Островского, д.33, 2 этаж, кабинет 3 (приемная)  и по электронной</w:t>
      </w:r>
      <w:r>
        <w:rPr>
          <w:rStyle w:val="ae"/>
          <w:rFonts w:ascii="Arial" w:hAnsi="Arial" w:cs="Arial"/>
          <w:color w:val="333333"/>
          <w:sz w:val="28"/>
          <w:szCs w:val="28"/>
        </w:rPr>
        <w:t xml:space="preserve"> почте: </w:t>
      </w:r>
      <w:hyperlink r:id="rId7" w:history="1">
        <w:r>
          <w:rPr>
            <w:rStyle w:val="a9"/>
            <w:rFonts w:ascii="Arial" w:hAnsi="Arial" w:cs="Arial"/>
            <w:sz w:val="28"/>
            <w:szCs w:val="28"/>
          </w:rPr>
          <w:t>borovskiy-m.o@inbox.ru</w:t>
        </w:r>
      </w:hyperlink>
    </w:p>
    <w:p w:rsidR="00230C94" w:rsidRDefault="00230C94" w:rsidP="00B73CC1">
      <w:pPr>
        <w:jc w:val="center"/>
        <w:rPr>
          <w:sz w:val="26"/>
          <w:szCs w:val="26"/>
        </w:rPr>
      </w:pPr>
    </w:p>
    <w:p w:rsidR="00B73CC1" w:rsidRPr="00653076" w:rsidRDefault="00B73CC1" w:rsidP="00B73CC1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CC1" w:rsidRPr="00653076" w:rsidRDefault="00B73CC1" w:rsidP="00B73CC1">
      <w:pPr>
        <w:jc w:val="center"/>
        <w:rPr>
          <w:b/>
          <w:bCs/>
          <w:sz w:val="12"/>
          <w:szCs w:val="12"/>
        </w:rPr>
      </w:pPr>
    </w:p>
    <w:p w:rsidR="00B73CC1" w:rsidRPr="00653076" w:rsidRDefault="00B73CC1" w:rsidP="00B73CC1">
      <w:pPr>
        <w:jc w:val="center"/>
        <w:rPr>
          <w:b/>
          <w:bCs/>
          <w:sz w:val="28"/>
          <w:szCs w:val="28"/>
        </w:rPr>
      </w:pPr>
      <w:r w:rsidRPr="00653076">
        <w:rPr>
          <w:b/>
          <w:bCs/>
          <w:sz w:val="28"/>
          <w:szCs w:val="28"/>
        </w:rPr>
        <w:t xml:space="preserve">ДУМА </w:t>
      </w:r>
    </w:p>
    <w:p w:rsidR="00B73CC1" w:rsidRPr="00653076" w:rsidRDefault="00B73CC1" w:rsidP="00B73CC1">
      <w:pPr>
        <w:jc w:val="center"/>
        <w:rPr>
          <w:b/>
          <w:bCs/>
          <w:sz w:val="28"/>
          <w:szCs w:val="28"/>
        </w:rPr>
      </w:pPr>
      <w:r w:rsidRPr="00653076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 w:rsidRPr="00653076">
        <w:rPr>
          <w:b/>
          <w:bCs/>
          <w:sz w:val="28"/>
          <w:szCs w:val="28"/>
        </w:rPr>
        <w:t xml:space="preserve">ОБРАЗОВАНИЯ </w:t>
      </w:r>
    </w:p>
    <w:p w:rsidR="00B73CC1" w:rsidRPr="00653076" w:rsidRDefault="00B73CC1" w:rsidP="00B73CC1">
      <w:pPr>
        <w:jc w:val="center"/>
        <w:rPr>
          <w:b/>
          <w:bCs/>
          <w:sz w:val="28"/>
          <w:szCs w:val="28"/>
        </w:rPr>
      </w:pPr>
      <w:r w:rsidRPr="00653076">
        <w:rPr>
          <w:b/>
          <w:bCs/>
          <w:sz w:val="28"/>
          <w:szCs w:val="28"/>
        </w:rPr>
        <w:t>ПОСЕЛОК БОРОВСКИЙ</w:t>
      </w:r>
    </w:p>
    <w:p w:rsidR="00B73CC1" w:rsidRDefault="00B73CC1" w:rsidP="00B73CC1">
      <w:pPr>
        <w:jc w:val="center"/>
        <w:rPr>
          <w:b/>
          <w:bCs/>
          <w:sz w:val="28"/>
          <w:szCs w:val="28"/>
        </w:rPr>
      </w:pPr>
    </w:p>
    <w:p w:rsidR="00B73CC1" w:rsidRPr="00653076" w:rsidRDefault="00B73CC1" w:rsidP="00B73CC1">
      <w:pPr>
        <w:jc w:val="center"/>
        <w:rPr>
          <w:b/>
          <w:bCs/>
          <w:sz w:val="28"/>
          <w:szCs w:val="28"/>
        </w:rPr>
      </w:pPr>
      <w:r w:rsidRPr="00653076">
        <w:rPr>
          <w:b/>
          <w:bCs/>
          <w:sz w:val="28"/>
          <w:szCs w:val="28"/>
        </w:rPr>
        <w:t>РЕШЕНИЕ</w:t>
      </w:r>
    </w:p>
    <w:p w:rsidR="00B73CC1" w:rsidRPr="00653076" w:rsidRDefault="00B73CC1" w:rsidP="00B73CC1">
      <w:pPr>
        <w:jc w:val="center"/>
        <w:rPr>
          <w:color w:val="000000"/>
          <w:sz w:val="26"/>
          <w:szCs w:val="26"/>
        </w:rPr>
      </w:pPr>
    </w:p>
    <w:p w:rsidR="00B73CC1" w:rsidRPr="00653076" w:rsidRDefault="00B73CC1" w:rsidP="00B73C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___________ </w:t>
      </w:r>
      <w:r w:rsidRPr="006530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53076">
        <w:rPr>
          <w:sz w:val="28"/>
          <w:szCs w:val="28"/>
        </w:rPr>
        <w:t xml:space="preserve"> г.</w:t>
      </w:r>
      <w:r w:rsidRPr="00653076">
        <w:rPr>
          <w:sz w:val="28"/>
          <w:szCs w:val="28"/>
        </w:rPr>
        <w:tab/>
      </w:r>
      <w:r w:rsidRPr="00653076">
        <w:rPr>
          <w:sz w:val="28"/>
          <w:szCs w:val="28"/>
        </w:rPr>
        <w:tab/>
        <w:t xml:space="preserve">                    </w:t>
      </w:r>
      <w:r w:rsidRPr="0065307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653076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B73CC1" w:rsidRPr="00827FD4" w:rsidRDefault="00B73CC1" w:rsidP="00B73CC1">
      <w:pPr>
        <w:jc w:val="center"/>
        <w:rPr>
          <w:sz w:val="24"/>
          <w:szCs w:val="24"/>
        </w:rPr>
      </w:pPr>
      <w:proofErr w:type="spellStart"/>
      <w:r w:rsidRPr="00827FD4">
        <w:rPr>
          <w:sz w:val="24"/>
          <w:szCs w:val="24"/>
        </w:rPr>
        <w:t>рп</w:t>
      </w:r>
      <w:proofErr w:type="spellEnd"/>
      <w:r w:rsidRPr="00827F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27FD4">
        <w:rPr>
          <w:sz w:val="24"/>
          <w:szCs w:val="24"/>
        </w:rPr>
        <w:t>Боровский</w:t>
      </w:r>
    </w:p>
    <w:p w:rsidR="00B73CC1" w:rsidRDefault="00B73CC1" w:rsidP="00B73CC1">
      <w:pPr>
        <w:jc w:val="center"/>
        <w:rPr>
          <w:sz w:val="24"/>
          <w:szCs w:val="24"/>
        </w:rPr>
      </w:pPr>
      <w:r w:rsidRPr="00827FD4">
        <w:rPr>
          <w:sz w:val="24"/>
          <w:szCs w:val="24"/>
        </w:rPr>
        <w:t>Тюменского муниципального района</w:t>
      </w:r>
    </w:p>
    <w:p w:rsidR="00B73CC1" w:rsidRPr="001C5F46" w:rsidRDefault="00B73CC1" w:rsidP="00B73CC1">
      <w:pPr>
        <w:ind w:firstLine="709"/>
        <w:jc w:val="right"/>
        <w:rPr>
          <w:rFonts w:ascii="Arial" w:hAnsi="Arial" w:cs="Arial"/>
          <w:i/>
          <w:sz w:val="26"/>
          <w:szCs w:val="26"/>
        </w:rPr>
      </w:pPr>
      <w:r w:rsidRPr="001C5F46">
        <w:rPr>
          <w:rFonts w:ascii="Arial" w:hAnsi="Arial" w:cs="Arial"/>
          <w:i/>
          <w:sz w:val="26"/>
          <w:szCs w:val="26"/>
        </w:rPr>
        <w:t>Проект Решения Думы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B73CC1" w:rsidRPr="00EA315A" w:rsidTr="00B73CC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73CC1" w:rsidRPr="00EA315A" w:rsidRDefault="00B73CC1" w:rsidP="00B73CC1">
            <w:pPr>
              <w:widowControl w:val="0"/>
              <w:snapToGri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EA315A">
              <w:rPr>
                <w:rFonts w:ascii="Arial" w:hAnsi="Arial" w:cs="Arial"/>
                <w:sz w:val="26"/>
                <w:szCs w:val="26"/>
                <w:lang w:eastAsia="ru-RU"/>
              </w:rPr>
              <w:t>Об утверждении Положения</w:t>
            </w:r>
            <w:r w:rsidRPr="00EA315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A315A">
              <w:rPr>
                <w:rFonts w:ascii="Arial" w:hAnsi="Arial" w:cs="Arial"/>
                <w:sz w:val="26"/>
                <w:szCs w:val="26"/>
                <w:lang w:eastAsia="ru-RU"/>
              </w:rPr>
              <w:t>об инициативных проектах в   муниципальном образовании поселок Боровский</w:t>
            </w:r>
          </w:p>
        </w:tc>
      </w:tr>
    </w:tbl>
    <w:p w:rsidR="00B73CC1" w:rsidRPr="00EA315A" w:rsidRDefault="00B73CC1" w:rsidP="00B73CC1">
      <w:pPr>
        <w:widowControl w:val="0"/>
        <w:snapToGri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EA315A">
        <w:rPr>
          <w:rFonts w:ascii="Arial" w:hAnsi="Arial" w:cs="Arial"/>
          <w:sz w:val="26"/>
          <w:szCs w:val="26"/>
          <w:lang w:eastAsia="ru-RU"/>
        </w:rPr>
        <w:tab/>
      </w:r>
    </w:p>
    <w:p w:rsidR="00B73CC1" w:rsidRPr="00EA315A" w:rsidRDefault="00B73CC1" w:rsidP="00B73CC1">
      <w:pPr>
        <w:widowControl w:val="0"/>
        <w:snapToGri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tabs>
          <w:tab w:val="left" w:pos="1343"/>
        </w:tabs>
        <w:snapToGri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EA315A">
        <w:rPr>
          <w:rFonts w:ascii="Arial" w:hAnsi="Arial" w:cs="Arial"/>
          <w:sz w:val="26"/>
          <w:szCs w:val="26"/>
          <w:lang w:eastAsia="ru-RU"/>
        </w:rPr>
        <w:br w:type="textWrapping" w:clear="all"/>
      </w:r>
    </w:p>
    <w:p w:rsidR="00B73CC1" w:rsidRPr="00EA315A" w:rsidRDefault="00B73CC1" w:rsidP="00B73CC1">
      <w:pPr>
        <w:widowControl w:val="0"/>
        <w:tabs>
          <w:tab w:val="left" w:pos="1343"/>
        </w:tabs>
        <w:snapToGri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Тюменской области от 29.12.2005 № 444 «О местном самоуправлении в Тюменской области», руководствуясь статьями  Уставом муниципального образования  поселок Боровский Тюменского муниципального района Тюменской области, Дума  муниципального образования поселок Боровский</w:t>
      </w:r>
    </w:p>
    <w:p w:rsidR="00B73CC1" w:rsidRPr="00EA315A" w:rsidRDefault="00B73CC1" w:rsidP="00B73CC1">
      <w:pPr>
        <w:widowControl w:val="0"/>
        <w:snapToGri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РЕШИЛА:</w:t>
      </w:r>
    </w:p>
    <w:p w:rsidR="00B73CC1" w:rsidRPr="00EA315A" w:rsidRDefault="00B73CC1" w:rsidP="00B73CC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1.  Утвердить Положение об инициативных проектах в муниципальном образовании</w:t>
      </w:r>
      <w:r w:rsidRPr="00EA315A">
        <w:rPr>
          <w:rFonts w:ascii="Arial" w:hAnsi="Arial" w:cs="Arial"/>
          <w:color w:val="FF0000"/>
          <w:sz w:val="26"/>
          <w:szCs w:val="26"/>
          <w:lang w:eastAsia="ru-RU"/>
        </w:rPr>
        <w:t xml:space="preserve">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 согласно приложению к настоящему решению.</w:t>
      </w:r>
    </w:p>
    <w:p w:rsidR="00B73CC1" w:rsidRPr="00EA315A" w:rsidRDefault="00B73CC1" w:rsidP="00B73CC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EA315A">
        <w:rPr>
          <w:rFonts w:ascii="Arial" w:eastAsia="Calibri" w:hAnsi="Arial" w:cs="Arial"/>
          <w:sz w:val="26"/>
          <w:szCs w:val="26"/>
          <w:lang w:eastAsia="ru-RU"/>
        </w:rPr>
        <w:t xml:space="preserve">2.  </w:t>
      </w:r>
      <w:r w:rsidRPr="00EA315A">
        <w:rPr>
          <w:rFonts w:ascii="Arial" w:hAnsi="Arial" w:cs="Arial"/>
          <w:sz w:val="26"/>
          <w:szCs w:val="26"/>
          <w:shd w:val="clear" w:color="auto" w:fill="FFFFFF"/>
        </w:rPr>
        <w:t>Обнародовать настоящее решение на информационных стендах и разместить на странице  муниципального образования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поселок Боровский</w:t>
      </w:r>
      <w:r w:rsidRPr="00EA315A">
        <w:rPr>
          <w:rFonts w:ascii="Arial" w:hAnsi="Arial" w:cs="Arial"/>
          <w:sz w:val="26"/>
          <w:szCs w:val="26"/>
          <w:shd w:val="clear" w:color="auto" w:fill="FFFFFF"/>
        </w:rPr>
        <w:t xml:space="preserve"> на официальном сайте Администрации Тюменского муниципального района.</w:t>
      </w:r>
    </w:p>
    <w:p w:rsidR="00B73CC1" w:rsidRPr="00EA315A" w:rsidRDefault="00B73CC1" w:rsidP="00B73CC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EA315A">
        <w:rPr>
          <w:rFonts w:ascii="Arial" w:eastAsia="Calibri" w:hAnsi="Arial" w:cs="Arial"/>
          <w:sz w:val="26"/>
          <w:szCs w:val="26"/>
          <w:lang w:eastAsia="ru-RU"/>
        </w:rPr>
        <w:t>3.  Настоящее решение вступает в силу после обнародования.</w:t>
      </w:r>
    </w:p>
    <w:p w:rsidR="00B73CC1" w:rsidRPr="00EA315A" w:rsidRDefault="00B73CC1" w:rsidP="00B73CC1">
      <w:pPr>
        <w:pStyle w:val="a6"/>
        <w:numPr>
          <w:ilvl w:val="0"/>
          <w:numId w:val="45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EA315A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EA315A">
        <w:rPr>
          <w:rFonts w:ascii="Arial" w:hAnsi="Arial" w:cs="Arial"/>
          <w:color w:val="000000"/>
          <w:sz w:val="26"/>
          <w:szCs w:val="26"/>
        </w:rPr>
        <w:t xml:space="preserve"> исполнением настоящего решения возложить на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B73CC1" w:rsidRPr="00EA315A" w:rsidRDefault="00B73CC1" w:rsidP="00B73CC1">
      <w:pPr>
        <w:widowControl w:val="0"/>
        <w:snapToGrid w:val="0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snapToGri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snapToGrid w:val="0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lastRenderedPageBreak/>
        <w:t xml:space="preserve">Председатель Думы </w:t>
      </w:r>
      <w:r w:rsidRPr="00EA315A">
        <w:rPr>
          <w:rFonts w:ascii="Arial" w:hAnsi="Arial" w:cs="Arial"/>
          <w:sz w:val="26"/>
          <w:szCs w:val="26"/>
          <w:lang w:eastAsia="ru-RU"/>
        </w:rPr>
        <w:tab/>
        <w:t xml:space="preserve">                                                         </w:t>
      </w:r>
      <w:proofErr w:type="spellStart"/>
      <w:r w:rsidRPr="00EA315A">
        <w:rPr>
          <w:rFonts w:ascii="Arial" w:hAnsi="Arial" w:cs="Arial"/>
          <w:sz w:val="26"/>
          <w:szCs w:val="26"/>
          <w:lang w:eastAsia="ru-RU"/>
        </w:rPr>
        <w:t>В.Н.Самохвалов</w:t>
      </w:r>
      <w:proofErr w:type="spellEnd"/>
      <w:r w:rsidRPr="00EA315A">
        <w:rPr>
          <w:rFonts w:ascii="Arial" w:hAnsi="Arial" w:cs="Arial"/>
          <w:sz w:val="26"/>
          <w:szCs w:val="26"/>
          <w:lang w:eastAsia="ru-RU"/>
        </w:rPr>
        <w:t xml:space="preserve"> </w:t>
      </w:r>
    </w:p>
    <w:p w:rsidR="00B73CC1" w:rsidRPr="00EA315A" w:rsidRDefault="00B73CC1" w:rsidP="00B73CC1">
      <w:pPr>
        <w:widowControl w:val="0"/>
        <w:snapToGrid w:val="0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snapToGrid w:val="0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Глава муниципального образования</w:t>
      </w:r>
      <w:r w:rsidRPr="00EA315A">
        <w:rPr>
          <w:rFonts w:ascii="Arial" w:hAnsi="Arial" w:cs="Arial"/>
          <w:sz w:val="26"/>
          <w:szCs w:val="26"/>
          <w:lang w:eastAsia="ru-RU"/>
        </w:rPr>
        <w:tab/>
      </w:r>
      <w:r w:rsidRPr="00EA315A">
        <w:rPr>
          <w:rFonts w:ascii="Arial" w:hAnsi="Arial" w:cs="Arial"/>
          <w:sz w:val="26"/>
          <w:szCs w:val="26"/>
          <w:lang w:eastAsia="ru-RU"/>
        </w:rPr>
        <w:tab/>
      </w:r>
      <w:r w:rsidRPr="00EA315A">
        <w:rPr>
          <w:rFonts w:ascii="Arial" w:hAnsi="Arial" w:cs="Arial"/>
          <w:sz w:val="26"/>
          <w:szCs w:val="26"/>
          <w:lang w:eastAsia="ru-RU"/>
        </w:rPr>
        <w:tab/>
        <w:t xml:space="preserve">            </w:t>
      </w:r>
      <w:proofErr w:type="spellStart"/>
      <w:r w:rsidRPr="00EA315A">
        <w:rPr>
          <w:rFonts w:ascii="Arial" w:hAnsi="Arial" w:cs="Arial"/>
          <w:sz w:val="26"/>
          <w:szCs w:val="26"/>
          <w:lang w:eastAsia="ru-RU"/>
        </w:rPr>
        <w:t>С.В.Сычева</w:t>
      </w:r>
      <w:proofErr w:type="spellEnd"/>
    </w:p>
    <w:p w:rsidR="00B73CC1" w:rsidRPr="00EA315A" w:rsidRDefault="00B73CC1" w:rsidP="00B73CC1">
      <w:pPr>
        <w:pStyle w:val="ConsPlusNormal"/>
        <w:ind w:firstLine="567"/>
        <w:jc w:val="right"/>
        <w:outlineLvl w:val="0"/>
        <w:rPr>
          <w:sz w:val="26"/>
          <w:szCs w:val="26"/>
        </w:rPr>
      </w:pPr>
    </w:p>
    <w:p w:rsidR="009C7AE4" w:rsidRDefault="009C7AE4" w:rsidP="00B73CC1">
      <w:pPr>
        <w:pStyle w:val="ConsPlusNormal"/>
        <w:ind w:firstLine="567"/>
        <w:jc w:val="right"/>
        <w:outlineLvl w:val="0"/>
        <w:rPr>
          <w:sz w:val="26"/>
          <w:szCs w:val="26"/>
        </w:rPr>
      </w:pPr>
    </w:p>
    <w:p w:rsidR="009C7AE4" w:rsidRDefault="009C7AE4" w:rsidP="00B73CC1">
      <w:pPr>
        <w:pStyle w:val="ConsPlusNormal"/>
        <w:ind w:firstLine="567"/>
        <w:jc w:val="right"/>
        <w:outlineLvl w:val="0"/>
        <w:rPr>
          <w:sz w:val="26"/>
          <w:szCs w:val="26"/>
        </w:rPr>
      </w:pPr>
    </w:p>
    <w:p w:rsidR="009C7AE4" w:rsidRDefault="009C7AE4" w:rsidP="00B73CC1">
      <w:pPr>
        <w:pStyle w:val="ConsPlusNormal"/>
        <w:ind w:firstLine="567"/>
        <w:jc w:val="right"/>
        <w:outlineLvl w:val="0"/>
        <w:rPr>
          <w:sz w:val="26"/>
          <w:szCs w:val="26"/>
        </w:rPr>
      </w:pPr>
    </w:p>
    <w:p w:rsidR="009C7AE4" w:rsidRDefault="009C7AE4" w:rsidP="00B73CC1">
      <w:pPr>
        <w:pStyle w:val="ConsPlusNormal"/>
        <w:ind w:firstLine="567"/>
        <w:jc w:val="right"/>
        <w:outlineLvl w:val="0"/>
        <w:rPr>
          <w:sz w:val="26"/>
          <w:szCs w:val="26"/>
        </w:rPr>
      </w:pPr>
    </w:p>
    <w:p w:rsidR="009C7AE4" w:rsidRDefault="009C7AE4" w:rsidP="00B73CC1">
      <w:pPr>
        <w:pStyle w:val="ConsPlusNormal"/>
        <w:ind w:firstLine="567"/>
        <w:jc w:val="right"/>
        <w:outlineLvl w:val="0"/>
        <w:rPr>
          <w:sz w:val="26"/>
          <w:szCs w:val="26"/>
        </w:rPr>
      </w:pPr>
    </w:p>
    <w:p w:rsidR="00B73CC1" w:rsidRPr="00EA315A" w:rsidRDefault="00B73CC1" w:rsidP="00B73CC1">
      <w:pPr>
        <w:pStyle w:val="ConsPlusNormal"/>
        <w:ind w:firstLine="567"/>
        <w:jc w:val="right"/>
        <w:outlineLvl w:val="0"/>
        <w:rPr>
          <w:sz w:val="26"/>
          <w:szCs w:val="26"/>
        </w:rPr>
      </w:pPr>
      <w:r w:rsidRPr="00EA315A">
        <w:rPr>
          <w:sz w:val="26"/>
          <w:szCs w:val="26"/>
        </w:rPr>
        <w:t>Приложение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right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к решению Думы 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right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муниципального образования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right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right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от __________№______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right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  <w:bookmarkStart w:id="1" w:name="P34"/>
      <w:bookmarkEnd w:id="1"/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b/>
          <w:sz w:val="26"/>
          <w:szCs w:val="26"/>
          <w:lang w:eastAsia="ru-RU"/>
        </w:rPr>
        <w:t xml:space="preserve">Положение об инициативных проектах 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b/>
          <w:sz w:val="26"/>
          <w:szCs w:val="26"/>
          <w:lang w:eastAsia="ru-RU"/>
        </w:rPr>
        <w:t>в  муниципальном образовании поселок Боровский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b/>
          <w:color w:val="FF0000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b/>
          <w:sz w:val="26"/>
          <w:szCs w:val="26"/>
          <w:lang w:eastAsia="ru-RU"/>
        </w:rPr>
        <w:t>Статья 1. Общие положения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1. </w:t>
      </w: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Настоящее Положение об инициативных проектах в  муниципальном образовании  поселок Боровский (далее - Положение) определяет порядок выдвижения, внесения, обсуждения, рассмотрения инициативных проектов, проведения их конкурсного отбора, порядок определения части территории  муниципального образования поселок Боровский, на которой могут реализовываться инициативные проекты, а также порядок расчета и возврата сумм инициативных платежей, подлежащих возврату лицам (в том числе организациям), осуществившим их перечисление в бюджет  муниципального</w:t>
      </w:r>
      <w:proofErr w:type="gramEnd"/>
      <w:r w:rsidRPr="00EA315A">
        <w:rPr>
          <w:rFonts w:ascii="Arial" w:hAnsi="Arial" w:cs="Arial"/>
          <w:sz w:val="26"/>
          <w:szCs w:val="26"/>
          <w:lang w:eastAsia="ru-RU"/>
        </w:rPr>
        <w:t xml:space="preserve"> образования поселок Боровский.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2. Инициативный проект - документально оформленное и внесенное в установленном порядке в администрацию муниципального образования поселок Боровский (далее - Администрация) предложение в целях реализации мероприятий, имеющих приоритетное значение для жителей  муниципального образования</w:t>
      </w:r>
      <w:r w:rsidR="00786A57" w:rsidRPr="00EA315A">
        <w:rPr>
          <w:rFonts w:ascii="Arial" w:hAnsi="Arial" w:cs="Arial"/>
          <w:sz w:val="26"/>
          <w:szCs w:val="26"/>
          <w:lang w:eastAsia="ru-RU"/>
        </w:rPr>
        <w:t xml:space="preserve"> поселок Боровский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решения</w:t>
      </w:r>
      <w:proofErr w:type="gramEnd"/>
      <w:r w:rsidRPr="00EA315A">
        <w:rPr>
          <w:rFonts w:ascii="Arial" w:hAnsi="Arial" w:cs="Arial"/>
          <w:sz w:val="26"/>
          <w:szCs w:val="26"/>
          <w:lang w:eastAsia="ru-RU"/>
        </w:rPr>
        <w:t xml:space="preserve"> которых предоставлено органам местного самоуправления.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3. Уполномоченным органом на осуществление работы с инициативными проектами в  муниципальном образовании поселок Боровский является Администрация.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4. Работа с инициативными проектами в  муниципальном образовании поселок Боровский осуществляется в соответствии с действующим законодательством, муниципальными правовыми актами  муниципального образования поселок Боровский.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5. </w:t>
      </w: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 xml:space="preserve">Источником финансового обеспечения реализации инициативных проектов являются предусмотренные решением о бюджете  муниципального образования поселок Боровский бюджетные ассигнования на реализацию инициативных проектов, формируемые, в том числе с учетом объемов </w:t>
      </w:r>
      <w:r w:rsidRPr="00EA315A">
        <w:rPr>
          <w:rFonts w:ascii="Arial" w:hAnsi="Arial" w:cs="Arial"/>
          <w:sz w:val="26"/>
          <w:szCs w:val="26"/>
          <w:lang w:eastAsia="ru-RU"/>
        </w:rPr>
        <w:lastRenderedPageBreak/>
        <w:t>инициативных платежей и (или) межбюджетных трансфертов из областного бюджета, предоставленных в целях финансового обеспечения соответствующих расходных обязательств муниципального образования.</w:t>
      </w:r>
      <w:proofErr w:type="gramEnd"/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Инициативные платежи -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соответствии с Бюджетным кодексом Российской Федерации в бюджет  муниципального образования поселок Боровский в целях реализации конкретных инициативных проектов.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В отношении инициативных проектов, выдвигаемых для получения финансовой поддержки за счет межбюджетных трансфертов из областного бюджета,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нормативным правовым актом Правительства Тюменской области.</w:t>
      </w:r>
      <w:proofErr w:type="gramEnd"/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Инициативные платежи в объеме, заявленном в инициативном проекте, перечисляются в бюджет  муниципального образования поселок Боровский не позднее 30 календарных дней со дня обнародования на информационных стендах информации о принятии Администрацией решения поддержать инициативный проект и продолжить работу над ним в пределах бюджетных ассигнований, предусмотренных в решении о бюджете  муниципального образования поселок Боровский на соответствующие цели и (или) в соответствии с</w:t>
      </w:r>
      <w:proofErr w:type="gramEnd"/>
      <w:r w:rsidRPr="00EA315A">
        <w:rPr>
          <w:rFonts w:ascii="Arial" w:hAnsi="Arial" w:cs="Arial"/>
          <w:sz w:val="26"/>
          <w:szCs w:val="26"/>
          <w:lang w:eastAsia="ru-RU"/>
        </w:rPr>
        <w:t xml:space="preserve"> порядком составления и рассмотрения проекта бюджета  муниципального образования поселок Боровский (внесения изменений в решение о бюджете  муниципального образования) поселок Боровский.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center"/>
        <w:outlineLvl w:val="1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b/>
          <w:sz w:val="26"/>
          <w:szCs w:val="26"/>
          <w:lang w:eastAsia="ru-RU"/>
        </w:rPr>
        <w:t>Статья 2. Порядок выдвижения инициативных проектов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1. Выдвижение инициативных проектов осуществляется инициаторами проектов.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2. Инициаторами проектов могут выступать: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1) инициативная группа численностью не менее 3 граждан, достигших шестнадцатилетнего возраста и проживающих на территории  муниципального образования поселок Боровский;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2) органы территориального общественного самоуправления, осуществляющие свою деятельность на территории  муниципального образования поселок Боровский;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3) староста сельского населенного пункта  муниципального образования поселок Боровский;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4) индивидуальные предприниматели, осуществляющие свою деятельность на территории  муниципального образования поселок Боровский;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5) юридические лица, осуществляющие свою деятельность на территории муниципального образования поселок Боровский, в том числе </w:t>
      </w:r>
      <w:r w:rsidRPr="00EA315A">
        <w:rPr>
          <w:rFonts w:ascii="Arial" w:hAnsi="Arial" w:cs="Arial"/>
          <w:sz w:val="26"/>
          <w:szCs w:val="26"/>
          <w:lang w:eastAsia="ru-RU"/>
        </w:rPr>
        <w:lastRenderedPageBreak/>
        <w:t>социально ориентированные некоммерческие организации.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>2. Инициативный проект должен содержать следующие сведения: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hAnsi="Arial" w:cs="Arial"/>
          <w:sz w:val="26"/>
          <w:szCs w:val="26"/>
        </w:rPr>
        <w:t xml:space="preserve"> или его части;</w:t>
      </w:r>
      <w:r w:rsidRPr="00EA315A"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>2) обоснование предложений по решению указанной проблемы;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>3) описание мероприятий по реализации инициативного проекта и ожидаемого результата (ожидаемых результатов) реализации инициативного проекта;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>4) предварительный расчет необходимых расходов на реализацию инициативного проекта;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>5) планируемые сроки реализации инициативного проекта;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7) указание на объем средств бюджета 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hAnsi="Arial" w:cs="Arial"/>
          <w:sz w:val="26"/>
          <w:szCs w:val="26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8) указание на территорию 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hAnsi="Arial" w:cs="Arial"/>
          <w:sz w:val="26"/>
          <w:szCs w:val="26"/>
        </w:rPr>
        <w:t xml:space="preserve"> или его части, в границах которой будет реализовываться инициативный проект, в соответствии с порядком, установленным статьей 6 настоящего Положения;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9) </w:t>
      </w:r>
      <w:r w:rsidRPr="00EA315A">
        <w:rPr>
          <w:rFonts w:ascii="Arial" w:eastAsia="Calibri" w:hAnsi="Arial" w:cs="Arial"/>
          <w:sz w:val="26"/>
          <w:szCs w:val="26"/>
        </w:rPr>
        <w:t>описание дальнейшего развития инициативного проекта после завершения финансирования (использование, содержание и т.д.);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t xml:space="preserve">10) количество прямых </w:t>
      </w:r>
      <w:proofErr w:type="spellStart"/>
      <w:r w:rsidRPr="00EA315A">
        <w:rPr>
          <w:rFonts w:ascii="Arial" w:eastAsia="Calibri" w:hAnsi="Arial" w:cs="Arial"/>
          <w:sz w:val="26"/>
          <w:szCs w:val="26"/>
        </w:rPr>
        <w:t>благополучателей</w:t>
      </w:r>
      <w:proofErr w:type="spellEnd"/>
      <w:r w:rsidRPr="00EA315A">
        <w:rPr>
          <w:rFonts w:ascii="Arial" w:eastAsia="Calibri" w:hAnsi="Arial" w:cs="Arial"/>
          <w:sz w:val="26"/>
          <w:szCs w:val="26"/>
        </w:rPr>
        <w:t xml:space="preserve"> (жителей) с указанием механизма определения количества прямых </w:t>
      </w:r>
      <w:proofErr w:type="spellStart"/>
      <w:r w:rsidRPr="00EA315A">
        <w:rPr>
          <w:rFonts w:ascii="Arial" w:eastAsia="Calibri" w:hAnsi="Arial" w:cs="Arial"/>
          <w:sz w:val="26"/>
          <w:szCs w:val="26"/>
        </w:rPr>
        <w:t>благополучателей</w:t>
      </w:r>
      <w:proofErr w:type="spellEnd"/>
      <w:r w:rsidRPr="00EA315A">
        <w:rPr>
          <w:rFonts w:ascii="Arial" w:eastAsia="Calibri" w:hAnsi="Arial" w:cs="Arial"/>
          <w:sz w:val="26"/>
          <w:szCs w:val="26"/>
        </w:rPr>
        <w:t>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i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t>11) сведения об освещении информации об инициативном проекте в средствах массовой информации и (или) размещение полиграфической продукции;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t xml:space="preserve">12) сведения об инициировании или поддержке инициативного проекта депутатом </w:t>
      </w:r>
      <w:r w:rsidR="00786A57" w:rsidRPr="00EA315A">
        <w:rPr>
          <w:rFonts w:ascii="Arial" w:eastAsia="Calibri" w:hAnsi="Arial" w:cs="Arial"/>
          <w:sz w:val="26"/>
          <w:szCs w:val="26"/>
        </w:rPr>
        <w:t>Д</w:t>
      </w:r>
      <w:r w:rsidRPr="00EA315A">
        <w:rPr>
          <w:rFonts w:ascii="Arial" w:eastAsia="Calibri" w:hAnsi="Arial" w:cs="Arial"/>
          <w:sz w:val="26"/>
          <w:szCs w:val="26"/>
        </w:rPr>
        <w:t xml:space="preserve">умы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eastAsia="Calibri" w:hAnsi="Arial" w:cs="Arial"/>
          <w:sz w:val="26"/>
          <w:szCs w:val="26"/>
        </w:rPr>
        <w:t>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i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3. </w:t>
      </w:r>
      <w:r w:rsidR="00786A57" w:rsidRPr="00EA315A">
        <w:rPr>
          <w:rFonts w:ascii="Arial" w:eastAsia="Calibri" w:hAnsi="Arial" w:cs="Arial"/>
          <w:sz w:val="26"/>
          <w:szCs w:val="26"/>
        </w:rPr>
        <w:t xml:space="preserve">В решении о бюджете </w:t>
      </w:r>
      <w:r w:rsidRPr="00EA315A">
        <w:rPr>
          <w:rFonts w:ascii="Arial" w:eastAsia="Calibri" w:hAnsi="Arial" w:cs="Arial"/>
          <w:sz w:val="26"/>
          <w:szCs w:val="26"/>
        </w:rPr>
        <w:t xml:space="preserve">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eastAsia="Calibri" w:hAnsi="Arial" w:cs="Arial"/>
          <w:sz w:val="26"/>
          <w:szCs w:val="26"/>
        </w:rPr>
        <w:t xml:space="preserve"> ежегодно предусматриваются бюджетные ассигнования на реализацию инициативных проектов (но не более 5% от утвержденных в бюджете 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eastAsia="Calibri" w:hAnsi="Arial" w:cs="Arial"/>
          <w:sz w:val="26"/>
          <w:szCs w:val="26"/>
        </w:rPr>
        <w:t xml:space="preserve"> бюджетных назначений по налоговым и неналоговым доходам). </w:t>
      </w:r>
      <w:r w:rsidRPr="00EA315A">
        <w:rPr>
          <w:rFonts w:ascii="Arial" w:eastAsia="Calibri" w:hAnsi="Arial" w:cs="Arial"/>
          <w:sz w:val="26"/>
          <w:szCs w:val="26"/>
          <w:highlight w:val="yellow"/>
        </w:rPr>
        <w:t>*</w:t>
      </w:r>
      <w:r w:rsidRPr="00EA315A">
        <w:rPr>
          <w:rFonts w:ascii="Arial" w:eastAsia="Calibri" w:hAnsi="Arial" w:cs="Arial"/>
          <w:sz w:val="26"/>
          <w:szCs w:val="26"/>
        </w:rPr>
        <w:t xml:space="preserve"> 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b/>
          <w:sz w:val="26"/>
          <w:szCs w:val="26"/>
          <w:lang w:eastAsia="ru-RU"/>
        </w:rPr>
        <w:t>Статья 3. Порядок внесения и обсуждение инициативного проекта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1. Администрация не менее чем за 30 календарных дней до даты приема инициативных проектов размещает на странице  </w:t>
      </w:r>
      <w:r w:rsidR="00786A57" w:rsidRPr="00EA315A">
        <w:rPr>
          <w:rFonts w:ascii="Arial" w:hAnsi="Arial" w:cs="Arial"/>
          <w:sz w:val="26"/>
          <w:szCs w:val="26"/>
          <w:lang w:eastAsia="ru-RU"/>
        </w:rPr>
        <w:t xml:space="preserve">администрации </w:t>
      </w:r>
      <w:r w:rsidRPr="00EA315A">
        <w:rPr>
          <w:rFonts w:ascii="Arial" w:hAnsi="Arial" w:cs="Arial"/>
          <w:sz w:val="26"/>
          <w:szCs w:val="26"/>
          <w:lang w:eastAsia="ru-RU"/>
        </w:rPr>
        <w:t>муниципального образования поселок Боровский на официальном сайте Администрации Тюменского муниципального района информационное сообщение, содержащее: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1) дату внесения в Администрацию инициативных проектов;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2) адрес предоставления инициативных проектов;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3) номер телефона ответственного должностного лица Администрации. 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EA315A">
        <w:rPr>
          <w:rFonts w:ascii="Arial" w:hAnsi="Arial" w:cs="Arial"/>
          <w:sz w:val="26"/>
          <w:szCs w:val="26"/>
        </w:rPr>
        <w:t xml:space="preserve">До внесения инициативного проекта в Администрацию, в целях обсуждения инициативного проекта, определения его соответствия интересам </w:t>
      </w:r>
      <w:r w:rsidRPr="00EA315A">
        <w:rPr>
          <w:rFonts w:ascii="Arial" w:hAnsi="Arial" w:cs="Arial"/>
          <w:sz w:val="26"/>
          <w:szCs w:val="26"/>
        </w:rPr>
        <w:lastRenderedPageBreak/>
        <w:t>жителей  муниципального образования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поселок Боровский</w:t>
      </w:r>
      <w:r w:rsidRPr="00EA315A">
        <w:rPr>
          <w:rFonts w:ascii="Arial" w:hAnsi="Arial" w:cs="Arial"/>
          <w:sz w:val="26"/>
          <w:szCs w:val="26"/>
        </w:rPr>
        <w:t xml:space="preserve"> или его части, в границах которой планируется реализовываться инициативный проект, целесообразности реализации инициативного проекта, а также принятия решения о поддержке инициативного проекта, инициатор проекта обеспечивает его рассмотрение одним из следующих способов:</w:t>
      </w:r>
      <w:proofErr w:type="gramEnd"/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1) рассмотрение инициативного проекта на собрании или конференции граждан в соответствии с муниципальным правовым актом Думы 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hAnsi="Arial" w:cs="Arial"/>
          <w:sz w:val="26"/>
          <w:szCs w:val="26"/>
        </w:rPr>
        <w:t>, при этом возможно рассмотрение нескольких инициативных проектов на одном собрании или на одной конференции граждан;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>2) проведение опроса граждан в соответствии с муниципальным правовым актом Думы муниципального образования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поселок Боровский</w:t>
      </w:r>
      <w:r w:rsidRPr="00EA315A">
        <w:rPr>
          <w:rFonts w:ascii="Arial" w:hAnsi="Arial" w:cs="Arial"/>
          <w:sz w:val="26"/>
          <w:szCs w:val="26"/>
        </w:rPr>
        <w:t>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>3) сбор подписей граждан в поддержку инициативного проекта в соответствии с частью 3 настоящей статьи.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>3. Для выявления мнения граждан по вопросу о поддержке инициативного проекта путем сбора подписей инициаторы проекта должны собрать в поддержку инициативного проекта не менее 50 подписей граждан, зарегистрированных на территории  муниципального образования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поселок Боровский</w:t>
      </w:r>
      <w:r w:rsidRPr="00EA315A">
        <w:rPr>
          <w:rFonts w:ascii="Arial" w:hAnsi="Arial" w:cs="Arial"/>
          <w:sz w:val="26"/>
          <w:szCs w:val="26"/>
        </w:rPr>
        <w:t xml:space="preserve"> или его части, в границах которой планируется реализовываться инициативный проект.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Подписи в поддержку инициативных проектов собираются посредством их внесения в подписные листы. В подписном листе ставится подпись жителя 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hAnsi="Arial" w:cs="Arial"/>
          <w:sz w:val="26"/>
          <w:szCs w:val="26"/>
        </w:rPr>
        <w:t xml:space="preserve"> и дата ее внесения, а также указываются его фамилия, имя и отчество, адрес места регистрации.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Подписной лист заверяется подписью одного из инициаторов проекта. 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t>4. Внесение инициативного проекта осуществляется инициатором проекта путем представления в Администрацию инициативного проекта по форме согласно приложению 1 к настоящему Положению  с приложением к нему соответственно протокола собрания или конференции граждан, результатов опроса граждан и (или) подписных листов, подтверждающие поддержку инициативного проекта жителями  муниципального образования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поселок Боровский</w:t>
      </w:r>
      <w:r w:rsidRPr="00EA315A">
        <w:rPr>
          <w:rFonts w:ascii="Arial" w:eastAsia="Calibri" w:hAnsi="Arial" w:cs="Arial"/>
          <w:sz w:val="26"/>
          <w:szCs w:val="26"/>
        </w:rPr>
        <w:t xml:space="preserve"> или его </w:t>
      </w:r>
      <w:proofErr w:type="gramStart"/>
      <w:r w:rsidRPr="00EA315A">
        <w:rPr>
          <w:rFonts w:ascii="Arial" w:eastAsia="Calibri" w:hAnsi="Arial" w:cs="Arial"/>
          <w:sz w:val="26"/>
          <w:szCs w:val="26"/>
        </w:rPr>
        <w:t>части</w:t>
      </w:r>
      <w:proofErr w:type="gramEnd"/>
      <w:r w:rsidRPr="00EA315A">
        <w:rPr>
          <w:rFonts w:ascii="Arial" w:eastAsia="Calibri" w:hAnsi="Arial" w:cs="Arial"/>
          <w:sz w:val="26"/>
          <w:szCs w:val="26"/>
        </w:rPr>
        <w:t xml:space="preserve"> в границах которой планируется реализовываться инициативный проект.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t>В случае</w:t>
      </w:r>
      <w:proofErr w:type="gramStart"/>
      <w:r w:rsidRPr="00EA315A">
        <w:rPr>
          <w:rFonts w:ascii="Arial" w:eastAsia="Calibri" w:hAnsi="Arial" w:cs="Arial"/>
          <w:sz w:val="26"/>
          <w:szCs w:val="26"/>
        </w:rPr>
        <w:t>,</w:t>
      </w:r>
      <w:proofErr w:type="gramEnd"/>
      <w:r w:rsidRPr="00EA315A">
        <w:rPr>
          <w:rFonts w:ascii="Arial" w:eastAsia="Calibri" w:hAnsi="Arial" w:cs="Arial"/>
          <w:sz w:val="26"/>
          <w:szCs w:val="26"/>
        </w:rPr>
        <w:t xml:space="preserve"> если инициатором проекта выступает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EA315A">
        <w:rPr>
          <w:rFonts w:ascii="Arial" w:eastAsia="Calibri" w:hAnsi="Arial" w:cs="Arial"/>
          <w:sz w:val="26"/>
          <w:szCs w:val="26"/>
        </w:rPr>
        <w:t xml:space="preserve">инициативная группа, к инициативному проекту прикладываются список участников инициативной группы по выдвижению инициативного проекта по форме согласно приложению 2 к настоящему Положению. 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t>В случае</w:t>
      </w:r>
      <w:proofErr w:type="gramStart"/>
      <w:r w:rsidRPr="00EA315A">
        <w:rPr>
          <w:rFonts w:ascii="Arial" w:eastAsia="Calibri" w:hAnsi="Arial" w:cs="Arial"/>
          <w:sz w:val="26"/>
          <w:szCs w:val="26"/>
        </w:rPr>
        <w:t>,</w:t>
      </w:r>
      <w:proofErr w:type="gramEnd"/>
      <w:r w:rsidRPr="00EA315A">
        <w:rPr>
          <w:rFonts w:ascii="Arial" w:eastAsia="Calibri" w:hAnsi="Arial" w:cs="Arial"/>
          <w:sz w:val="26"/>
          <w:szCs w:val="26"/>
        </w:rPr>
        <w:t xml:space="preserve"> если инициатором проекта вступают иные лица, к инициативному проекту прикладываются документы, подтверждающие их полномочия. 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5. </w:t>
      </w:r>
      <w:proofErr w:type="gramStart"/>
      <w:r w:rsidRPr="00EA315A">
        <w:rPr>
          <w:rFonts w:ascii="Arial" w:hAnsi="Arial" w:cs="Arial"/>
          <w:sz w:val="26"/>
          <w:szCs w:val="26"/>
        </w:rPr>
        <w:t xml:space="preserve">Информация о внесении инициативного проекта в Администрацию подлежит опубликованию (обнародованию) в периодическом печатном издании, распространяемом в 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hAnsi="Arial" w:cs="Arial"/>
          <w:sz w:val="26"/>
          <w:szCs w:val="26"/>
        </w:rPr>
        <w:t xml:space="preserve">, и размещению на странице </w:t>
      </w:r>
      <w:r w:rsidR="00786A57" w:rsidRPr="00EA315A">
        <w:rPr>
          <w:rFonts w:ascii="Arial" w:hAnsi="Arial" w:cs="Arial"/>
          <w:sz w:val="26"/>
          <w:szCs w:val="26"/>
        </w:rPr>
        <w:t xml:space="preserve">администрации </w:t>
      </w:r>
      <w:r w:rsidRPr="00EA315A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поселок Боровский</w:t>
      </w:r>
      <w:r w:rsidRPr="00EA315A">
        <w:rPr>
          <w:rFonts w:ascii="Arial" w:hAnsi="Arial" w:cs="Arial"/>
          <w:sz w:val="26"/>
          <w:szCs w:val="26"/>
        </w:rPr>
        <w:t xml:space="preserve"> на официальном сайте Администрации Тюменского муниципального района в течение 3 рабочих дней со дня внесения инициативного проекта в Администрацию и должна содержать следующее:</w:t>
      </w:r>
      <w:proofErr w:type="gramEnd"/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lastRenderedPageBreak/>
        <w:t>1) сведения, указанные в части 2 статьи 2 настоящего Положения;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>2) информацию об инициаторах проекта;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3) </w:t>
      </w:r>
      <w:r w:rsidRPr="00EA315A">
        <w:rPr>
          <w:rFonts w:ascii="Arial" w:eastAsia="Calibri" w:hAnsi="Arial" w:cs="Arial"/>
          <w:sz w:val="26"/>
          <w:szCs w:val="26"/>
        </w:rPr>
        <w:t xml:space="preserve">информацию о возможности направления гражданами в Администрацию своих замечаний и предложений по инициативному проекту с указанием срока их представления, который не может составлять менее 5 рабочих дней. 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t xml:space="preserve">Свои замечания и предложения по инициативному проекту вправе направлять жители 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eastAsia="Calibri" w:hAnsi="Arial" w:cs="Arial"/>
          <w:sz w:val="26"/>
          <w:szCs w:val="26"/>
        </w:rPr>
        <w:t>, достигшие шестнадцатилетнего возраста.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b/>
          <w:sz w:val="26"/>
          <w:szCs w:val="26"/>
          <w:lang w:eastAsia="ru-RU"/>
        </w:rPr>
        <w:t>Статья 4. Порядок рассмотрения инициативного проекта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в решении о бюджете  муниципального образования поселок Боровский на соответствующие цели и (или) в соответствии с порядком составления и рассмотрения проекта бюджета  муниципального образования поселок Боровский (внесения изменений в решение о бюджете  муниципального образования поселок Боровский);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2. Решение Администрации по результатам рассмотрения инициативного проекта оформляется муниципальным правовым актом Администрации.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В случае проведения конкурсного отбора инициативных проектов решение Администрации по результатам рассмотрения инициативного проекта принимается на основании решения Конкурсной комиссии.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3. Администрация принимает решение об отказе в поддержке инициативного проекта в одном из следующих случаев: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1) несоблюдение установленного порядка внесения инициативного проекта в Администрацию и его рассмотрения;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Тюменской области, Уставу муниципального образования поселок Боровский Тюменского муниципального района Тюменской области;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4) отсутствие средств бюджета  муниципального образования поселок Боровский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lastRenderedPageBreak/>
        <w:t>6) признание инициативного проекта не прошедшим конкурсный отбор.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4. Администрация, в случае, предусмотренном пунктом 5 части 3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5.</w:t>
      </w:r>
      <w:r w:rsidRPr="00EA315A">
        <w:rPr>
          <w:rFonts w:ascii="Arial" w:hAnsi="Arial" w:cs="Arial"/>
          <w:sz w:val="26"/>
          <w:szCs w:val="26"/>
        </w:rPr>
        <w:t xml:space="preserve"> 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Информация о рассмотрении инициативного проекта Администрацией подлежит обнародованию на информационных стендах и размещению на странице </w:t>
      </w:r>
      <w:r w:rsidR="00786A57" w:rsidRPr="00EA315A">
        <w:rPr>
          <w:rFonts w:ascii="Arial" w:hAnsi="Arial" w:cs="Arial"/>
          <w:sz w:val="26"/>
          <w:szCs w:val="26"/>
          <w:lang w:eastAsia="ru-RU"/>
        </w:rPr>
        <w:t xml:space="preserve"> администрации </w:t>
      </w:r>
      <w:r w:rsidRPr="00EA315A">
        <w:rPr>
          <w:rFonts w:ascii="Arial" w:hAnsi="Arial" w:cs="Arial"/>
          <w:sz w:val="26"/>
          <w:szCs w:val="26"/>
          <w:lang w:eastAsia="ru-RU"/>
        </w:rPr>
        <w:t>муниципального образования поселок Боровский на официальном сайте Администрации Тюменского муниципального района не позднее 5 рабочих дней со дня принятия решения по результатам рассмотрения инициативного проекта.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b/>
          <w:sz w:val="26"/>
          <w:szCs w:val="26"/>
          <w:lang w:eastAsia="ru-RU"/>
        </w:rPr>
        <w:t>Статья 5. Порядок проведения конкурсного отбора инициативных проектов. Порядок формирования и деятельности конкурсной комиссии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1. В случае</w:t>
      </w: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,</w:t>
      </w:r>
      <w:proofErr w:type="gramEnd"/>
      <w:r w:rsidRPr="00EA315A">
        <w:rPr>
          <w:rFonts w:ascii="Arial" w:hAnsi="Arial" w:cs="Arial"/>
          <w:sz w:val="26"/>
          <w:szCs w:val="26"/>
          <w:lang w:eastAsia="ru-RU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К конкурсному отбору не допускаются инициативные проекты, в случаях, указанных в пунктах 1 – 5 части 3 статьи 4 настоящего Положения.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2. Проведение конкурсного отбора инициативных проектов осуществляется коллегиальным органом по проведению конкурсного отбора проектов в  муниципальном образовании  поселок Боровский (далее - Конкурсная комиссия). 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3. Решение о проведение конкурсного отбора принимается муниципальным правовым актом Администрации, в котором определяется количественный и</w:t>
      </w:r>
      <w:r w:rsidRPr="00EA315A">
        <w:rPr>
          <w:rFonts w:ascii="Arial" w:hAnsi="Arial" w:cs="Arial"/>
          <w:color w:val="FF0000"/>
          <w:sz w:val="26"/>
          <w:szCs w:val="26"/>
          <w:lang w:eastAsia="ru-RU"/>
        </w:rPr>
        <w:t xml:space="preserve"> </w:t>
      </w:r>
      <w:r w:rsidRPr="00EA315A">
        <w:rPr>
          <w:rFonts w:ascii="Arial" w:hAnsi="Arial" w:cs="Arial"/>
          <w:sz w:val="26"/>
          <w:szCs w:val="26"/>
          <w:lang w:eastAsia="ru-RU"/>
        </w:rPr>
        <w:t>персональный состав Конкурсной комиссии, дата и время проведения конкурсного отбора. В состав Конкурсной комиссии не могут входить инициаторы проекта и их представители.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4. Половина от общего числа членов Конкурсной комиссии назначается на основе предложений Думы </w:t>
      </w:r>
      <w:r w:rsidR="00786A57" w:rsidRPr="00EA315A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EA315A">
        <w:rPr>
          <w:rFonts w:ascii="Arial" w:hAnsi="Arial" w:cs="Arial"/>
          <w:sz w:val="26"/>
          <w:szCs w:val="26"/>
          <w:lang w:eastAsia="ru-RU"/>
        </w:rPr>
        <w:t>муниципального образования поселок Боровский.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5.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6. Председатель Конкурсной комиссии: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1) организует работу Конкурсной комиссии, руководит ее деятельностью;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2) формирует проект повестки дня очередного заседания Конкурсной комиссии;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3) дает поручения членам Конкурсной комиссии;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4) председательствует на заседаниях Конкурсной комиссии;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5) формирует список лиц, приглашаемых на заседание Конкурсной комиссии.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7. Заместитель председателя Конкурсной комиссии исполняет обязанности председателя Конкурсной комиссии в случае его отсутствия.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8. Секретарь Конкурсной комиссии: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lastRenderedPageBreak/>
        <w:t>1) осуществляет документационное обеспечение деятельности Конкурсной комиссии;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2) оповещает членов Конкурсной комиссии, инициаторов проектов и иных лиц, приглашенных на заседание Конкурсной комиссии, о дате, месте проведения очередного заседания Конкурсной комиссии и о повестке дня очередного заседания Конкурсной комиссии не менее чем за 7 календарных дней до заседания Конкурсной комиссии;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3) оформляет протоколы заседаний Конкурсной комиссии.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9. Члены Конкурсной комиссии: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1) участвуют в работе Конкурсной комиссии, в том числе в заседаниях Конкурсной комиссии;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2) вносят предложения по вопросам работы Конкурсной комиссии;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3) знакомятся с документами и материалами, рассматриваемыми на заседаниях Конкурсной комиссии;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4) задают вопросы участникам заседания Конкурсной комиссии;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5) голосуют на заседаниях Конкурсной комиссии.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10. Организационно-техническое обеспечение деятельности Конкурсной комиссии осуществляет Администрация.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11. Инициаторам проекта 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Инициаторы проекта не менее чем за 5 календарных дней до даты проведения конкурсного отбора имеют право отозвать свой инициативный проект и отказаться от участия в конкурсном отборе, сообщив об этом в письменной форме в Администрацию.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12. Конкурсная комиссия осуществляет следующие функции: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1) рассматривает инициативные проекты, внесенные в Администрацию и участвующие в конкурсном отборе;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2) проводит оценку инициативных проектов в соответствии с критериями оценки инициативных проектов, представленных на конкурсный отбор согласно приложению 3 к настоящему Положению;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highlight w:val="cyan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3) принимает решение о признании инициативного проекта прошедшим или не прошедшим конкурсный отбор в соответствии с методикой оценки инициативных проектов, представленных на конкурсный отбор, согласно приложению 3 к настоящему Положению.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13. Решение Конкурсной комиссии принимается открытым голосованием большинством голосов при условии присутствия не менее половины членов Конкурсной комиссии. При равенстве голосов председательствующий на заседании Конкурсной комиссии имеет право решающего голоса.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14. Решение Конкурсной комиссии оформляется протоколом, который подписывается председательствующим на заседании Конкурсной комиссии и секретарем Конкурсной комиссии.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EA315A">
        <w:rPr>
          <w:rFonts w:ascii="Arial" w:hAnsi="Arial" w:cs="Arial"/>
          <w:b/>
          <w:sz w:val="26"/>
          <w:szCs w:val="26"/>
        </w:rPr>
        <w:t xml:space="preserve">Статья 6. Порядок определения части территории 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EA315A">
        <w:rPr>
          <w:rFonts w:ascii="Arial" w:hAnsi="Arial" w:cs="Arial"/>
          <w:b/>
          <w:sz w:val="26"/>
          <w:szCs w:val="26"/>
        </w:rPr>
        <w:t xml:space="preserve">муниципального образования </w:t>
      </w:r>
      <w:r w:rsidRPr="00EA315A">
        <w:rPr>
          <w:rFonts w:ascii="Arial" w:hAnsi="Arial" w:cs="Arial"/>
          <w:b/>
          <w:sz w:val="26"/>
          <w:szCs w:val="26"/>
          <w:lang w:eastAsia="ru-RU"/>
        </w:rPr>
        <w:t>поселок Боровский</w:t>
      </w:r>
      <w:r w:rsidRPr="00EA315A">
        <w:rPr>
          <w:rFonts w:ascii="Arial" w:hAnsi="Arial" w:cs="Arial"/>
          <w:b/>
          <w:sz w:val="26"/>
          <w:szCs w:val="26"/>
        </w:rPr>
        <w:t xml:space="preserve">, на </w:t>
      </w:r>
      <w:proofErr w:type="gramStart"/>
      <w:r w:rsidRPr="00EA315A">
        <w:rPr>
          <w:rFonts w:ascii="Arial" w:hAnsi="Arial" w:cs="Arial"/>
          <w:b/>
          <w:sz w:val="26"/>
          <w:szCs w:val="26"/>
        </w:rPr>
        <w:t>которой</w:t>
      </w:r>
      <w:proofErr w:type="gramEnd"/>
      <w:r w:rsidRPr="00EA315A">
        <w:rPr>
          <w:rFonts w:ascii="Arial" w:hAnsi="Arial" w:cs="Arial"/>
          <w:b/>
          <w:sz w:val="26"/>
          <w:szCs w:val="26"/>
        </w:rPr>
        <w:t xml:space="preserve"> могут реализовываться инициативные проекты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lastRenderedPageBreak/>
        <w:t xml:space="preserve">1. Инициативные проекты могут реализовываться на всей территории муниципального образования поселок Боровский или его части. Территория (часть территории) </w:t>
      </w:r>
      <w:r w:rsidR="00786A57" w:rsidRPr="00EA315A">
        <w:rPr>
          <w:rFonts w:ascii="Arial" w:hAnsi="Arial" w:cs="Arial"/>
          <w:sz w:val="26"/>
          <w:szCs w:val="26"/>
          <w:lang w:eastAsia="ru-RU"/>
        </w:rPr>
        <w:t>м</w:t>
      </w:r>
      <w:r w:rsidRPr="00EA315A">
        <w:rPr>
          <w:rFonts w:ascii="Arial" w:hAnsi="Arial" w:cs="Arial"/>
          <w:sz w:val="26"/>
          <w:szCs w:val="26"/>
          <w:lang w:eastAsia="ru-RU"/>
        </w:rPr>
        <w:t>униципального образования поселок Боровский, на которой планируется реализовать инициативный проект, определяется инициатором проекта самостоятельно в зависимости от проблемы, предлагаемой к решению в рамках инициативного проекта, с учетом следующих к нему требований: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1) инициативный проект осуществляется в отношении объектов, включая земельные участки на которых они расположены, находящихся в муниципальной собственности  муниципального образования поселок Боровский, не предоставленных в пользование и (или) во владение гражданам и (или) юридическим лицам (за исключением муниципальных учреждений);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2) инициативный проект осуществляется в отношении земельных участков, расположенных на территории муниципального образования поселок Боровский, государственная собственность на которые не разграничена, и не предоставленных в пользование и (или) во владение гражданам и (или) юридическим лицам.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В описании территории (части территории) указываются границы территории, на которой планируется реализовать инициативный проект (адресное описание территории с указанием квартала, улицы, границ улиц, номеров домов, наименование общественной территории (сквера, парка, территории общего пользования, озелененной зоны общественного пространства).</w:t>
      </w:r>
      <w:proofErr w:type="gramEnd"/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Описание территории может быть представлено также в виде схемы (карты) с условным изображением домов и прилегающей к ним территории  муниципального образования поселок Боровский, иных объектов (при их наличии), на которой планируется реализовать инициативный проект.</w:t>
      </w:r>
      <w:proofErr w:type="gramEnd"/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b/>
          <w:sz w:val="26"/>
          <w:szCs w:val="26"/>
          <w:lang w:eastAsia="ru-RU"/>
        </w:rPr>
        <w:t>Статья 7. Информация и отчет Администрации о реализации инициативных проектов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1. Информация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</w:t>
      </w:r>
      <w:r w:rsidRPr="00EA315A">
        <w:rPr>
          <w:rFonts w:ascii="Arial" w:hAnsi="Arial" w:cs="Arial"/>
          <w:sz w:val="26"/>
          <w:szCs w:val="26"/>
        </w:rPr>
        <w:t xml:space="preserve"> 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на информационных стендах и размещению на странице </w:t>
      </w:r>
      <w:r w:rsidR="00EA315A" w:rsidRPr="00EA315A">
        <w:rPr>
          <w:rFonts w:ascii="Arial" w:hAnsi="Arial" w:cs="Arial"/>
          <w:sz w:val="26"/>
          <w:szCs w:val="26"/>
          <w:lang w:eastAsia="ru-RU"/>
        </w:rPr>
        <w:t>администрации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муниципального образования поселок Боровский на официальном сайте Администрации Тюменского муниципального района.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2. Отчет Администрации об итогах реализации инициативного проекта подлежит опубликованию (обнародованию) в периодическом печатном издании, распространяемом в  муниципальном образовании поселок Боровский, и размещению на странице </w:t>
      </w:r>
      <w:r w:rsidR="00EA315A" w:rsidRPr="00EA315A">
        <w:rPr>
          <w:rFonts w:ascii="Arial" w:hAnsi="Arial" w:cs="Arial"/>
          <w:sz w:val="26"/>
          <w:szCs w:val="26"/>
          <w:lang w:eastAsia="ru-RU"/>
        </w:rPr>
        <w:t>администрации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муниципального образования поселок Боровский на официальном сайте Администрации</w:t>
      </w:r>
      <w:r w:rsidRPr="00EA315A">
        <w:rPr>
          <w:rFonts w:ascii="Arial" w:hAnsi="Arial" w:cs="Arial"/>
          <w:sz w:val="26"/>
          <w:szCs w:val="26"/>
        </w:rPr>
        <w:t xml:space="preserve"> </w:t>
      </w:r>
      <w:r w:rsidRPr="00EA315A">
        <w:rPr>
          <w:rFonts w:ascii="Arial" w:hAnsi="Arial" w:cs="Arial"/>
          <w:sz w:val="26"/>
          <w:szCs w:val="26"/>
          <w:lang w:eastAsia="ru-RU"/>
        </w:rPr>
        <w:t>Тюменского муниципального района в течение 30 календарных дней со дня завершения реализации инициативного проекта.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3. Инициаторы проекта, другие граждане, проживающие на территории  муниципального образования поселок Боровский, уполномоченные собранием или конференцией граждан, а также иные лица, определяемые </w:t>
      </w:r>
      <w:r w:rsidRPr="00EA315A">
        <w:rPr>
          <w:rFonts w:ascii="Arial" w:hAnsi="Arial" w:cs="Arial"/>
          <w:sz w:val="26"/>
          <w:szCs w:val="26"/>
          <w:lang w:eastAsia="ru-RU"/>
        </w:rPr>
        <w:lastRenderedPageBreak/>
        <w:t xml:space="preserve">законодательством Российской Федерации, вправе осуществлять общественный </w:t>
      </w: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контроль за</w:t>
      </w:r>
      <w:proofErr w:type="gramEnd"/>
      <w:r w:rsidRPr="00EA315A">
        <w:rPr>
          <w:rFonts w:ascii="Arial" w:hAnsi="Arial" w:cs="Arial"/>
          <w:sz w:val="26"/>
          <w:szCs w:val="26"/>
          <w:lang w:eastAsia="ru-RU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b/>
          <w:sz w:val="26"/>
          <w:szCs w:val="26"/>
          <w:lang w:eastAsia="ru-RU"/>
        </w:rPr>
        <w:t xml:space="preserve">Статья 8. Порядок расчета и возврата сумм 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b/>
          <w:sz w:val="26"/>
          <w:szCs w:val="26"/>
          <w:lang w:eastAsia="ru-RU"/>
        </w:rPr>
        <w:t>инициативных платежей, подлежащих возврату лицам, осуществившим их перечисление в бюджет  муниципального образования поселок Боровский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1.</w:t>
      </w:r>
      <w:r w:rsidRPr="00EA315A"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r w:rsidRPr="00EA315A">
        <w:rPr>
          <w:rFonts w:ascii="Arial" w:hAnsi="Arial" w:cs="Arial"/>
          <w:sz w:val="26"/>
          <w:szCs w:val="26"/>
          <w:lang w:eastAsia="ru-RU"/>
        </w:rPr>
        <w:t>В случаях, если инициативный проект не был реализован</w:t>
      </w:r>
      <w:r w:rsidRPr="00EA315A">
        <w:rPr>
          <w:rFonts w:ascii="Arial" w:hAnsi="Arial" w:cs="Arial"/>
          <w:sz w:val="26"/>
          <w:szCs w:val="26"/>
        </w:rPr>
        <w:t xml:space="preserve"> </w:t>
      </w:r>
      <w:r w:rsidRPr="00EA315A">
        <w:rPr>
          <w:rFonts w:ascii="Arial" w:hAnsi="Arial" w:cs="Arial"/>
          <w:sz w:val="26"/>
          <w:szCs w:val="26"/>
          <w:lang w:eastAsia="ru-RU"/>
        </w:rPr>
        <w:t>или образования по итогам реализации инициативного проекта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бюджет  муниципального образования поселок Боровский.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2. </w:t>
      </w: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В случае не перечисления в бюджет  муниципального образования поселок Боровский инициативных платежей в заявленном в инициативном проекте объеме и в установленный частью 5 статьи 1 настоящего Положения срок, инициативный проект не подлежит реализации.</w:t>
      </w:r>
      <w:proofErr w:type="gramEnd"/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3.</w:t>
      </w:r>
      <w:r w:rsidRPr="00EA315A"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Остаток </w:t>
      </w: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инициативных платежей, подлежащих к возврату рассчитывается</w:t>
      </w:r>
      <w:proofErr w:type="gramEnd"/>
      <w:r w:rsidRPr="00EA315A">
        <w:rPr>
          <w:rFonts w:ascii="Arial" w:hAnsi="Arial" w:cs="Arial"/>
          <w:sz w:val="26"/>
          <w:szCs w:val="26"/>
          <w:lang w:eastAsia="ru-RU"/>
        </w:rPr>
        <w:t>, пропорционально доле участия каждого лица, осуществившего перечисление в бюджет  муниципального образования поселок Боровский по формуле: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snapToGrid w:val="0"/>
        <w:ind w:firstLine="567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noProof/>
          <w:position w:val="-32"/>
          <w:sz w:val="26"/>
          <w:szCs w:val="26"/>
          <w:lang w:eastAsia="ru-RU"/>
        </w:rPr>
        <w:drawing>
          <wp:inline distT="0" distB="0" distL="0" distR="0" wp14:anchorId="50A98744" wp14:editId="12B71000">
            <wp:extent cx="3381375" cy="552450"/>
            <wp:effectExtent l="0" t="0" r="9525" b="0"/>
            <wp:docPr id="6" name="Рисунок 1" descr="base_24478_22488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224884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15A">
        <w:rPr>
          <w:rFonts w:ascii="Arial" w:hAnsi="Arial" w:cs="Arial"/>
          <w:sz w:val="26"/>
          <w:szCs w:val="26"/>
          <w:lang w:eastAsia="ru-RU"/>
        </w:rPr>
        <w:t>, где</w:t>
      </w:r>
    </w:p>
    <w:p w:rsidR="00B73CC1" w:rsidRPr="00EA315A" w:rsidRDefault="00B73CC1" w:rsidP="00B73CC1">
      <w:pPr>
        <w:widowControl w:val="0"/>
        <w:autoSpaceDE w:val="0"/>
        <w:autoSpaceDN w:val="0"/>
        <w:snapToGrid w:val="0"/>
        <w:ind w:firstLine="567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snapToGrid w:val="0"/>
        <w:ind w:firstLine="567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noProof/>
          <w:position w:val="-11"/>
          <w:sz w:val="26"/>
          <w:szCs w:val="26"/>
          <w:lang w:eastAsia="ru-RU"/>
        </w:rPr>
        <w:drawing>
          <wp:inline distT="0" distB="0" distL="0" distR="0" wp14:anchorId="13ED90BE" wp14:editId="1BD67A1B">
            <wp:extent cx="638175" cy="285750"/>
            <wp:effectExtent l="0" t="0" r="9525" b="0"/>
            <wp:docPr id="7" name="Рисунок 2" descr="base_24478_22488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224884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- сумма, подлежащая возврату участнику,</w:t>
      </w:r>
    </w:p>
    <w:p w:rsidR="00B73CC1" w:rsidRPr="00EA315A" w:rsidRDefault="00B73CC1" w:rsidP="00B73CC1">
      <w:pPr>
        <w:widowControl w:val="0"/>
        <w:autoSpaceDE w:val="0"/>
        <w:autoSpaceDN w:val="0"/>
        <w:snapToGrid w:val="0"/>
        <w:ind w:firstLine="567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noProof/>
          <w:position w:val="-11"/>
          <w:sz w:val="26"/>
          <w:szCs w:val="26"/>
          <w:lang w:eastAsia="ru-RU"/>
        </w:rPr>
        <w:drawing>
          <wp:inline distT="0" distB="0" distL="0" distR="0" wp14:anchorId="0E171050" wp14:editId="25D990E0">
            <wp:extent cx="447675" cy="285750"/>
            <wp:effectExtent l="0" t="0" r="9525" b="0"/>
            <wp:docPr id="8" name="Рисунок 3" descr="base_24478_22488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224884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- сумма, перечисленная участником на реализацию инициативного проекта,</w:t>
      </w:r>
    </w:p>
    <w:p w:rsidR="00B73CC1" w:rsidRPr="00EA315A" w:rsidRDefault="00B73CC1" w:rsidP="00B73CC1">
      <w:pPr>
        <w:widowControl w:val="0"/>
        <w:autoSpaceDE w:val="0"/>
        <w:autoSpaceDN w:val="0"/>
        <w:snapToGrid w:val="0"/>
        <w:ind w:firstLine="567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noProof/>
          <w:position w:val="-11"/>
          <w:sz w:val="26"/>
          <w:szCs w:val="26"/>
          <w:lang w:eastAsia="ru-RU"/>
        </w:rPr>
        <w:drawing>
          <wp:inline distT="0" distB="0" distL="0" distR="0" wp14:anchorId="2697A39D" wp14:editId="226C8764">
            <wp:extent cx="590550" cy="285750"/>
            <wp:effectExtent l="0" t="0" r="0" b="0"/>
            <wp:docPr id="9" name="Рисунок 4" descr="base_24478_224884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4478_224884_3277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- общая сумма, перечисленная всеми участниками на реализацию инициативного проекта,</w:t>
      </w:r>
    </w:p>
    <w:p w:rsidR="00B73CC1" w:rsidRPr="00EA315A" w:rsidRDefault="00B73CC1" w:rsidP="00B73CC1">
      <w:pPr>
        <w:widowControl w:val="0"/>
        <w:autoSpaceDE w:val="0"/>
        <w:autoSpaceDN w:val="0"/>
        <w:snapToGrid w:val="0"/>
        <w:ind w:firstLine="567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noProof/>
          <w:position w:val="-11"/>
          <w:sz w:val="26"/>
          <w:szCs w:val="26"/>
          <w:lang w:eastAsia="ru-RU"/>
        </w:rPr>
        <w:drawing>
          <wp:inline distT="0" distB="0" distL="0" distR="0" wp14:anchorId="3892DA80" wp14:editId="74D52BCD">
            <wp:extent cx="762000" cy="285750"/>
            <wp:effectExtent l="0" t="0" r="0" b="0"/>
            <wp:docPr id="10" name="Рисунок 5" descr="base_24478_224884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4478_224884_3277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- сумма инициативного проекта по итогам его реализации.</w:t>
      </w:r>
    </w:p>
    <w:p w:rsidR="00B73CC1" w:rsidRPr="00EA315A" w:rsidRDefault="00B73CC1" w:rsidP="00B73CC1">
      <w:pPr>
        <w:widowControl w:val="0"/>
        <w:autoSpaceDE w:val="0"/>
        <w:autoSpaceDN w:val="0"/>
        <w:snapToGrid w:val="0"/>
        <w:ind w:firstLine="567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autoSpaceDE w:val="0"/>
        <w:autoSpaceDN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t xml:space="preserve">4. </w:t>
      </w:r>
      <w:proofErr w:type="gramStart"/>
      <w:r w:rsidRPr="00EA315A">
        <w:rPr>
          <w:rFonts w:ascii="Arial" w:eastAsia="Calibri" w:hAnsi="Arial" w:cs="Arial"/>
          <w:sz w:val="26"/>
          <w:szCs w:val="26"/>
        </w:rPr>
        <w:t xml:space="preserve">Основанием для возврата инициативных платежей является заявление на возврат денежных средств лица, осуществившего перечисление в бюджет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eastAsia="Calibri" w:hAnsi="Arial" w:cs="Arial"/>
          <w:sz w:val="26"/>
          <w:szCs w:val="26"/>
        </w:rPr>
        <w:t xml:space="preserve"> на реализацию инициативного проекта, поданное в Администрацию (в произвольной форме с указанием суммы, подлежащей возврату, причиной возврата денежных средств из бюджета 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eastAsia="Calibri" w:hAnsi="Arial" w:cs="Arial"/>
          <w:sz w:val="26"/>
          <w:szCs w:val="26"/>
        </w:rPr>
        <w:t>, банковских реквизитов</w:t>
      </w:r>
      <w:r w:rsidRPr="00EA315A">
        <w:rPr>
          <w:rFonts w:ascii="Calibri" w:eastAsia="Calibri" w:hAnsi="Calibri"/>
          <w:sz w:val="26"/>
          <w:szCs w:val="26"/>
        </w:rPr>
        <w:t xml:space="preserve"> </w:t>
      </w:r>
      <w:r w:rsidRPr="00EA315A">
        <w:rPr>
          <w:rFonts w:ascii="Arial" w:eastAsia="Calibri" w:hAnsi="Arial" w:cs="Arial"/>
          <w:sz w:val="26"/>
          <w:szCs w:val="26"/>
        </w:rPr>
        <w:t>для перечисления средств).</w:t>
      </w:r>
      <w:proofErr w:type="gramEnd"/>
    </w:p>
    <w:p w:rsidR="00B73CC1" w:rsidRPr="00EA315A" w:rsidRDefault="00B73CC1" w:rsidP="00B73CC1">
      <w:pPr>
        <w:autoSpaceDE w:val="0"/>
        <w:autoSpaceDN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t>5. Дополнительно к Заявлению представляются документы:</w:t>
      </w:r>
    </w:p>
    <w:p w:rsidR="00B73CC1" w:rsidRPr="00EA315A" w:rsidRDefault="00B73CC1" w:rsidP="00B73CC1">
      <w:pPr>
        <w:autoSpaceDE w:val="0"/>
        <w:autoSpaceDN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t>для физических лиц: документ, удостоверяющий личность заявителя (копия); квитанция или платежное поручение подтверждающие факт оплаты (копия), контактный номер телефона;</w:t>
      </w:r>
    </w:p>
    <w:p w:rsidR="00B73CC1" w:rsidRPr="00EA315A" w:rsidRDefault="00B73CC1" w:rsidP="00B73CC1">
      <w:pPr>
        <w:autoSpaceDE w:val="0"/>
        <w:autoSpaceDN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lastRenderedPageBreak/>
        <w:t>для юридических лиц: документ, удостоверяющий личность законного, уполномоченного представителя заявителя (копия); документ, подтверждающий полномочия законного, уполномоченного представителя заявителя на возврат денежных средств (подлинник и копия), квитанция или платежное поручение подтверждающие факт оплаты (копия), контактный номер телефона.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6. Возврат инициативных платежей осуществляется в течение 10 рабочих дней со дня представления в Администрацию заявления о возврате денежных средств.</w:t>
      </w:r>
    </w:p>
    <w:p w:rsidR="00B73CC1" w:rsidRPr="00EF7671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</w:p>
    <w:p w:rsidR="00B73CC1" w:rsidRPr="00EA315A" w:rsidRDefault="00B73CC1" w:rsidP="00EA315A">
      <w:pPr>
        <w:pStyle w:val="ConsPlusNormal"/>
        <w:ind w:firstLine="567"/>
        <w:jc w:val="right"/>
        <w:outlineLvl w:val="0"/>
        <w:rPr>
          <w:sz w:val="22"/>
          <w:szCs w:val="22"/>
        </w:rPr>
      </w:pPr>
      <w:r w:rsidRPr="00EA315A">
        <w:rPr>
          <w:sz w:val="22"/>
          <w:szCs w:val="22"/>
        </w:rPr>
        <w:t>Приложение 1</w:t>
      </w:r>
    </w:p>
    <w:p w:rsidR="00B73CC1" w:rsidRPr="00EA315A" w:rsidRDefault="00B73CC1" w:rsidP="00EA315A">
      <w:pPr>
        <w:widowControl w:val="0"/>
        <w:autoSpaceDE w:val="0"/>
        <w:autoSpaceDN w:val="0"/>
        <w:ind w:firstLine="567"/>
        <w:jc w:val="right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>к Положению</w:t>
      </w:r>
      <w:r w:rsidRPr="00EA315A">
        <w:rPr>
          <w:rFonts w:ascii="Arial" w:hAnsi="Arial" w:cs="Arial"/>
          <w:sz w:val="22"/>
          <w:szCs w:val="22"/>
        </w:rPr>
        <w:t xml:space="preserve"> </w:t>
      </w:r>
      <w:r w:rsidRPr="00EA315A">
        <w:rPr>
          <w:rFonts w:ascii="Arial" w:hAnsi="Arial" w:cs="Arial"/>
          <w:sz w:val="22"/>
          <w:szCs w:val="22"/>
          <w:lang w:eastAsia="ru-RU"/>
        </w:rPr>
        <w:t xml:space="preserve">об инициативных проектах </w:t>
      </w:r>
      <w:proofErr w:type="gramStart"/>
      <w:r w:rsidRPr="00EA315A">
        <w:rPr>
          <w:rFonts w:ascii="Arial" w:hAnsi="Arial" w:cs="Arial"/>
          <w:sz w:val="22"/>
          <w:szCs w:val="22"/>
          <w:lang w:eastAsia="ru-RU"/>
        </w:rPr>
        <w:t>в</w:t>
      </w:r>
      <w:proofErr w:type="gramEnd"/>
      <w:r w:rsidRPr="00EA315A">
        <w:rPr>
          <w:rFonts w:ascii="Arial" w:hAnsi="Arial" w:cs="Arial"/>
          <w:sz w:val="22"/>
          <w:szCs w:val="22"/>
          <w:lang w:eastAsia="ru-RU"/>
        </w:rPr>
        <w:t xml:space="preserve"> </w:t>
      </w:r>
    </w:p>
    <w:p w:rsidR="00EA315A" w:rsidRDefault="00B73CC1" w:rsidP="00EA315A">
      <w:pPr>
        <w:ind w:firstLine="567"/>
        <w:jc w:val="right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 xml:space="preserve">                                                                                муниципальном </w:t>
      </w:r>
      <w:proofErr w:type="gramStart"/>
      <w:r w:rsidRPr="00EA315A">
        <w:rPr>
          <w:rFonts w:ascii="Arial" w:hAnsi="Arial" w:cs="Arial"/>
          <w:sz w:val="22"/>
          <w:szCs w:val="22"/>
          <w:lang w:eastAsia="ru-RU"/>
        </w:rPr>
        <w:t>образовании</w:t>
      </w:r>
      <w:proofErr w:type="gramEnd"/>
    </w:p>
    <w:p w:rsidR="00B73CC1" w:rsidRPr="00EA315A" w:rsidRDefault="00B73CC1" w:rsidP="00EA315A">
      <w:pPr>
        <w:ind w:firstLine="567"/>
        <w:jc w:val="right"/>
        <w:rPr>
          <w:rFonts w:ascii="Arial" w:hAnsi="Arial" w:cs="Arial"/>
          <w:b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 xml:space="preserve"> поселок Боровский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>Инициативный проект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right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>«____» ___________ 20__ г.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309"/>
        <w:gridCol w:w="4542"/>
      </w:tblGrid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proofErr w:type="gramEnd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Общая характеристика инициативного проекта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Сведения</w:t>
            </w: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Наименование инициативного проекта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309" w:type="dxa"/>
          </w:tcPr>
          <w:p w:rsidR="00B73CC1" w:rsidRPr="00EA315A" w:rsidRDefault="00B73CC1" w:rsidP="00EA315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Описание территории муниципального образования поселок Боровский или его части, в границах которой будет реализовываться инициативный проект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Цель и задачи инициативного проекта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309" w:type="dxa"/>
          </w:tcPr>
          <w:p w:rsidR="00B73CC1" w:rsidRPr="00EA315A" w:rsidRDefault="00B73CC1" w:rsidP="00EA315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Описание инициативного проекта: описание проблемы, решение которой имеет приоритетное значение для жителей  муниципального образования поселок Боровский или его части, в </w:t>
            </w:r>
            <w:proofErr w:type="spellStart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т.ч</w:t>
            </w:r>
            <w:proofErr w:type="spellEnd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. обоснование ее актуальности (остроты) и  предложений по ее решению, описание мероприятий по реализации инициативного проекта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Количество прямых </w:t>
            </w:r>
            <w:proofErr w:type="spellStart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благополучателей</w:t>
            </w:r>
            <w:proofErr w:type="spellEnd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 (жителей) (указать механизм определения количества прямых </w:t>
            </w:r>
            <w:proofErr w:type="spellStart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благополучателей</w:t>
            </w:r>
            <w:proofErr w:type="spellEnd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Планируемые сроки реализации </w:t>
            </w: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инициативного проекта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9.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Информация об инициаторе проекта (Ф.И.О. (для физических лиц), наименование (для юридических лиц)</w:t>
            </w:r>
            <w:proofErr w:type="gramEnd"/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4309" w:type="dxa"/>
          </w:tcPr>
          <w:p w:rsidR="00B73CC1" w:rsidRPr="00EA315A" w:rsidRDefault="00B73CC1" w:rsidP="00EA315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Объем средств бюджета муниципального образования поселок Боровский для реализации инициативного проекта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Объем инициативных платежей обеспечиваемый инициатором проекта, в том числе: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12.1.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Объем денежных сре</w:t>
            </w:r>
            <w:proofErr w:type="gramStart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дств гр</w:t>
            </w:r>
            <w:proofErr w:type="gramEnd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аждан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12.2.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Объем денежных средств юридических лиц, индивидуальных предпринимателей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Объем </w:t>
            </w:r>
            <w:proofErr w:type="spellStart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неденежного</w:t>
            </w:r>
            <w:proofErr w:type="spellEnd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вклада, обеспечиваемый инициатором проекта, в том числе: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13.1.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Объем </w:t>
            </w:r>
            <w:proofErr w:type="spellStart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неденежного</w:t>
            </w:r>
            <w:proofErr w:type="spellEnd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вклада граждан (добровольное имущественное участие, трудовое участие)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13.2.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Объем </w:t>
            </w:r>
            <w:proofErr w:type="spellStart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неденежного</w:t>
            </w:r>
            <w:proofErr w:type="spellEnd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вклада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Сведения об освещении информации об инициативном проекте в средствах массовой информации и (или) размещение полиграфической продукции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4309" w:type="dxa"/>
          </w:tcPr>
          <w:p w:rsidR="00B73CC1" w:rsidRPr="00EA315A" w:rsidRDefault="00B73CC1" w:rsidP="00EA315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Сведения об инициировании или поддержке инициативного проекта депутатом думы  муниципального образования поселок Боровский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>Инициато</w:t>
      </w:r>
      <w:proofErr w:type="gramStart"/>
      <w:r w:rsidRPr="00EA315A">
        <w:rPr>
          <w:rFonts w:ascii="Arial" w:hAnsi="Arial" w:cs="Arial"/>
          <w:sz w:val="22"/>
          <w:szCs w:val="22"/>
          <w:lang w:eastAsia="ru-RU"/>
        </w:rPr>
        <w:t>р(</w:t>
      </w:r>
      <w:proofErr w:type="gramEnd"/>
      <w:r w:rsidRPr="00EA315A">
        <w:rPr>
          <w:rFonts w:ascii="Arial" w:hAnsi="Arial" w:cs="Arial"/>
          <w:sz w:val="22"/>
          <w:szCs w:val="22"/>
          <w:lang w:eastAsia="ru-RU"/>
        </w:rPr>
        <w:t>ы) проекта</w:t>
      </w:r>
    </w:p>
    <w:p w:rsidR="00B73CC1" w:rsidRPr="00EA315A" w:rsidRDefault="00B73CC1" w:rsidP="00B73CC1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>(представитель инициатора проекта)________________________________ /___________/</w:t>
      </w:r>
    </w:p>
    <w:p w:rsidR="00B73CC1" w:rsidRPr="00EA315A" w:rsidRDefault="00B73CC1" w:rsidP="00B73CC1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 xml:space="preserve">                                                                     (фамилия, имя, отчество)                         (подпись)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 xml:space="preserve">Приложения: 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>1. Предварительный расчет и обоснование предполагаемой стоимости инициативного проекта и (или) проектно-сметная (сметная) документация.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lastRenderedPageBreak/>
        <w:t>2. Дополнительные материалы (чертежи, макеты, графические материалы и другие),</w:t>
      </w:r>
      <w:r w:rsidRPr="00EA315A">
        <w:rPr>
          <w:rFonts w:ascii="Arial" w:eastAsia="Calibri" w:hAnsi="Arial" w:cs="Arial"/>
          <w:sz w:val="22"/>
          <w:szCs w:val="22"/>
        </w:rPr>
        <w:t xml:space="preserve"> </w:t>
      </w:r>
      <w:r w:rsidRPr="00EA315A">
        <w:rPr>
          <w:rFonts w:ascii="Arial" w:hAnsi="Arial" w:cs="Arial"/>
          <w:sz w:val="22"/>
          <w:szCs w:val="22"/>
          <w:lang w:eastAsia="ru-RU"/>
        </w:rPr>
        <w:t>на усмотрение инициатора проекта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>3. Иные материалы, в том числе презентационные, на усмотрение инициатора проекта.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left="567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EA315A" w:rsidRPr="00EA315A" w:rsidRDefault="00EA315A" w:rsidP="00B73CC1">
      <w:pPr>
        <w:widowControl w:val="0"/>
        <w:autoSpaceDE w:val="0"/>
        <w:autoSpaceDN w:val="0"/>
        <w:ind w:left="567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EA315A" w:rsidRPr="00EA315A" w:rsidRDefault="00EA315A" w:rsidP="00B73CC1">
      <w:pPr>
        <w:widowControl w:val="0"/>
        <w:autoSpaceDE w:val="0"/>
        <w:autoSpaceDN w:val="0"/>
        <w:ind w:left="567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left="5670"/>
        <w:jc w:val="right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>Приложение 2</w:t>
      </w:r>
    </w:p>
    <w:p w:rsidR="00B73CC1" w:rsidRDefault="00B73CC1" w:rsidP="00B73CC1">
      <w:pPr>
        <w:widowControl w:val="0"/>
        <w:autoSpaceDE w:val="0"/>
        <w:autoSpaceDN w:val="0"/>
        <w:ind w:left="5103"/>
        <w:jc w:val="right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>к Положению об инициативных проектах в  муниципальном образовании</w:t>
      </w:r>
    </w:p>
    <w:p w:rsidR="00EA315A" w:rsidRPr="00EA315A" w:rsidRDefault="00EA315A" w:rsidP="00B73CC1">
      <w:pPr>
        <w:widowControl w:val="0"/>
        <w:autoSpaceDE w:val="0"/>
        <w:autoSpaceDN w:val="0"/>
        <w:ind w:left="5103"/>
        <w:jc w:val="right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поселок Боровский</w:t>
      </w:r>
    </w:p>
    <w:p w:rsidR="00B73CC1" w:rsidRPr="00EA315A" w:rsidRDefault="00B73CC1" w:rsidP="00B73CC1">
      <w:pPr>
        <w:widowControl w:val="0"/>
        <w:autoSpaceDE w:val="0"/>
        <w:autoSpaceDN w:val="0"/>
        <w:ind w:firstLine="539"/>
        <w:jc w:val="right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2"/>
          <w:szCs w:val="22"/>
        </w:rPr>
      </w:pPr>
    </w:p>
    <w:p w:rsidR="00B73CC1" w:rsidRPr="00EA315A" w:rsidRDefault="00B73CC1" w:rsidP="00B73CC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2"/>
          <w:szCs w:val="22"/>
        </w:rPr>
      </w:pPr>
      <w:r w:rsidRPr="00EA315A">
        <w:rPr>
          <w:rFonts w:ascii="Arial" w:eastAsia="Calibri" w:hAnsi="Arial" w:cs="Arial"/>
          <w:sz w:val="22"/>
          <w:szCs w:val="22"/>
        </w:rPr>
        <w:t xml:space="preserve">Список участников инициативной группы по выдвижению </w:t>
      </w:r>
    </w:p>
    <w:p w:rsidR="00B73CC1" w:rsidRPr="00EA315A" w:rsidRDefault="00B73CC1" w:rsidP="00B73CC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2"/>
          <w:szCs w:val="22"/>
        </w:rPr>
      </w:pPr>
      <w:r w:rsidRPr="00EA315A">
        <w:rPr>
          <w:rFonts w:ascii="Arial" w:eastAsia="Calibri" w:hAnsi="Arial" w:cs="Arial"/>
          <w:sz w:val="22"/>
          <w:szCs w:val="22"/>
        </w:rPr>
        <w:t xml:space="preserve">инициативного проекта </w:t>
      </w:r>
    </w:p>
    <w:p w:rsidR="00B73CC1" w:rsidRPr="00EA315A" w:rsidRDefault="00B73CC1" w:rsidP="00B73CC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2"/>
          <w:szCs w:val="22"/>
        </w:rPr>
      </w:pPr>
    </w:p>
    <w:p w:rsidR="00B73CC1" w:rsidRPr="00EA315A" w:rsidRDefault="00B73CC1" w:rsidP="00B73CC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2"/>
          <w:szCs w:val="22"/>
        </w:rPr>
      </w:pPr>
      <w:r w:rsidRPr="00EA315A">
        <w:rPr>
          <w:rFonts w:ascii="Arial" w:eastAsia="Calibri" w:hAnsi="Arial" w:cs="Arial"/>
          <w:sz w:val="22"/>
          <w:szCs w:val="22"/>
        </w:rPr>
        <w:t>______________________________________________________________________________</w:t>
      </w:r>
      <w:r w:rsidR="00EA315A" w:rsidRPr="00EA315A">
        <w:rPr>
          <w:rFonts w:ascii="Arial" w:eastAsia="Calibri" w:hAnsi="Arial" w:cs="Arial"/>
          <w:sz w:val="22"/>
          <w:szCs w:val="22"/>
        </w:rPr>
        <w:t xml:space="preserve"> </w:t>
      </w:r>
      <w:r w:rsidRPr="00EA315A">
        <w:rPr>
          <w:rFonts w:ascii="Arial" w:eastAsia="Calibri" w:hAnsi="Arial" w:cs="Arial"/>
          <w:sz w:val="22"/>
          <w:szCs w:val="22"/>
        </w:rPr>
        <w:t>(наименование инициативного проекта)</w:t>
      </w:r>
    </w:p>
    <w:p w:rsidR="00B73CC1" w:rsidRPr="00EA315A" w:rsidRDefault="00B73CC1" w:rsidP="00B73CC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2"/>
          <w:szCs w:val="22"/>
        </w:rPr>
      </w:pPr>
    </w:p>
    <w:p w:rsidR="00B73CC1" w:rsidRPr="00EA315A" w:rsidRDefault="00B73CC1" w:rsidP="00B73CC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EA315A">
        <w:rPr>
          <w:rFonts w:ascii="Arial" w:eastAsia="Calibri" w:hAnsi="Arial" w:cs="Arial"/>
          <w:sz w:val="22"/>
          <w:szCs w:val="22"/>
        </w:rPr>
        <w:t>Мы, нижеподписавшиеся, выдвигаем инициативный проект</w:t>
      </w:r>
    </w:p>
    <w:p w:rsidR="00B73CC1" w:rsidRPr="00EA315A" w:rsidRDefault="00B73CC1" w:rsidP="00B73CC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EA315A">
        <w:rPr>
          <w:rFonts w:ascii="Arial" w:eastAsia="Calibri" w:hAnsi="Arial" w:cs="Arial"/>
          <w:sz w:val="22"/>
          <w:szCs w:val="22"/>
        </w:rPr>
        <w:t xml:space="preserve"> </w:t>
      </w:r>
    </w:p>
    <w:p w:rsidR="00B73CC1" w:rsidRPr="00EA315A" w:rsidRDefault="00B73CC1" w:rsidP="00B73CC1">
      <w:pPr>
        <w:autoSpaceDE w:val="0"/>
        <w:autoSpaceDN w:val="0"/>
        <w:adjustRightInd w:val="0"/>
        <w:jc w:val="center"/>
        <w:rPr>
          <w:rFonts w:ascii="Arial" w:eastAsia="Calibri" w:hAnsi="Arial" w:cs="Arial"/>
          <w:strike/>
          <w:sz w:val="22"/>
          <w:szCs w:val="22"/>
        </w:rPr>
      </w:pPr>
      <w:r w:rsidRPr="00EA315A">
        <w:rPr>
          <w:rFonts w:ascii="Arial" w:eastAsia="Calibri" w:hAnsi="Arial" w:cs="Arial"/>
          <w:sz w:val="22"/>
          <w:szCs w:val="22"/>
        </w:rPr>
        <w:t>______________________________________________________________________________ (наименование инициативного проекта)</w:t>
      </w:r>
    </w:p>
    <w:p w:rsidR="00B73CC1" w:rsidRPr="00EA315A" w:rsidRDefault="00B73CC1" w:rsidP="00B73CC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2"/>
          <w:szCs w:val="22"/>
        </w:rPr>
      </w:pPr>
    </w:p>
    <w:p w:rsidR="00B73CC1" w:rsidRPr="00EA315A" w:rsidRDefault="00B73CC1" w:rsidP="00B73CC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865"/>
        <w:gridCol w:w="1247"/>
        <w:gridCol w:w="1640"/>
        <w:gridCol w:w="1134"/>
        <w:gridCol w:w="2194"/>
        <w:gridCol w:w="1417"/>
      </w:tblGrid>
      <w:tr w:rsidR="00B73CC1" w:rsidRPr="00EA315A" w:rsidTr="00B73C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№ </w:t>
            </w:r>
            <w:proofErr w:type="gramStart"/>
            <w:r w:rsidRPr="00EA315A">
              <w:rPr>
                <w:rFonts w:ascii="Arial" w:eastAsia="Calibri" w:hAnsi="Arial" w:cs="Arial"/>
                <w:sz w:val="22"/>
                <w:szCs w:val="22"/>
              </w:rPr>
              <w:t>п</w:t>
            </w:r>
            <w:proofErr w:type="gramEnd"/>
            <w:r w:rsidRPr="00EA315A">
              <w:rPr>
                <w:rFonts w:ascii="Arial" w:eastAsia="Calibri" w:hAnsi="Arial" w:cs="Arial"/>
                <w:sz w:val="22"/>
                <w:szCs w:val="22"/>
              </w:rPr>
              <w:t>/п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Фамилия, имя, отчество (последнее - при наличии)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Дата, месяц, год рождения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Адрес места жительства</w:t>
            </w:r>
          </w:p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(регистрации)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Подпись, дата внесения подписи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Подпись о согласии на обработку персональных данных в соответствии с Федеральным </w:t>
            </w:r>
            <w:hyperlink r:id="rId14" w:history="1">
              <w:r w:rsidRPr="00EA315A">
                <w:rPr>
                  <w:rFonts w:ascii="Arial" w:eastAsia="Calibri" w:hAnsi="Arial" w:cs="Arial"/>
                  <w:sz w:val="22"/>
                  <w:szCs w:val="22"/>
                </w:rPr>
                <w:t>законом</w:t>
              </w:r>
            </w:hyperlink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 от 27.07.2006 № 152-ФЗ «О персональных данных» (сбор (получение), запись, хранение, обезличивание)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Примечание &lt;**&gt;</w:t>
            </w:r>
          </w:p>
        </w:tc>
      </w:tr>
      <w:tr w:rsidR="00B73CC1" w:rsidRPr="00EA315A" w:rsidTr="00B73C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3.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B73CC1" w:rsidRPr="00EA315A" w:rsidRDefault="00B73CC1" w:rsidP="00B73CC1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:rsidR="00B73CC1" w:rsidRPr="00EA315A" w:rsidRDefault="00B73CC1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</w:p>
    <w:p w:rsidR="00B73CC1" w:rsidRPr="00EA315A" w:rsidRDefault="00B73CC1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</w:p>
    <w:p w:rsidR="00B73CC1" w:rsidRPr="00EA315A" w:rsidRDefault="00B73CC1" w:rsidP="00B73CC1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EA315A">
        <w:rPr>
          <w:rFonts w:ascii="Arial" w:hAnsi="Arial" w:cs="Arial"/>
          <w:sz w:val="22"/>
          <w:szCs w:val="22"/>
          <w:lang w:eastAsia="zh-CN"/>
        </w:rPr>
        <w:t>Подписной лист удостоверяю:</w:t>
      </w:r>
    </w:p>
    <w:p w:rsidR="00B73CC1" w:rsidRPr="00EA315A" w:rsidRDefault="00B73CC1" w:rsidP="00B73CC1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EA315A">
        <w:rPr>
          <w:rFonts w:ascii="Arial" w:hAnsi="Arial" w:cs="Arial"/>
          <w:sz w:val="22"/>
          <w:szCs w:val="22"/>
          <w:lang w:eastAsia="zh-CN"/>
        </w:rPr>
        <w:t>представитель инициативной группы</w:t>
      </w:r>
    </w:p>
    <w:p w:rsidR="00B73CC1" w:rsidRPr="00EA315A" w:rsidRDefault="00B73CC1" w:rsidP="00B73CC1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:rsidR="00B73CC1" w:rsidRPr="00EA315A" w:rsidRDefault="00B73CC1" w:rsidP="00B73CC1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EA315A">
        <w:rPr>
          <w:rFonts w:ascii="Arial" w:hAnsi="Arial" w:cs="Arial"/>
          <w:sz w:val="22"/>
          <w:szCs w:val="22"/>
          <w:lang w:eastAsia="zh-CN"/>
        </w:rPr>
        <w:t>______________________________________________________________________</w:t>
      </w:r>
    </w:p>
    <w:p w:rsidR="00B73CC1" w:rsidRPr="00EA315A" w:rsidRDefault="00B73CC1" w:rsidP="00B73CC1">
      <w:pPr>
        <w:jc w:val="center"/>
        <w:rPr>
          <w:rFonts w:ascii="Arial" w:hAnsi="Arial" w:cs="Arial"/>
          <w:sz w:val="22"/>
          <w:szCs w:val="22"/>
          <w:lang w:eastAsia="zh-CN"/>
        </w:rPr>
      </w:pPr>
      <w:r w:rsidRPr="00EA315A">
        <w:rPr>
          <w:rFonts w:ascii="Arial" w:hAnsi="Arial" w:cs="Arial"/>
          <w:sz w:val="22"/>
          <w:szCs w:val="22"/>
          <w:lang w:eastAsia="zh-CN"/>
        </w:rPr>
        <w:lastRenderedPageBreak/>
        <w:t>(Ф.И.О., контактный номер телефона, дата, подпись)</w:t>
      </w:r>
    </w:p>
    <w:p w:rsidR="00B73CC1" w:rsidRPr="00EA315A" w:rsidRDefault="00B73CC1" w:rsidP="00B73CC1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:rsidR="00B73CC1" w:rsidRPr="00EA315A" w:rsidRDefault="00B73CC1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</w:p>
    <w:p w:rsidR="00B73CC1" w:rsidRPr="00EA315A" w:rsidRDefault="00B73CC1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</w:p>
    <w:p w:rsidR="00B73CC1" w:rsidRDefault="00B73CC1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</w:p>
    <w:p w:rsidR="00EA315A" w:rsidRDefault="00EA315A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</w:p>
    <w:p w:rsidR="00EA315A" w:rsidRPr="00EA315A" w:rsidRDefault="00EA315A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</w:p>
    <w:p w:rsidR="00B73CC1" w:rsidRPr="00EA315A" w:rsidRDefault="00B73CC1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</w:p>
    <w:p w:rsidR="00B73CC1" w:rsidRPr="00EA315A" w:rsidRDefault="00B73CC1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</w:p>
    <w:p w:rsidR="00B73CC1" w:rsidRPr="00EA315A" w:rsidRDefault="00B73CC1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</w:p>
    <w:p w:rsidR="00B73CC1" w:rsidRPr="00EA315A" w:rsidRDefault="00B73CC1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  <w:r w:rsidRPr="00EA315A">
        <w:rPr>
          <w:sz w:val="22"/>
          <w:szCs w:val="22"/>
        </w:rPr>
        <w:t>Приложение 3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right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>к Положению</w:t>
      </w:r>
      <w:r w:rsidRPr="00EA315A">
        <w:rPr>
          <w:rFonts w:ascii="Arial" w:hAnsi="Arial" w:cs="Arial"/>
          <w:sz w:val="22"/>
          <w:szCs w:val="22"/>
        </w:rPr>
        <w:t xml:space="preserve"> </w:t>
      </w:r>
      <w:r w:rsidRPr="00EA315A">
        <w:rPr>
          <w:rFonts w:ascii="Arial" w:hAnsi="Arial" w:cs="Arial"/>
          <w:sz w:val="22"/>
          <w:szCs w:val="22"/>
          <w:lang w:eastAsia="ru-RU"/>
        </w:rPr>
        <w:t xml:space="preserve">об инициативных проектах </w:t>
      </w:r>
      <w:proofErr w:type="gramStart"/>
      <w:r w:rsidRPr="00EA315A">
        <w:rPr>
          <w:rFonts w:ascii="Arial" w:hAnsi="Arial" w:cs="Arial"/>
          <w:sz w:val="22"/>
          <w:szCs w:val="22"/>
          <w:lang w:eastAsia="ru-RU"/>
        </w:rPr>
        <w:t>в</w:t>
      </w:r>
      <w:proofErr w:type="gramEnd"/>
      <w:r w:rsidRPr="00EA315A">
        <w:rPr>
          <w:rFonts w:ascii="Arial" w:hAnsi="Arial" w:cs="Arial"/>
          <w:sz w:val="22"/>
          <w:szCs w:val="22"/>
          <w:lang w:eastAsia="ru-RU"/>
        </w:rPr>
        <w:t xml:space="preserve"> 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right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 xml:space="preserve">_____________ муниципальном </w:t>
      </w:r>
      <w:proofErr w:type="gramStart"/>
      <w:r w:rsidRPr="00EA315A">
        <w:rPr>
          <w:rFonts w:ascii="Arial" w:hAnsi="Arial" w:cs="Arial"/>
          <w:sz w:val="22"/>
          <w:szCs w:val="22"/>
          <w:lang w:eastAsia="ru-RU"/>
        </w:rPr>
        <w:t>образовании</w:t>
      </w:r>
      <w:proofErr w:type="gramEnd"/>
    </w:p>
    <w:p w:rsidR="00B73CC1" w:rsidRPr="00EA315A" w:rsidRDefault="00B73CC1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B73CC1" w:rsidRPr="00EA315A" w:rsidRDefault="00B73CC1" w:rsidP="00B73CC1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A315A">
        <w:rPr>
          <w:rFonts w:ascii="Arial" w:eastAsia="Calibri" w:hAnsi="Arial" w:cs="Arial"/>
          <w:b/>
          <w:sz w:val="22"/>
          <w:szCs w:val="22"/>
        </w:rPr>
        <w:t>Критерии оценки инициативного проекта</w:t>
      </w:r>
    </w:p>
    <w:p w:rsidR="00B73CC1" w:rsidRPr="00EA315A" w:rsidRDefault="00B73CC1" w:rsidP="00B73CC1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A315A">
        <w:rPr>
          <w:rFonts w:ascii="Arial" w:eastAsia="Calibri" w:hAnsi="Arial" w:cs="Arial"/>
          <w:b/>
          <w:sz w:val="22"/>
          <w:szCs w:val="22"/>
        </w:rPr>
        <w:t>и методика оценки инициативных проектов,</w:t>
      </w:r>
      <w:r w:rsidRPr="00EA315A">
        <w:rPr>
          <w:rFonts w:ascii="Arial" w:hAnsi="Arial" w:cs="Arial"/>
          <w:sz w:val="22"/>
          <w:szCs w:val="22"/>
          <w:lang w:eastAsia="ru-RU"/>
        </w:rPr>
        <w:t xml:space="preserve"> </w:t>
      </w:r>
      <w:r w:rsidRPr="00EA315A">
        <w:rPr>
          <w:rFonts w:ascii="Arial" w:eastAsia="Calibri" w:hAnsi="Arial" w:cs="Arial"/>
          <w:b/>
          <w:sz w:val="22"/>
          <w:szCs w:val="22"/>
        </w:rPr>
        <w:t>представленных на конкурсный отбор</w:t>
      </w:r>
    </w:p>
    <w:p w:rsidR="00B73CC1" w:rsidRPr="00EA315A" w:rsidRDefault="00B73CC1" w:rsidP="00B73CC1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B73CC1" w:rsidRPr="00EA315A" w:rsidRDefault="00B73CC1" w:rsidP="00B73CC1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A315A">
        <w:rPr>
          <w:rFonts w:ascii="Arial" w:eastAsia="Calibri" w:hAnsi="Arial" w:cs="Arial"/>
          <w:b/>
          <w:sz w:val="22"/>
          <w:szCs w:val="22"/>
        </w:rPr>
        <w:t>1. Критерии оценки инициативного проекта</w:t>
      </w:r>
    </w:p>
    <w:p w:rsidR="00B73CC1" w:rsidRPr="00EA315A" w:rsidRDefault="00B73CC1" w:rsidP="00B73CC1">
      <w:pPr>
        <w:rPr>
          <w:rFonts w:ascii="Arial" w:eastAsia="Calibri" w:hAnsi="Arial" w:cs="Arial"/>
          <w:b/>
          <w:sz w:val="22"/>
          <w:szCs w:val="22"/>
        </w:rPr>
      </w:pPr>
    </w:p>
    <w:tbl>
      <w:tblPr>
        <w:tblStyle w:val="1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3578"/>
        <w:gridCol w:w="2552"/>
        <w:gridCol w:w="2197"/>
        <w:gridCol w:w="1630"/>
      </w:tblGrid>
      <w:tr w:rsidR="00B73CC1" w:rsidRPr="00EA315A" w:rsidTr="00B73CC1">
        <w:tc>
          <w:tcPr>
            <w:tcW w:w="675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sz w:val="22"/>
                <w:szCs w:val="22"/>
              </w:rPr>
              <w:t xml:space="preserve">№ </w:t>
            </w:r>
            <w:proofErr w:type="gramStart"/>
            <w:r w:rsidRPr="00EA315A">
              <w:rPr>
                <w:rFonts w:ascii="Arial" w:eastAsia="Calibri" w:hAnsi="Arial" w:cs="Arial"/>
                <w:b/>
                <w:sz w:val="22"/>
                <w:szCs w:val="22"/>
              </w:rPr>
              <w:t>п</w:t>
            </w:r>
            <w:proofErr w:type="gramEnd"/>
            <w:r w:rsidRPr="00EA315A">
              <w:rPr>
                <w:rFonts w:ascii="Arial" w:eastAsia="Calibri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3578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sz w:val="22"/>
                <w:szCs w:val="22"/>
              </w:rPr>
              <w:t>Наименование критериев оценки</w:t>
            </w: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sz w:val="22"/>
                <w:szCs w:val="22"/>
              </w:rPr>
              <w:t>Значения критериев оценки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1630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sz w:val="22"/>
                <w:szCs w:val="22"/>
              </w:rPr>
              <w:t>Весовой коэффициент</w:t>
            </w:r>
          </w:p>
        </w:tc>
      </w:tr>
      <w:tr w:rsidR="00B73CC1" w:rsidRPr="00EA315A" w:rsidTr="00B73CC1">
        <w:tc>
          <w:tcPr>
            <w:tcW w:w="675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8327" w:type="dxa"/>
            <w:gridSpan w:val="3"/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i/>
                <w:sz w:val="22"/>
                <w:szCs w:val="22"/>
              </w:rPr>
              <w:t xml:space="preserve">Уровень </w:t>
            </w:r>
            <w:proofErr w:type="spellStart"/>
            <w:r w:rsidRPr="00EA315A">
              <w:rPr>
                <w:rFonts w:ascii="Arial" w:eastAsia="Calibri" w:hAnsi="Arial" w:cs="Arial"/>
                <w:b/>
                <w:i/>
                <w:sz w:val="22"/>
                <w:szCs w:val="22"/>
              </w:rPr>
              <w:t>софинансирования</w:t>
            </w:r>
            <w:proofErr w:type="spellEnd"/>
            <w:r w:rsidRPr="00EA315A">
              <w:rPr>
                <w:rFonts w:ascii="Arial" w:eastAsia="Calibri" w:hAnsi="Arial" w:cs="Arial"/>
                <w:b/>
                <w:i/>
                <w:sz w:val="22"/>
                <w:szCs w:val="22"/>
              </w:rPr>
              <w:t xml:space="preserve"> инициативного проекта из местного бюджета, в том числе:</w:t>
            </w:r>
          </w:p>
        </w:tc>
        <w:tc>
          <w:tcPr>
            <w:tcW w:w="1630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0,4</w:t>
            </w:r>
          </w:p>
        </w:tc>
      </w:tr>
      <w:tr w:rsidR="00B73CC1" w:rsidRPr="00EA315A" w:rsidTr="00B73CC1">
        <w:tc>
          <w:tcPr>
            <w:tcW w:w="675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1.1</w:t>
            </w:r>
          </w:p>
        </w:tc>
        <w:tc>
          <w:tcPr>
            <w:tcW w:w="3578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Уровень</w:t>
            </w:r>
          </w:p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EA315A">
              <w:rPr>
                <w:rFonts w:ascii="Arial" w:eastAsia="Calibri" w:hAnsi="Arial" w:cs="Arial"/>
                <w:sz w:val="22"/>
                <w:szCs w:val="22"/>
              </w:rPr>
              <w:t>софинансирования</w:t>
            </w:r>
            <w:proofErr w:type="spellEnd"/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 инициативного проекта </w:t>
            </w:r>
          </w:p>
          <w:p w:rsidR="00B73CC1" w:rsidRPr="00EA315A" w:rsidRDefault="00B73CC1" w:rsidP="00EA315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из бюджета</w:t>
            </w: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муниципального образования </w:t>
            </w: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поселок Боровский</w:t>
            </w: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менее 10%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10 баллов</w:t>
            </w:r>
          </w:p>
        </w:tc>
        <w:tc>
          <w:tcPr>
            <w:tcW w:w="1630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0,1</w:t>
            </w: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10% до 25%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7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25% до 40%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5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40% до 50%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3 балла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50% и более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 балл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1.2</w:t>
            </w:r>
          </w:p>
        </w:tc>
        <w:tc>
          <w:tcPr>
            <w:tcW w:w="3578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Уровень собственного денежного вклада со стороны граждан, юридических лиц и индивидуальных предпринимателей  от стоимости инициативного  проекта</w:t>
            </w: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20% и более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10 баллов</w:t>
            </w:r>
          </w:p>
        </w:tc>
        <w:tc>
          <w:tcPr>
            <w:tcW w:w="1630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0,3</w:t>
            </w: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15% до 20%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7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10% до 15%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5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5% до 10%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3 балла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менее 5%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 балл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8327" w:type="dxa"/>
            <w:gridSpan w:val="3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i/>
                <w:sz w:val="22"/>
                <w:szCs w:val="22"/>
              </w:rPr>
              <w:t>Социальная эффективность от реализации инициативного проекта, в том числе:</w:t>
            </w:r>
          </w:p>
        </w:tc>
        <w:tc>
          <w:tcPr>
            <w:tcW w:w="1630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0,2</w:t>
            </w:r>
          </w:p>
        </w:tc>
      </w:tr>
      <w:tr w:rsidR="00B73CC1" w:rsidRPr="00EA315A" w:rsidTr="00B73CC1">
        <w:tc>
          <w:tcPr>
            <w:tcW w:w="675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2.1</w:t>
            </w:r>
          </w:p>
        </w:tc>
        <w:tc>
          <w:tcPr>
            <w:tcW w:w="3578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Доля </w:t>
            </w:r>
            <w:proofErr w:type="spellStart"/>
            <w:r w:rsidRPr="00EA315A">
              <w:rPr>
                <w:rFonts w:ascii="Arial" w:eastAsia="Calibri" w:hAnsi="Arial" w:cs="Arial"/>
                <w:sz w:val="22"/>
                <w:szCs w:val="22"/>
              </w:rPr>
              <w:t>благополучателей</w:t>
            </w:r>
            <w:proofErr w:type="spellEnd"/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 в общей численности жителей населенного пункта (населенных пунктов)</w:t>
            </w: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70% до 100%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10 баллов</w:t>
            </w:r>
          </w:p>
        </w:tc>
        <w:tc>
          <w:tcPr>
            <w:tcW w:w="1630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0,1</w:t>
            </w: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50% до 70%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7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30% до 50%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5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10% до 30%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3 балла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менее 10%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 балл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rPr>
          <w:trHeight w:val="70"/>
        </w:trPr>
        <w:tc>
          <w:tcPr>
            <w:tcW w:w="675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2.2</w:t>
            </w:r>
          </w:p>
        </w:tc>
        <w:tc>
          <w:tcPr>
            <w:tcW w:w="3578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Возможность дальнейшего развития инициативного проекта после завершения финансирования (использования, содержания, и т.д.)</w:t>
            </w: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да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10 баллов</w:t>
            </w:r>
          </w:p>
        </w:tc>
        <w:tc>
          <w:tcPr>
            <w:tcW w:w="1630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0,1</w:t>
            </w: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8327" w:type="dxa"/>
            <w:gridSpan w:val="3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i/>
                <w:sz w:val="22"/>
                <w:szCs w:val="22"/>
              </w:rPr>
              <w:t>Степень участия населения в определении проблемы, на решение которой направлен инициативный проект,  в том числе:</w:t>
            </w:r>
          </w:p>
        </w:tc>
        <w:tc>
          <w:tcPr>
            <w:tcW w:w="1630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0,2</w:t>
            </w:r>
          </w:p>
        </w:tc>
      </w:tr>
      <w:tr w:rsidR="00B73CC1" w:rsidRPr="00EA315A" w:rsidTr="00B73CC1">
        <w:tc>
          <w:tcPr>
            <w:tcW w:w="675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3.1</w:t>
            </w:r>
          </w:p>
        </w:tc>
        <w:tc>
          <w:tcPr>
            <w:tcW w:w="3578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Доля  граждан, принявших участие в обсуждении инициативного проекта в общей численности жителей населенного пункта </w:t>
            </w:r>
            <w:r w:rsidRPr="00EA315A">
              <w:rPr>
                <w:rFonts w:ascii="Arial" w:eastAsia="Calibri" w:hAnsi="Arial" w:cs="Arial"/>
                <w:sz w:val="22"/>
                <w:szCs w:val="22"/>
              </w:rPr>
              <w:lastRenderedPageBreak/>
              <w:t>(населенных пунктов), в котором (которых) планируется реализация инициативного проекта</w:t>
            </w: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lastRenderedPageBreak/>
              <w:t>более 10% от общего числа жителей населенного пункта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10 баллов</w:t>
            </w:r>
          </w:p>
        </w:tc>
        <w:tc>
          <w:tcPr>
            <w:tcW w:w="1630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0,2</w:t>
            </w: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7% до 10%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7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5% до 7%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5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3% до 5%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3 балла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1% до 3%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 балл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менее 1%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8327" w:type="dxa"/>
            <w:gridSpan w:val="3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i/>
                <w:sz w:val="22"/>
                <w:szCs w:val="22"/>
              </w:rPr>
              <w:t>Информирование населения об инициативном проекте, в том числе:</w:t>
            </w:r>
          </w:p>
        </w:tc>
        <w:tc>
          <w:tcPr>
            <w:tcW w:w="1630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0,1</w:t>
            </w:r>
          </w:p>
        </w:tc>
      </w:tr>
      <w:tr w:rsidR="00B73CC1" w:rsidRPr="00EA315A" w:rsidTr="00B73CC1">
        <w:tc>
          <w:tcPr>
            <w:tcW w:w="675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4.1</w:t>
            </w:r>
          </w:p>
        </w:tc>
        <w:tc>
          <w:tcPr>
            <w:tcW w:w="3578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Освещение информации об инициативном проекте в средствах массовой информации и (или) размещение полиграфической продукции</w:t>
            </w:r>
          </w:p>
          <w:p w:rsidR="00B73CC1" w:rsidRPr="00EA315A" w:rsidRDefault="00B73CC1" w:rsidP="00B73CC1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да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10 баллов</w:t>
            </w:r>
          </w:p>
        </w:tc>
        <w:tc>
          <w:tcPr>
            <w:tcW w:w="1630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0,1</w:t>
            </w: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8327" w:type="dxa"/>
            <w:gridSpan w:val="3"/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i/>
                <w:sz w:val="22"/>
                <w:szCs w:val="22"/>
              </w:rPr>
              <w:t>Участие депутата думы муниципального образования  в инициировании и/или поддержке инициативного проекта</w:t>
            </w:r>
          </w:p>
        </w:tc>
        <w:tc>
          <w:tcPr>
            <w:tcW w:w="1630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0,1</w:t>
            </w:r>
          </w:p>
        </w:tc>
      </w:tr>
      <w:tr w:rsidR="00B73CC1" w:rsidRPr="00EA315A" w:rsidTr="00B73CC1">
        <w:tc>
          <w:tcPr>
            <w:tcW w:w="675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5.1</w:t>
            </w:r>
          </w:p>
        </w:tc>
        <w:tc>
          <w:tcPr>
            <w:tcW w:w="3578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Инициирование/поддержка проекта депутатом</w:t>
            </w:r>
          </w:p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думы муниципального образования</w:t>
            </w: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да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10 баллов</w:t>
            </w:r>
          </w:p>
        </w:tc>
        <w:tc>
          <w:tcPr>
            <w:tcW w:w="1630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0,1</w:t>
            </w:r>
          </w:p>
        </w:tc>
      </w:tr>
      <w:tr w:rsidR="00B73CC1" w:rsidRPr="00EA315A" w:rsidTr="00B73CC1">
        <w:trPr>
          <w:trHeight w:val="908"/>
        </w:trPr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10632" w:type="dxa"/>
            <w:gridSpan w:val="5"/>
          </w:tcPr>
          <w:p w:rsidR="00B73CC1" w:rsidRPr="00EA315A" w:rsidRDefault="00B73CC1" w:rsidP="00B73CC1">
            <w:pPr>
              <w:ind w:firstLine="709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73CC1" w:rsidRPr="00EA315A" w:rsidRDefault="00B73CC1" w:rsidP="00B73CC1">
            <w:pPr>
              <w:ind w:firstLine="709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sz w:val="22"/>
                <w:szCs w:val="22"/>
              </w:rPr>
              <w:t>2. Методика оценки инициативных проектов</w:t>
            </w:r>
          </w:p>
          <w:p w:rsidR="00B73CC1" w:rsidRPr="00EA315A" w:rsidRDefault="00B73CC1" w:rsidP="00B73CC1">
            <w:pPr>
              <w:ind w:firstLine="709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73CC1" w:rsidRPr="00EA315A" w:rsidRDefault="00B73CC1" w:rsidP="00B73CC1">
            <w:pPr>
              <w:ind w:firstLine="567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Методика оценки инициативных проектов определяет алгоритм расчета итоговой оценки инициативного проекта по установленным критериям оценки.</w:t>
            </w:r>
            <w:r w:rsidRPr="00EA315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          </w:t>
            </w:r>
          </w:p>
          <w:p w:rsidR="00B73CC1" w:rsidRPr="00EA315A" w:rsidRDefault="00B73CC1" w:rsidP="00B73CC1">
            <w:pPr>
              <w:ind w:firstLine="567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Перечень критериев оценки инициативных проектов и их балльное значение </w:t>
            </w:r>
            <w:r w:rsidRPr="00EA315A">
              <w:rPr>
                <w:rFonts w:ascii="Arial" w:eastAsia="Calibri" w:hAnsi="Arial" w:cs="Arial"/>
                <w:color w:val="000000"/>
                <w:sz w:val="22"/>
                <w:szCs w:val="22"/>
              </w:rPr>
              <w:t>устанавливается настоящим приложением</w:t>
            </w:r>
            <w:r w:rsidRPr="00EA315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</w:t>
            </w:r>
          </w:p>
          <w:p w:rsidR="00B73CC1" w:rsidRPr="00EA315A" w:rsidRDefault="00B73CC1" w:rsidP="00B73CC1">
            <w:pPr>
              <w:ind w:firstLine="567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Оценка инициативного проекта осуществляется отдельно по каждому инициативному проекту.           </w:t>
            </w:r>
          </w:p>
          <w:p w:rsidR="00B73CC1" w:rsidRPr="00EA315A" w:rsidRDefault="00B73CC1" w:rsidP="00B73CC1">
            <w:pPr>
              <w:ind w:firstLine="567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Оценка инициативного проекта по каждому критерию определяется в баллах.           </w:t>
            </w:r>
          </w:p>
          <w:p w:rsidR="00B73CC1" w:rsidRPr="00EA315A" w:rsidRDefault="00B73CC1" w:rsidP="00B73CC1">
            <w:pPr>
              <w:ind w:firstLine="567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Максимальная итоговая оценка инициативного проекта составляет 10 баллов, минимальная 0.           </w:t>
            </w:r>
          </w:p>
          <w:p w:rsidR="00B73CC1" w:rsidRPr="00EA315A" w:rsidRDefault="00B73CC1" w:rsidP="00B73CC1">
            <w:pPr>
              <w:ind w:firstLine="567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Прошедшими конкурсный отбор считаются инициативные проекты, которые по результатам итоговой оценки набрали 7 и более баллов.           </w:t>
            </w:r>
          </w:p>
          <w:p w:rsidR="00B73CC1" w:rsidRPr="00EA315A" w:rsidRDefault="00B73CC1" w:rsidP="00B73CC1">
            <w:pPr>
              <w:ind w:firstLine="567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 недостаточности бюджетных ассигнований, предусмотренных в бюджете  муниципального образования </w:t>
            </w:r>
            <w:r w:rsidR="00EA315A"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поселок Боровский </w:t>
            </w:r>
            <w:r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на реализацию всех инициативных проектов, прошедшими конкурсный отбор считаются инициативные проекты, набравшие наибольшее количество баллов, реализация которых за счёт средств бюджета муниципального образования </w:t>
            </w:r>
            <w:r w:rsidR="00EA315A"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поселок Боровский </w:t>
            </w:r>
            <w:r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возможна в пределах объёмов бюджетных ассигнований, предусмотренных в бюджете </w:t>
            </w:r>
            <w:r w:rsidR="00EA315A"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A315A">
              <w:rPr>
                <w:rFonts w:ascii="Arial" w:hAnsi="Arial" w:cs="Arial"/>
                <w:color w:val="000000"/>
                <w:sz w:val="22"/>
                <w:szCs w:val="22"/>
              </w:rPr>
              <w:t>муниципального образования</w:t>
            </w:r>
            <w:r w:rsidR="00EA315A"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поселок Боровский</w:t>
            </w:r>
            <w:r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.            </w:t>
            </w:r>
            <w:proofErr w:type="gramEnd"/>
          </w:p>
          <w:p w:rsidR="00B73CC1" w:rsidRPr="00EA315A" w:rsidRDefault="00B73CC1" w:rsidP="00B73CC1">
            <w:pPr>
              <w:ind w:firstLine="567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315A">
              <w:rPr>
                <w:rFonts w:ascii="Arial" w:hAnsi="Arial" w:cs="Arial"/>
                <w:color w:val="000000"/>
                <w:sz w:val="22"/>
                <w:szCs w:val="22"/>
              </w:rPr>
              <w:t>Итоговая оценка инициативного проекта рассчитывается по следующей формуле:</w:t>
            </w:r>
          </w:p>
          <w:p w:rsidR="00B73CC1" w:rsidRPr="00EA315A" w:rsidRDefault="00B73CC1" w:rsidP="00B73CC1">
            <w:pPr>
              <w:shd w:val="clear" w:color="auto" w:fill="FFFFFF"/>
              <w:ind w:left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73CC1" w:rsidRPr="00EA315A" w:rsidRDefault="00B73CC1" w:rsidP="00B73CC1">
            <w:pPr>
              <w:ind w:left="72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Э =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val="en-US"/>
                    </w:rPr>
                    <m:t>i</m:t>
                  </m:r>
                  <m:r>
                    <w:rPr>
                      <w:rFonts w:ascii="Cambria Math" w:eastAsia="Calibri" w:hAnsi="Cambria Math" w:cs="Arial"/>
                      <w:sz w:val="22"/>
                      <w:szCs w:val="22"/>
                    </w:rPr>
                    <m:t>=1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</w:rPr>
                    <m:t>К</m:t>
                  </m:r>
                </m:sup>
                <m:e>
                  <m:sSub>
                    <m:sSubPr>
                      <m:ctrlPr>
                        <w:rPr>
                          <w:rFonts w:ascii="Cambria Math" w:eastAsia="Calibri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Arial"/>
                          <w:sz w:val="22"/>
                          <w:szCs w:val="22"/>
                        </w:rPr>
                        <m:t>б</m:t>
                      </m:r>
                    </m:e>
                    <m:sub>
                      <m:r>
                        <w:rPr>
                          <w:rFonts w:ascii="Cambria Math" w:eastAsia="Calibri" w:hAnsi="Cambria Math" w:cs="Arial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eastAsia="Calibri" w:hAnsi="Cambria Math" w:cs="Arial"/>
                  <w:sz w:val="22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</w:rPr>
                    <m:t>i</m:t>
                  </m:r>
                </m:sub>
              </m:sSub>
            </m:oMath>
            <w:r w:rsidRPr="00EA315A">
              <w:rPr>
                <w:rFonts w:ascii="Arial" w:hAnsi="Arial" w:cs="Arial"/>
                <w:sz w:val="22"/>
                <w:szCs w:val="22"/>
              </w:rPr>
              <w:t>, где:</w:t>
            </w:r>
          </w:p>
          <w:p w:rsidR="00B73CC1" w:rsidRPr="00EA315A" w:rsidRDefault="00B73CC1" w:rsidP="00B73CC1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Э - эффективность проекта;</w:t>
            </w:r>
          </w:p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EA315A">
              <w:rPr>
                <w:rFonts w:ascii="Arial" w:eastAsia="Calibri" w:hAnsi="Arial" w:cs="Arial"/>
                <w:sz w:val="22"/>
                <w:szCs w:val="22"/>
              </w:rPr>
              <w:t>б</w:t>
            </w:r>
            <w:proofErr w:type="gramStart"/>
            <w:r w:rsidRPr="00EA315A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proofErr w:type="gramEnd"/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 - балл оценки i-</w:t>
            </w:r>
            <w:proofErr w:type="spellStart"/>
            <w:r w:rsidRPr="00EA315A">
              <w:rPr>
                <w:rFonts w:ascii="Arial" w:eastAsia="Calibri" w:hAnsi="Arial" w:cs="Arial"/>
                <w:sz w:val="22"/>
                <w:szCs w:val="22"/>
              </w:rPr>
              <w:t>го</w:t>
            </w:r>
            <w:proofErr w:type="spellEnd"/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 критерия;</w:t>
            </w:r>
          </w:p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EA315A">
              <w:rPr>
                <w:rFonts w:ascii="Arial" w:eastAsia="Calibri" w:hAnsi="Arial" w:cs="Arial"/>
                <w:sz w:val="22"/>
                <w:szCs w:val="22"/>
              </w:rPr>
              <w:t>pi</w:t>
            </w:r>
            <w:proofErr w:type="spellEnd"/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 - весовой коэффициент i-</w:t>
            </w:r>
            <w:proofErr w:type="spellStart"/>
            <w:r w:rsidRPr="00EA315A">
              <w:rPr>
                <w:rFonts w:ascii="Arial" w:eastAsia="Calibri" w:hAnsi="Arial" w:cs="Arial"/>
                <w:sz w:val="22"/>
                <w:szCs w:val="22"/>
              </w:rPr>
              <w:t>го</w:t>
            </w:r>
            <w:proofErr w:type="spellEnd"/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 критерия;</w:t>
            </w:r>
          </w:p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EA315A">
              <w:rPr>
                <w:rFonts w:ascii="Arial" w:eastAsia="Calibri" w:hAnsi="Arial" w:cs="Arial"/>
                <w:sz w:val="22"/>
                <w:szCs w:val="22"/>
              </w:rPr>
              <w:t>К</w:t>
            </w:r>
            <w:proofErr w:type="gramEnd"/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 - общее число критериев.</w:t>
            </w:r>
          </w:p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Сумма весовых коэффициентов по всем критериям равна 1,0.</w:t>
            </w:r>
          </w:p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B73CC1" w:rsidRPr="00EA315A" w:rsidRDefault="00B73CC1" w:rsidP="00B73CC1">
      <w:pPr>
        <w:ind w:firstLine="709"/>
        <w:rPr>
          <w:rFonts w:ascii="Arial" w:eastAsia="Calibri" w:hAnsi="Arial" w:cs="Arial"/>
          <w:sz w:val="22"/>
          <w:szCs w:val="22"/>
        </w:rPr>
      </w:pPr>
    </w:p>
    <w:p w:rsidR="00B73CC1" w:rsidRPr="00EA315A" w:rsidRDefault="00B73CC1" w:rsidP="00B73CC1">
      <w:pPr>
        <w:spacing w:after="200" w:line="276" w:lineRule="auto"/>
        <w:ind w:firstLine="708"/>
        <w:rPr>
          <w:rFonts w:ascii="Arial" w:eastAsia="Calibri" w:hAnsi="Arial" w:cs="Arial"/>
          <w:sz w:val="22"/>
          <w:szCs w:val="22"/>
        </w:rPr>
      </w:pPr>
    </w:p>
    <w:p w:rsidR="00B73CC1" w:rsidRPr="00EA315A" w:rsidRDefault="00B73CC1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B73CC1" w:rsidRPr="00EA315A" w:rsidRDefault="00B73CC1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B73CC1" w:rsidRPr="00EA315A" w:rsidRDefault="00B73CC1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B73CC1" w:rsidRPr="00EA315A" w:rsidRDefault="00B73CC1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A315A" w:rsidRPr="00EA315A" w:rsidRDefault="00EA315A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A315A" w:rsidRPr="00EA315A" w:rsidRDefault="00EA315A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A315A" w:rsidRPr="00EA315A" w:rsidRDefault="00EA315A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A315A" w:rsidRPr="00EA315A" w:rsidRDefault="00EA315A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A315A" w:rsidRDefault="00EA315A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A315A" w:rsidRDefault="00EA315A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A315A" w:rsidRDefault="00EA315A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A315A" w:rsidRPr="00EA315A" w:rsidRDefault="00EA315A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A315A" w:rsidRPr="00EA315A" w:rsidRDefault="00EA315A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A315A" w:rsidRPr="00EA315A" w:rsidRDefault="00EA315A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A315A" w:rsidRPr="00EA315A" w:rsidRDefault="00EA315A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B73CC1" w:rsidRPr="00EA315A" w:rsidRDefault="00B73CC1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B73CC1" w:rsidRPr="00EA315A" w:rsidRDefault="00B73CC1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B73CC1" w:rsidRPr="00EA315A" w:rsidRDefault="00B73CC1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B73CC1" w:rsidRPr="00EA315A" w:rsidRDefault="00B73CC1" w:rsidP="00B73CC1">
      <w:pPr>
        <w:spacing w:line="276" w:lineRule="auto"/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  <w:r w:rsidRPr="00EA315A">
        <w:rPr>
          <w:rFonts w:ascii="Arial" w:hAnsi="Arial" w:cs="Arial"/>
          <w:b/>
          <w:sz w:val="22"/>
          <w:szCs w:val="22"/>
          <w:lang w:eastAsia="ru-RU"/>
        </w:rPr>
        <w:t>ПОЯСНИТЕЛЬНАЯ ЗАПИСКА</w:t>
      </w:r>
    </w:p>
    <w:p w:rsidR="00B73CC1" w:rsidRPr="00EA315A" w:rsidRDefault="00B73CC1" w:rsidP="00B73CC1">
      <w:pPr>
        <w:spacing w:line="276" w:lineRule="auto"/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B73CC1" w:rsidRPr="00EA315A" w:rsidRDefault="00B73CC1" w:rsidP="00B73CC1">
      <w:pPr>
        <w:spacing w:line="276" w:lineRule="auto"/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  <w:r w:rsidRPr="00EA315A">
        <w:rPr>
          <w:rFonts w:ascii="Arial" w:hAnsi="Arial" w:cs="Arial"/>
          <w:b/>
          <w:sz w:val="22"/>
          <w:szCs w:val="22"/>
          <w:lang w:eastAsia="ru-RU"/>
        </w:rPr>
        <w:t xml:space="preserve">к проекту решения </w:t>
      </w:r>
      <w:r w:rsidR="00EA315A" w:rsidRPr="00EA315A">
        <w:rPr>
          <w:rFonts w:ascii="Arial" w:hAnsi="Arial" w:cs="Arial"/>
          <w:b/>
          <w:sz w:val="22"/>
          <w:szCs w:val="22"/>
          <w:lang w:eastAsia="ru-RU"/>
        </w:rPr>
        <w:t>Д</w:t>
      </w:r>
      <w:r w:rsidRPr="00EA315A">
        <w:rPr>
          <w:rFonts w:ascii="Arial" w:hAnsi="Arial" w:cs="Arial"/>
          <w:b/>
          <w:sz w:val="22"/>
          <w:szCs w:val="22"/>
          <w:lang w:eastAsia="ru-RU"/>
        </w:rPr>
        <w:t>умы муниципального образования поселок Боровский «Об утверждении Положения об инициативных проектах в  муниципальном образовании поселок Боровский»</w:t>
      </w:r>
    </w:p>
    <w:p w:rsidR="00B73CC1" w:rsidRPr="00EA315A" w:rsidRDefault="00B73CC1" w:rsidP="00B73CC1">
      <w:pPr>
        <w:spacing w:line="276" w:lineRule="auto"/>
        <w:ind w:firstLine="567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widowControl w:val="0"/>
        <w:snapToGri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proofErr w:type="gramStart"/>
      <w:r w:rsidRPr="00EA315A">
        <w:rPr>
          <w:rFonts w:ascii="Arial" w:hAnsi="Arial" w:cs="Arial"/>
          <w:sz w:val="22"/>
          <w:szCs w:val="22"/>
          <w:lang w:eastAsia="ru-RU"/>
        </w:rPr>
        <w:t xml:space="preserve">Проект решения </w:t>
      </w:r>
      <w:r w:rsidR="00EA315A" w:rsidRPr="00EA315A">
        <w:rPr>
          <w:rFonts w:ascii="Arial" w:hAnsi="Arial" w:cs="Arial"/>
          <w:sz w:val="22"/>
          <w:szCs w:val="22"/>
          <w:lang w:eastAsia="ru-RU"/>
        </w:rPr>
        <w:t>Д</w:t>
      </w:r>
      <w:r w:rsidRPr="00EA315A">
        <w:rPr>
          <w:rFonts w:ascii="Arial" w:hAnsi="Arial" w:cs="Arial"/>
          <w:sz w:val="22"/>
          <w:szCs w:val="22"/>
          <w:lang w:eastAsia="ru-RU"/>
        </w:rPr>
        <w:t>умы муниципального образования поселок Боровский вносится в соответствии с Федеральным законом от 06.10.2003 № 131-ФЗ «Об общих принципах организации местного самоуправления в Российской Федерации», с целью установления порядка выдвижения, внесения, обсуждения, рассмотрения инициативных проектов, проведения их конкурсного отбора, порядка определения части территории муниципального образования поселок Боровский, на которой могут реализовываться инициативные проекты, а также порядка расчета и возврата сумм</w:t>
      </w:r>
      <w:proofErr w:type="gramEnd"/>
      <w:r w:rsidRPr="00EA315A">
        <w:rPr>
          <w:rFonts w:ascii="Arial" w:hAnsi="Arial" w:cs="Arial"/>
          <w:sz w:val="22"/>
          <w:szCs w:val="22"/>
          <w:lang w:eastAsia="ru-RU"/>
        </w:rPr>
        <w:t xml:space="preserve"> инициативных платежей, подлежащих возврату лицам (в том числе организациям), осуществившим их перечисление в бюджет муниципального образования.</w:t>
      </w:r>
    </w:p>
    <w:p w:rsidR="00B73CC1" w:rsidRPr="00EA315A" w:rsidRDefault="00B73CC1" w:rsidP="00B73CC1">
      <w:pPr>
        <w:widowControl w:val="0"/>
        <w:snapToGri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highlight w:val="yellow"/>
          <w:lang w:eastAsia="ru-RU"/>
        </w:rPr>
        <w:t>*</w:t>
      </w:r>
      <w:r w:rsidRPr="00EA315A">
        <w:rPr>
          <w:rFonts w:ascii="Arial" w:hAnsi="Arial" w:cs="Arial"/>
          <w:sz w:val="22"/>
          <w:szCs w:val="22"/>
          <w:lang w:eastAsia="ru-RU"/>
        </w:rPr>
        <w:t xml:space="preserve"> В части 3 статьи 2 определено, что в решении о бюджете  муниципального образования поселок Боровский ежегодно предусматриваются бюджетные ассигнования на реализацию инициативных проектов (но не более 5% от утвержденных в бюджете муниципального образования бюджетных назначений по налоговым и неналоговым доходам). Источниками формирования денежных средств могут являться денежные средства, предусмотренные по статье «Благоустройство».</w:t>
      </w:r>
    </w:p>
    <w:p w:rsidR="00B73CC1" w:rsidRPr="00EA315A" w:rsidRDefault="00B73CC1" w:rsidP="00B73CC1">
      <w:pPr>
        <w:widowControl w:val="0"/>
        <w:snapToGri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>Реализация проекта решения не повлечет материальных и финансовых затрат из бюджета  муниципального образования поселок Боровский.</w:t>
      </w:r>
    </w:p>
    <w:p w:rsidR="00B73CC1" w:rsidRPr="00EA315A" w:rsidRDefault="00B73CC1" w:rsidP="00B73CC1">
      <w:pPr>
        <w:widowControl w:val="0"/>
        <w:snapToGri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 xml:space="preserve">Решения </w:t>
      </w:r>
      <w:r w:rsidR="00EA315A" w:rsidRPr="00EA315A">
        <w:rPr>
          <w:rFonts w:ascii="Arial" w:hAnsi="Arial" w:cs="Arial"/>
          <w:sz w:val="22"/>
          <w:szCs w:val="22"/>
          <w:lang w:eastAsia="ru-RU"/>
        </w:rPr>
        <w:t>Д</w:t>
      </w:r>
      <w:r w:rsidRPr="00EA315A">
        <w:rPr>
          <w:rFonts w:ascii="Arial" w:hAnsi="Arial" w:cs="Arial"/>
          <w:sz w:val="22"/>
          <w:szCs w:val="22"/>
          <w:lang w:eastAsia="ru-RU"/>
        </w:rPr>
        <w:t xml:space="preserve">умы  муниципального образования поселок Боровский, подлежащие признанию </w:t>
      </w:r>
      <w:proofErr w:type="gramStart"/>
      <w:r w:rsidRPr="00EA315A">
        <w:rPr>
          <w:rFonts w:ascii="Arial" w:hAnsi="Arial" w:cs="Arial"/>
          <w:sz w:val="22"/>
          <w:szCs w:val="22"/>
          <w:lang w:eastAsia="ru-RU"/>
        </w:rPr>
        <w:t>утратившими</w:t>
      </w:r>
      <w:proofErr w:type="gramEnd"/>
      <w:r w:rsidRPr="00EA315A">
        <w:rPr>
          <w:rFonts w:ascii="Arial" w:hAnsi="Arial" w:cs="Arial"/>
          <w:sz w:val="22"/>
          <w:szCs w:val="22"/>
          <w:lang w:eastAsia="ru-RU"/>
        </w:rPr>
        <w:t xml:space="preserve"> силу, приостановлению, изменению, дополнению или принятию в связи с принятием внесенного проекта решения </w:t>
      </w:r>
      <w:r w:rsidR="00EA315A" w:rsidRPr="00EA315A">
        <w:rPr>
          <w:rFonts w:ascii="Arial" w:hAnsi="Arial" w:cs="Arial"/>
          <w:sz w:val="22"/>
          <w:szCs w:val="22"/>
          <w:lang w:eastAsia="ru-RU"/>
        </w:rPr>
        <w:t>Д</w:t>
      </w:r>
      <w:r w:rsidRPr="00EA315A">
        <w:rPr>
          <w:rFonts w:ascii="Arial" w:hAnsi="Arial" w:cs="Arial"/>
          <w:sz w:val="22"/>
          <w:szCs w:val="22"/>
          <w:lang w:eastAsia="ru-RU"/>
        </w:rPr>
        <w:t>умы муниципального образования поселок Боровский отсутствуют.</w:t>
      </w:r>
    </w:p>
    <w:p w:rsidR="00B73CC1" w:rsidRPr="00EA315A" w:rsidRDefault="00B73CC1" w:rsidP="00B73CC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p w:rsidR="00560459" w:rsidRPr="00EA315A" w:rsidRDefault="00560459">
      <w:pPr>
        <w:rPr>
          <w:rFonts w:ascii="Arial" w:hAnsi="Arial" w:cs="Arial"/>
          <w:sz w:val="22"/>
          <w:szCs w:val="22"/>
        </w:rPr>
      </w:pPr>
    </w:p>
    <w:sectPr w:rsidR="00560459" w:rsidRPr="00EA315A" w:rsidSect="00B73C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DB3"/>
    <w:multiLevelType w:val="hybridMultilevel"/>
    <w:tmpl w:val="9FEA80DA"/>
    <w:lvl w:ilvl="0" w:tplc="E0F81B0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68976BD"/>
    <w:multiLevelType w:val="hybridMultilevel"/>
    <w:tmpl w:val="7C3814CA"/>
    <w:lvl w:ilvl="0" w:tplc="EBAEF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9D021B"/>
    <w:multiLevelType w:val="multilevel"/>
    <w:tmpl w:val="A4F2570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2148" w:hanging="144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0E464742"/>
    <w:multiLevelType w:val="hybridMultilevel"/>
    <w:tmpl w:val="5030B5FA"/>
    <w:lvl w:ilvl="0" w:tplc="E8CA2A2C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0EC55EB5"/>
    <w:multiLevelType w:val="hybridMultilevel"/>
    <w:tmpl w:val="4F028980"/>
    <w:lvl w:ilvl="0" w:tplc="7978638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8E6154"/>
    <w:multiLevelType w:val="hybridMultilevel"/>
    <w:tmpl w:val="2BC6C320"/>
    <w:lvl w:ilvl="0" w:tplc="F364D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047EB"/>
    <w:multiLevelType w:val="hybridMultilevel"/>
    <w:tmpl w:val="38EAEFD4"/>
    <w:lvl w:ilvl="0" w:tplc="ECB697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745BB4"/>
    <w:multiLevelType w:val="hybridMultilevel"/>
    <w:tmpl w:val="E230F0F8"/>
    <w:lvl w:ilvl="0" w:tplc="ED2412DC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F716C6"/>
    <w:multiLevelType w:val="hybridMultilevel"/>
    <w:tmpl w:val="BBE617B2"/>
    <w:lvl w:ilvl="0" w:tplc="8D268AE4">
      <w:start w:val="2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9358FD"/>
    <w:multiLevelType w:val="hybridMultilevel"/>
    <w:tmpl w:val="4014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F2F60"/>
    <w:multiLevelType w:val="hybridMultilevel"/>
    <w:tmpl w:val="432699E6"/>
    <w:lvl w:ilvl="0" w:tplc="81E21D1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86714B"/>
    <w:multiLevelType w:val="hybridMultilevel"/>
    <w:tmpl w:val="62582978"/>
    <w:lvl w:ilvl="0" w:tplc="B6E6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92800"/>
    <w:multiLevelType w:val="hybridMultilevel"/>
    <w:tmpl w:val="EF5C50CC"/>
    <w:lvl w:ilvl="0" w:tplc="48F43FBE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95CB9"/>
    <w:multiLevelType w:val="multilevel"/>
    <w:tmpl w:val="5BE858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2F32523D"/>
    <w:multiLevelType w:val="hybridMultilevel"/>
    <w:tmpl w:val="E6947962"/>
    <w:lvl w:ilvl="0" w:tplc="36584BF0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31E14AE3"/>
    <w:multiLevelType w:val="hybridMultilevel"/>
    <w:tmpl w:val="D660D8F6"/>
    <w:lvl w:ilvl="0" w:tplc="F0CC8B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52A539C"/>
    <w:multiLevelType w:val="hybridMultilevel"/>
    <w:tmpl w:val="F89035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F6B7F"/>
    <w:multiLevelType w:val="hybridMultilevel"/>
    <w:tmpl w:val="BE84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D2596"/>
    <w:multiLevelType w:val="hybridMultilevel"/>
    <w:tmpl w:val="01FA4262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9">
    <w:nsid w:val="49701AE5"/>
    <w:multiLevelType w:val="hybridMultilevel"/>
    <w:tmpl w:val="A096024E"/>
    <w:lvl w:ilvl="0" w:tplc="C4DA8AD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754744"/>
    <w:multiLevelType w:val="hybridMultilevel"/>
    <w:tmpl w:val="3C76CB7A"/>
    <w:lvl w:ilvl="0" w:tplc="F404E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9D710DF"/>
    <w:multiLevelType w:val="hybridMultilevel"/>
    <w:tmpl w:val="303E0024"/>
    <w:lvl w:ilvl="0" w:tplc="13342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D54F3"/>
    <w:multiLevelType w:val="hybridMultilevel"/>
    <w:tmpl w:val="A9F80700"/>
    <w:lvl w:ilvl="0" w:tplc="00DEB3C8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>
    <w:nsid w:val="4A862A98"/>
    <w:multiLevelType w:val="hybridMultilevel"/>
    <w:tmpl w:val="A226F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E256C"/>
    <w:multiLevelType w:val="hybridMultilevel"/>
    <w:tmpl w:val="FE742B16"/>
    <w:lvl w:ilvl="0" w:tplc="F8E068F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F3DAF"/>
    <w:multiLevelType w:val="hybridMultilevel"/>
    <w:tmpl w:val="F1E80398"/>
    <w:lvl w:ilvl="0" w:tplc="45986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FC90A38"/>
    <w:multiLevelType w:val="hybridMultilevel"/>
    <w:tmpl w:val="2594E09C"/>
    <w:lvl w:ilvl="0" w:tplc="989E77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F7AF9"/>
    <w:multiLevelType w:val="hybridMultilevel"/>
    <w:tmpl w:val="646AB1BA"/>
    <w:lvl w:ilvl="0" w:tplc="67DA917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8">
    <w:nsid w:val="57D0120C"/>
    <w:multiLevelType w:val="hybridMultilevel"/>
    <w:tmpl w:val="1532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1534B"/>
    <w:multiLevelType w:val="hybridMultilevel"/>
    <w:tmpl w:val="0436CA74"/>
    <w:lvl w:ilvl="0" w:tplc="0994CF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B186460"/>
    <w:multiLevelType w:val="multilevel"/>
    <w:tmpl w:val="4672E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65B821CC"/>
    <w:multiLevelType w:val="hybridMultilevel"/>
    <w:tmpl w:val="71CAC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60417"/>
    <w:multiLevelType w:val="hybridMultilevel"/>
    <w:tmpl w:val="EB5A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B5A0C"/>
    <w:multiLevelType w:val="hybridMultilevel"/>
    <w:tmpl w:val="7312F844"/>
    <w:lvl w:ilvl="0" w:tplc="D2B03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8136CCB"/>
    <w:multiLevelType w:val="hybridMultilevel"/>
    <w:tmpl w:val="0602F262"/>
    <w:lvl w:ilvl="0" w:tplc="0419000F">
      <w:start w:val="1"/>
      <w:numFmt w:val="decimal"/>
      <w:lvlText w:val="%1.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>
    <w:nsid w:val="69285F39"/>
    <w:multiLevelType w:val="hybridMultilevel"/>
    <w:tmpl w:val="A4920704"/>
    <w:lvl w:ilvl="0" w:tplc="D7A8D450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ABD2C15"/>
    <w:multiLevelType w:val="hybridMultilevel"/>
    <w:tmpl w:val="1D92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60666"/>
    <w:multiLevelType w:val="hybridMultilevel"/>
    <w:tmpl w:val="15629044"/>
    <w:lvl w:ilvl="0" w:tplc="2070CB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9C4691"/>
    <w:multiLevelType w:val="hybridMultilevel"/>
    <w:tmpl w:val="5FD8584C"/>
    <w:lvl w:ilvl="0" w:tplc="F18AC80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71461"/>
    <w:multiLevelType w:val="hybridMultilevel"/>
    <w:tmpl w:val="8EE0AA42"/>
    <w:lvl w:ilvl="0" w:tplc="55646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9225981"/>
    <w:multiLevelType w:val="hybridMultilevel"/>
    <w:tmpl w:val="6420A032"/>
    <w:lvl w:ilvl="0" w:tplc="2758BC46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E4A96"/>
    <w:multiLevelType w:val="multilevel"/>
    <w:tmpl w:val="5BE858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2">
    <w:nsid w:val="7D8077A5"/>
    <w:multiLevelType w:val="hybridMultilevel"/>
    <w:tmpl w:val="78641370"/>
    <w:lvl w:ilvl="0" w:tplc="DFD447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EA71AF9"/>
    <w:multiLevelType w:val="hybridMultilevel"/>
    <w:tmpl w:val="53D6888C"/>
    <w:lvl w:ilvl="0" w:tplc="9FECD17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14"/>
  </w:num>
  <w:num w:numId="4">
    <w:abstractNumId w:val="17"/>
  </w:num>
  <w:num w:numId="5">
    <w:abstractNumId w:val="28"/>
  </w:num>
  <w:num w:numId="6">
    <w:abstractNumId w:val="0"/>
  </w:num>
  <w:num w:numId="7">
    <w:abstractNumId w:val="36"/>
  </w:num>
  <w:num w:numId="8">
    <w:abstractNumId w:val="23"/>
  </w:num>
  <w:num w:numId="9">
    <w:abstractNumId w:val="22"/>
  </w:num>
  <w:num w:numId="10">
    <w:abstractNumId w:val="40"/>
  </w:num>
  <w:num w:numId="11">
    <w:abstractNumId w:val="30"/>
  </w:num>
  <w:num w:numId="12">
    <w:abstractNumId w:val="41"/>
  </w:num>
  <w:num w:numId="13">
    <w:abstractNumId w:val="31"/>
  </w:num>
  <w:num w:numId="14">
    <w:abstractNumId w:val="34"/>
  </w:num>
  <w:num w:numId="15">
    <w:abstractNumId w:val="13"/>
  </w:num>
  <w:num w:numId="16">
    <w:abstractNumId w:val="16"/>
  </w:num>
  <w:num w:numId="17">
    <w:abstractNumId w:val="3"/>
  </w:num>
  <w:num w:numId="18">
    <w:abstractNumId w:val="26"/>
  </w:num>
  <w:num w:numId="19">
    <w:abstractNumId w:val="29"/>
  </w:num>
  <w:num w:numId="20">
    <w:abstractNumId w:val="25"/>
  </w:num>
  <w:num w:numId="21">
    <w:abstractNumId w:val="32"/>
  </w:num>
  <w:num w:numId="22">
    <w:abstractNumId w:val="12"/>
  </w:num>
  <w:num w:numId="23">
    <w:abstractNumId w:val="11"/>
  </w:num>
  <w:num w:numId="24">
    <w:abstractNumId w:val="15"/>
  </w:num>
  <w:num w:numId="25">
    <w:abstractNumId w:val="5"/>
  </w:num>
  <w:num w:numId="26">
    <w:abstractNumId w:val="21"/>
  </w:num>
  <w:num w:numId="27">
    <w:abstractNumId w:val="42"/>
  </w:num>
  <w:num w:numId="28">
    <w:abstractNumId w:val="7"/>
  </w:num>
  <w:num w:numId="29">
    <w:abstractNumId w:val="18"/>
  </w:num>
  <w:num w:numId="30">
    <w:abstractNumId w:val="27"/>
  </w:num>
  <w:num w:numId="31">
    <w:abstractNumId w:val="20"/>
  </w:num>
  <w:num w:numId="32">
    <w:abstractNumId w:val="3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35"/>
  </w:num>
  <w:num w:numId="38">
    <w:abstractNumId w:val="10"/>
  </w:num>
  <w:num w:numId="39">
    <w:abstractNumId w:val="8"/>
  </w:num>
  <w:num w:numId="40">
    <w:abstractNumId w:val="6"/>
  </w:num>
  <w:num w:numId="41">
    <w:abstractNumId w:val="4"/>
  </w:num>
  <w:num w:numId="42">
    <w:abstractNumId w:val="9"/>
  </w:num>
  <w:num w:numId="43">
    <w:abstractNumId w:val="37"/>
  </w:num>
  <w:num w:numId="44">
    <w:abstractNumId w:val="43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C1"/>
    <w:rsid w:val="00230C94"/>
    <w:rsid w:val="00560459"/>
    <w:rsid w:val="00786A57"/>
    <w:rsid w:val="009C7AE4"/>
    <w:rsid w:val="00B73CC1"/>
    <w:rsid w:val="00EA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1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B73CC1"/>
  </w:style>
  <w:style w:type="table" w:styleId="a5">
    <w:name w:val="Table Grid"/>
    <w:basedOn w:val="a1"/>
    <w:rsid w:val="00B7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3CC1"/>
    <w:pPr>
      <w:widowControl w:val="0"/>
      <w:suppressAutoHyphens w:val="0"/>
      <w:snapToGrid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B73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73CC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азвание Знак"/>
    <w:rsid w:val="00B73C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73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3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uiPriority w:val="99"/>
    <w:unhideWhenUsed/>
    <w:rsid w:val="00B73CC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73CC1"/>
    <w:pPr>
      <w:widowControl w:val="0"/>
      <w:tabs>
        <w:tab w:val="center" w:pos="4677"/>
        <w:tab w:val="right" w:pos="9355"/>
      </w:tabs>
      <w:suppressAutoHyphens w:val="0"/>
      <w:snapToGrid w:val="0"/>
    </w:pPr>
    <w:rPr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73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73CC1"/>
    <w:pPr>
      <w:widowControl w:val="0"/>
      <w:tabs>
        <w:tab w:val="center" w:pos="4677"/>
        <w:tab w:val="right" w:pos="9355"/>
      </w:tabs>
      <w:suppressAutoHyphens w:val="0"/>
      <w:snapToGrid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73C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uiPriority w:val="22"/>
    <w:qFormat/>
    <w:rsid w:val="00B73CC1"/>
    <w:rPr>
      <w:b/>
      <w:bCs/>
    </w:rPr>
  </w:style>
  <w:style w:type="paragraph" w:styleId="af">
    <w:name w:val="Title"/>
    <w:basedOn w:val="a"/>
    <w:next w:val="a"/>
    <w:link w:val="10"/>
    <w:uiPriority w:val="10"/>
    <w:qFormat/>
    <w:rsid w:val="00B73CC1"/>
    <w:pPr>
      <w:widowControl w:val="0"/>
      <w:suppressAutoHyphens w:val="0"/>
      <w:snapToGrid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Название Знак1"/>
    <w:basedOn w:val="a0"/>
    <w:link w:val="af"/>
    <w:uiPriority w:val="10"/>
    <w:rsid w:val="00B73CC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73CC1"/>
  </w:style>
  <w:style w:type="paragraph" w:customStyle="1" w:styleId="ConsPlusTitlePage">
    <w:name w:val="ConsPlusTitlePage"/>
    <w:rsid w:val="00B73C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73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1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B73CC1"/>
  </w:style>
  <w:style w:type="table" w:styleId="a5">
    <w:name w:val="Table Grid"/>
    <w:basedOn w:val="a1"/>
    <w:rsid w:val="00B7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3CC1"/>
    <w:pPr>
      <w:widowControl w:val="0"/>
      <w:suppressAutoHyphens w:val="0"/>
      <w:snapToGrid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B73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73CC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азвание Знак"/>
    <w:rsid w:val="00B73C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73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3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uiPriority w:val="99"/>
    <w:unhideWhenUsed/>
    <w:rsid w:val="00B73CC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73CC1"/>
    <w:pPr>
      <w:widowControl w:val="0"/>
      <w:tabs>
        <w:tab w:val="center" w:pos="4677"/>
        <w:tab w:val="right" w:pos="9355"/>
      </w:tabs>
      <w:suppressAutoHyphens w:val="0"/>
      <w:snapToGrid w:val="0"/>
    </w:pPr>
    <w:rPr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73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73CC1"/>
    <w:pPr>
      <w:widowControl w:val="0"/>
      <w:tabs>
        <w:tab w:val="center" w:pos="4677"/>
        <w:tab w:val="right" w:pos="9355"/>
      </w:tabs>
      <w:suppressAutoHyphens w:val="0"/>
      <w:snapToGrid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73C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uiPriority w:val="22"/>
    <w:qFormat/>
    <w:rsid w:val="00B73CC1"/>
    <w:rPr>
      <w:b/>
      <w:bCs/>
    </w:rPr>
  </w:style>
  <w:style w:type="paragraph" w:styleId="af">
    <w:name w:val="Title"/>
    <w:basedOn w:val="a"/>
    <w:next w:val="a"/>
    <w:link w:val="10"/>
    <w:uiPriority w:val="10"/>
    <w:qFormat/>
    <w:rsid w:val="00B73CC1"/>
    <w:pPr>
      <w:widowControl w:val="0"/>
      <w:suppressAutoHyphens w:val="0"/>
      <w:snapToGrid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Название Знак1"/>
    <w:basedOn w:val="a0"/>
    <w:link w:val="af"/>
    <w:uiPriority w:val="10"/>
    <w:rsid w:val="00B73CC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73CC1"/>
  </w:style>
  <w:style w:type="paragraph" w:customStyle="1" w:styleId="ConsPlusTitlePage">
    <w:name w:val="ConsPlusTitlePage"/>
    <w:rsid w:val="00B73C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73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hyperlink" Target="mailto:borovskiy-m.o@inbox.ru" TargetMode="Externa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F1A762602C56338754DF17C7A2978892AFF7A81C9E16A76636D2BF064FB3E731E6734B70BDEA2B22F1F4D1A17Dt7p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C79D-4F53-489B-BCC5-8711989C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5194</Words>
  <Characters>29611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2021-05-18T06:51:00Z</cp:lastPrinted>
  <dcterms:created xsi:type="dcterms:W3CDTF">2021-05-18T10:55:00Z</dcterms:created>
  <dcterms:modified xsi:type="dcterms:W3CDTF">2021-05-18T10:55:00Z</dcterms:modified>
</cp:coreProperties>
</file>