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F8" w:rsidRPr="00E941F8" w:rsidRDefault="00E941F8" w:rsidP="00E941F8">
      <w:pPr>
        <w:spacing w:after="200" w:line="276" w:lineRule="auto"/>
        <w:ind w:left="0"/>
        <w:jc w:val="both"/>
        <w:rPr>
          <w:rFonts w:ascii="Arial" w:hAnsi="Arial" w:cs="Arial"/>
          <w:color w:val="0679BF"/>
          <w:sz w:val="28"/>
          <w:szCs w:val="28"/>
          <w:u w:val="single"/>
        </w:rPr>
      </w:pPr>
      <w:r w:rsidRPr="00E941F8">
        <w:rPr>
          <w:rFonts w:ascii="Arial" w:hAnsi="Arial" w:cs="Arial"/>
          <w:b/>
          <w:bCs/>
          <w:color w:val="0070C0"/>
          <w:sz w:val="28"/>
          <w:szCs w:val="28"/>
        </w:rPr>
        <w:t xml:space="preserve">20.07.2017 </w:t>
      </w:r>
      <w:r w:rsidRPr="00E941F8">
        <w:rPr>
          <w:rFonts w:ascii="Arial" w:hAnsi="Arial" w:cs="Arial"/>
          <w:b/>
          <w:bCs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26.07.2017 (в течение 7 дней со дня размещения проекта – 20.07.2017) по адресу: п. Боровский, ул. Островского, д.33, 2 этаж, кабинет 3 (приемная)  и по электронной почте: </w:t>
      </w:r>
      <w:hyperlink r:id="rId6" w:history="1">
        <w:r w:rsidRPr="00E941F8">
          <w:rPr>
            <w:rFonts w:ascii="Arial" w:hAnsi="Arial" w:cs="Arial"/>
            <w:color w:val="0679BF"/>
            <w:sz w:val="28"/>
            <w:szCs w:val="28"/>
            <w:u w:val="single"/>
          </w:rPr>
          <w:t>borovskiy-m.o@inbox.ru</w:t>
        </w:r>
      </w:hyperlink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noProof/>
          <w:color w:val="auto"/>
          <w:sz w:val="22"/>
          <w:szCs w:val="22"/>
          <w:lang w:eastAsia="ru-RU"/>
        </w:rPr>
        <w:drawing>
          <wp:inline distT="0" distB="0" distL="0" distR="0" wp14:anchorId="36498EB2" wp14:editId="3EF40C79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:rsidR="00E941F8" w:rsidRPr="00E941F8" w:rsidRDefault="00E941F8" w:rsidP="00E941F8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Боровская  поселковая  Дума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941F8" w:rsidRPr="00E941F8" w:rsidRDefault="00E941F8" w:rsidP="00E941F8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proofErr w:type="gramStart"/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Р</w:t>
      </w:r>
      <w:proofErr w:type="gramEnd"/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Е Ш Е Н И Е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941F8" w:rsidRPr="00E941F8" w:rsidRDefault="00E941F8" w:rsidP="00E941F8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41F8">
        <w:rPr>
          <w:rFonts w:ascii="Times New Roman" w:hAnsi="Times New Roman" w:cs="Times New Roman"/>
          <w:color w:val="auto"/>
          <w:sz w:val="28"/>
          <w:szCs w:val="28"/>
        </w:rPr>
        <w:t>___________   2017 г.</w:t>
      </w:r>
      <w:r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4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4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№ 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E941F8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Start"/>
      <w:r w:rsidRPr="00E941F8">
        <w:rPr>
          <w:rFonts w:ascii="Times New Roman" w:hAnsi="Times New Roman" w:cs="Times New Roman"/>
          <w:color w:val="auto"/>
          <w:sz w:val="22"/>
          <w:szCs w:val="22"/>
        </w:rPr>
        <w:t>.Б</w:t>
      </w:r>
      <w:proofErr w:type="gramEnd"/>
      <w:r w:rsidRPr="00E941F8">
        <w:rPr>
          <w:rFonts w:ascii="Times New Roman" w:hAnsi="Times New Roman" w:cs="Times New Roman"/>
          <w:color w:val="auto"/>
          <w:sz w:val="22"/>
          <w:szCs w:val="22"/>
        </w:rPr>
        <w:t>оровский</w:t>
      </w:r>
      <w:proofErr w:type="spellEnd"/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color w:val="auto"/>
          <w:sz w:val="22"/>
          <w:szCs w:val="22"/>
        </w:rPr>
        <w:t>Тюменского муниципального района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right="5180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E941F8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О внесении изменений в решение Боровской поселковой Думы от 25.09.2008 № 65 «Об утверждении Положения о порядке организации и проведения публичных слушаний в муниципальном образовании поселок Боровский. 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 xml:space="preserve">В соответствии со ст. 28 </w:t>
      </w:r>
      <w:hyperlink r:id="rId8" w:history="1">
        <w:r w:rsidRPr="00E941F8">
          <w:rPr>
            <w:rFonts w:ascii="Arial" w:hAnsi="Arial" w:cs="Arial"/>
            <w:color w:val="auto"/>
            <w:sz w:val="26"/>
            <w:szCs w:val="26"/>
          </w:rPr>
          <w:t xml:space="preserve">Федерального закона </w:t>
        </w:r>
      </w:hyperlink>
      <w:r w:rsidRPr="00E941F8">
        <w:rPr>
          <w:rFonts w:ascii="Arial" w:hAnsi="Arial" w:cs="Arial"/>
          <w:color w:val="auto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законом от 28.12.2016 №494-ФЗ «О внесении изменений в отдельные законодательные акты Российской Федерации» руководствуясь Уставом муниципального образования посёлок Боровский, Боровская поселковая Дума решила:</w:t>
      </w:r>
    </w:p>
    <w:p w:rsidR="00E941F8" w:rsidRPr="00E941F8" w:rsidRDefault="00E941F8" w:rsidP="00E941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E941F8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Внести следующие изменения в решение Боровской поселковой Думы от 25.09.2008 № 65 </w:t>
      </w:r>
      <w:r w:rsidRPr="00E941F8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 утверждении Положения о порядке организации и проведения публичных слушаний в муниципальном образовании поселок Боровский</w:t>
      </w:r>
      <w:r w:rsidRPr="00E941F8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(далее-Положение):</w:t>
      </w:r>
    </w:p>
    <w:p w:rsidR="00E941F8" w:rsidRPr="00E941F8" w:rsidRDefault="00E941F8" w:rsidP="00E941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 xml:space="preserve">Подпункт 1 пункта 1.3, Положения изложить в новой редакции: 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 xml:space="preserve">«1. </w:t>
      </w:r>
      <w:proofErr w:type="gramStart"/>
      <w:r w:rsidRPr="00E941F8">
        <w:rPr>
          <w:rFonts w:ascii="Arial" w:hAnsi="Arial" w:cs="Arial"/>
          <w:color w:val="auto"/>
          <w:sz w:val="26"/>
          <w:szCs w:val="26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Устав не подлежит рассмотрению на публичных слушаниях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Тюменской области в целях </w:t>
      </w:r>
      <w:r w:rsidRPr="00E941F8">
        <w:rPr>
          <w:rFonts w:ascii="Arial" w:hAnsi="Arial" w:cs="Arial"/>
          <w:color w:val="auto"/>
          <w:sz w:val="26"/>
          <w:szCs w:val="26"/>
        </w:rPr>
        <w:lastRenderedPageBreak/>
        <w:t>приведения данного устава в соответствие с этими нормативными правовыми актами».</w:t>
      </w:r>
      <w:proofErr w:type="gramEnd"/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 xml:space="preserve">1.2  Подпункт 4 пункта 1.3 Положения, дополнить словами «за исключением случаев, если в соответствии со ст.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путём голосования, либо на сходах граждан». 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 xml:space="preserve">2. </w:t>
      </w:r>
      <w:hyperlink r:id="rId9" w:history="1">
        <w:r w:rsidRPr="00E941F8">
          <w:rPr>
            <w:rFonts w:ascii="Arial" w:hAnsi="Arial" w:cs="Arial"/>
            <w:color w:val="auto"/>
            <w:sz w:val="26"/>
            <w:szCs w:val="26"/>
          </w:rPr>
          <w:t>Опубликовать</w:t>
        </w:r>
      </w:hyperlink>
      <w:r w:rsidRPr="00E941F8">
        <w:rPr>
          <w:rFonts w:ascii="Arial" w:hAnsi="Arial" w:cs="Arial"/>
          <w:color w:val="auto"/>
          <w:sz w:val="26"/>
          <w:szCs w:val="26"/>
        </w:rPr>
        <w:t xml:space="preserve"> настоящее решение на официальном сайте администрации муниципального образования посёлок Боровский в информационно-коммуникационной сети «интернет».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bookmarkStart w:id="0" w:name="sub_3"/>
      <w:r w:rsidRPr="00E941F8">
        <w:rPr>
          <w:rFonts w:ascii="Arial" w:hAnsi="Arial" w:cs="Arial"/>
          <w:color w:val="auto"/>
          <w:sz w:val="26"/>
          <w:szCs w:val="26"/>
        </w:rPr>
        <w:t xml:space="preserve">3. </w:t>
      </w:r>
      <w:bookmarkEnd w:id="0"/>
      <w:proofErr w:type="gramStart"/>
      <w:r w:rsidRPr="00E941F8">
        <w:rPr>
          <w:rFonts w:ascii="Arial" w:hAnsi="Arial" w:cs="Arial"/>
          <w:color w:val="auto"/>
          <w:sz w:val="26"/>
          <w:szCs w:val="26"/>
        </w:rPr>
        <w:t>Контроль за</w:t>
      </w:r>
      <w:proofErr w:type="gramEnd"/>
      <w:r w:rsidRPr="00E941F8">
        <w:rPr>
          <w:rFonts w:ascii="Arial" w:hAnsi="Arial" w:cs="Arial"/>
          <w:color w:val="auto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правотворчеству.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>Глава муниципального образования</w:t>
      </w:r>
      <w:r w:rsidRPr="00E941F8">
        <w:rPr>
          <w:rFonts w:ascii="Arial" w:hAnsi="Arial" w:cs="Arial"/>
          <w:color w:val="auto"/>
          <w:sz w:val="26"/>
          <w:szCs w:val="26"/>
        </w:rPr>
        <w:tab/>
      </w:r>
      <w:r w:rsidRPr="00E941F8">
        <w:rPr>
          <w:rFonts w:ascii="Arial" w:hAnsi="Arial" w:cs="Arial"/>
          <w:color w:val="auto"/>
          <w:sz w:val="26"/>
          <w:szCs w:val="26"/>
        </w:rPr>
        <w:tab/>
      </w:r>
      <w:r w:rsidRPr="00E941F8">
        <w:rPr>
          <w:rFonts w:ascii="Arial" w:hAnsi="Arial" w:cs="Arial"/>
          <w:color w:val="auto"/>
          <w:sz w:val="26"/>
          <w:szCs w:val="26"/>
        </w:rPr>
        <w:tab/>
        <w:t>С.В. Сычева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 xml:space="preserve">Председатель Думы                                            </w:t>
      </w:r>
      <w:r>
        <w:rPr>
          <w:rFonts w:ascii="Arial" w:hAnsi="Arial" w:cs="Arial"/>
          <w:color w:val="auto"/>
          <w:sz w:val="26"/>
          <w:szCs w:val="26"/>
        </w:rPr>
        <w:t xml:space="preserve">      </w:t>
      </w:r>
      <w:bookmarkStart w:id="1" w:name="_GoBack"/>
      <w:bookmarkEnd w:id="1"/>
      <w:r w:rsidRPr="00E941F8">
        <w:rPr>
          <w:rFonts w:ascii="Arial" w:hAnsi="Arial" w:cs="Arial"/>
          <w:color w:val="auto"/>
          <w:sz w:val="26"/>
          <w:szCs w:val="26"/>
        </w:rPr>
        <w:t xml:space="preserve"> А.А. Квинт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E941F8" w:rsidRPr="00E941F8" w:rsidRDefault="00E941F8" w:rsidP="00E941F8">
      <w:pPr>
        <w:spacing w:after="200" w:line="276" w:lineRule="auto"/>
        <w:ind w:left="0"/>
        <w:rPr>
          <w:color w:val="auto"/>
          <w:sz w:val="22"/>
          <w:szCs w:val="22"/>
        </w:rPr>
      </w:pPr>
    </w:p>
    <w:p w:rsidR="00E941F8" w:rsidRPr="00E941F8" w:rsidRDefault="00E941F8" w:rsidP="00E941F8">
      <w:pPr>
        <w:spacing w:after="200" w:line="276" w:lineRule="auto"/>
        <w:ind w:left="0"/>
        <w:rPr>
          <w:color w:val="auto"/>
          <w:sz w:val="22"/>
          <w:szCs w:val="22"/>
        </w:rPr>
      </w:pPr>
    </w:p>
    <w:p w:rsidR="00E00687" w:rsidRDefault="00E00687"/>
    <w:sectPr w:rsidR="00E00687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2052"/>
    <w:multiLevelType w:val="multilevel"/>
    <w:tmpl w:val="9244A42C"/>
    <w:lvl w:ilvl="0">
      <w:start w:val="1"/>
      <w:numFmt w:val="decimal"/>
      <w:lvlText w:val="%1."/>
      <w:lvlJc w:val="left"/>
      <w:pPr>
        <w:ind w:left="1740" w:hanging="1020"/>
      </w:pPr>
      <w:rPr>
        <w:rFonts w:eastAsiaTheme="minorHAns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E29"/>
    <w:rsid w:val="0024561B"/>
    <w:rsid w:val="00DC1402"/>
    <w:rsid w:val="00E00687"/>
    <w:rsid w:val="00E82B17"/>
    <w:rsid w:val="00E941F8"/>
    <w:rsid w:val="00F8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9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41F8"/>
    <w:rPr>
      <w:rFonts w:ascii="Tahoma" w:hAnsi="Tahoma" w:cs="Tahoma"/>
      <w:color w:val="5A5A5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86428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>Grizli777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</cp:revision>
  <dcterms:created xsi:type="dcterms:W3CDTF">2017-07-20T04:38:00Z</dcterms:created>
  <dcterms:modified xsi:type="dcterms:W3CDTF">2017-07-20T04:38:00Z</dcterms:modified>
</cp:coreProperties>
</file>