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B62D12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марта </w:t>
      </w:r>
      <w:r w:rsidR="00D94C1A">
        <w:rPr>
          <w:sz w:val="28"/>
          <w:szCs w:val="28"/>
        </w:rPr>
        <w:t xml:space="preserve"> </w:t>
      </w:r>
      <w:r w:rsidR="00F84828" w:rsidRPr="00172368">
        <w:rPr>
          <w:sz w:val="28"/>
          <w:szCs w:val="28"/>
        </w:rPr>
        <w:t xml:space="preserve"> 20</w:t>
      </w:r>
      <w:r w:rsidR="00F84828">
        <w:rPr>
          <w:sz w:val="28"/>
          <w:szCs w:val="28"/>
        </w:rPr>
        <w:t>21</w:t>
      </w:r>
      <w:r w:rsidR="00F84828" w:rsidRPr="00172368">
        <w:rPr>
          <w:sz w:val="28"/>
          <w:szCs w:val="28"/>
        </w:rPr>
        <w:t xml:space="preserve"> г.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 № </w:t>
      </w:r>
      <w:r>
        <w:rPr>
          <w:sz w:val="28"/>
          <w:szCs w:val="28"/>
        </w:rPr>
        <w:t>91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п.Боровский</w:t>
      </w:r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 состоянию на 01.0</w:t>
                            </w:r>
                            <w:r w:rsidR="00B1147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по состоянию на 01.0</w:t>
                      </w:r>
                      <w:r w:rsidR="00B1147A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2E5601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2E5601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2E5601">
        <w:rPr>
          <w:rFonts w:ascii="Arial" w:hAnsi="Arial" w:cs="Arial"/>
          <w:sz w:val="26"/>
          <w:szCs w:val="26"/>
        </w:rPr>
        <w:t>:</w:t>
      </w:r>
    </w:p>
    <w:p w:rsidR="00F84828" w:rsidRPr="002E5601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>
        <w:rPr>
          <w:rFonts w:ascii="Arial" w:hAnsi="Arial" w:cs="Arial"/>
          <w:sz w:val="26"/>
          <w:szCs w:val="26"/>
        </w:rPr>
        <w:t>1</w:t>
      </w:r>
      <w:r w:rsidRPr="002E5601">
        <w:rPr>
          <w:rFonts w:ascii="Arial" w:hAnsi="Arial" w:cs="Arial"/>
          <w:sz w:val="26"/>
          <w:szCs w:val="26"/>
        </w:rPr>
        <w:t xml:space="preserve"> год и на плановый период 202</w:t>
      </w:r>
      <w:r>
        <w:rPr>
          <w:rFonts w:ascii="Arial" w:hAnsi="Arial" w:cs="Arial"/>
          <w:sz w:val="26"/>
          <w:szCs w:val="26"/>
        </w:rPr>
        <w:t>2</w:t>
      </w:r>
      <w:r w:rsidRPr="002E5601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</w:t>
      </w:r>
      <w:r w:rsidRPr="002E5601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01.0</w:t>
      </w:r>
      <w:r w:rsidR="00B1147A">
        <w:rPr>
          <w:rFonts w:ascii="Arial" w:hAnsi="Arial" w:cs="Arial"/>
          <w:sz w:val="26"/>
          <w:szCs w:val="26"/>
        </w:rPr>
        <w:t>3</w:t>
      </w:r>
      <w:r w:rsidRPr="002E5601">
        <w:rPr>
          <w:rFonts w:ascii="Arial" w:hAnsi="Arial" w:cs="Arial"/>
          <w:sz w:val="26"/>
          <w:szCs w:val="26"/>
        </w:rPr>
        <w:t>.2021 согласно приложению к настоящему распоряжению.</w:t>
      </w:r>
    </w:p>
    <w:p w:rsidR="00F84828" w:rsidRPr="002E5601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 xml:space="preserve">Разместить настоящее распоряжение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2E5601">
        <w:rPr>
          <w:rFonts w:ascii="Arial" w:hAnsi="Arial" w:cs="Arial"/>
          <w:sz w:val="26"/>
          <w:szCs w:val="26"/>
        </w:rPr>
        <w:t>муниципального образования поселок Боровский в информационно-коммуникационной сети "Интернет".</w:t>
      </w:r>
    </w:p>
    <w:p w:rsidR="00F84828" w:rsidRPr="002E5601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Контроль за исполнением распоряжения возложить на заместителя главы сельского поселения по экономике, финансам и прогнозированию О.В.Суппес.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F84828" w:rsidP="00F84828">
      <w:r>
        <w:rPr>
          <w:rFonts w:ascii="Arial" w:hAnsi="Arial" w:cs="Arial"/>
          <w:sz w:val="26"/>
          <w:szCs w:val="26"/>
        </w:rPr>
        <w:t>Главы</w:t>
      </w:r>
      <w:r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Pr="00306CB8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                  С.В.Сычева        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B1147A"/>
    <w:rsid w:val="00B62D12"/>
    <w:rsid w:val="00D94C1A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2021-03-11T04:43:00Z</cp:lastPrinted>
  <dcterms:created xsi:type="dcterms:W3CDTF">2021-02-11T03:00:00Z</dcterms:created>
  <dcterms:modified xsi:type="dcterms:W3CDTF">2021-03-11T12:24:00Z</dcterms:modified>
</cp:coreProperties>
</file>