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B3" w:rsidRPr="00172368" w:rsidRDefault="005C57B3" w:rsidP="005C57B3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335" name="Рисунок 33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B3" w:rsidRPr="00C12BFE" w:rsidRDefault="005C57B3" w:rsidP="005C57B3">
      <w:pPr>
        <w:tabs>
          <w:tab w:val="left" w:pos="5425"/>
        </w:tabs>
        <w:jc w:val="center"/>
        <w:rPr>
          <w:sz w:val="12"/>
          <w:szCs w:val="12"/>
        </w:rPr>
      </w:pPr>
    </w:p>
    <w:p w:rsidR="005C57B3" w:rsidRPr="009E08AB" w:rsidRDefault="005C57B3" w:rsidP="005C57B3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5C57B3" w:rsidRPr="009E08AB" w:rsidRDefault="005C57B3" w:rsidP="005C57B3">
      <w:pPr>
        <w:tabs>
          <w:tab w:val="left" w:pos="5425"/>
        </w:tabs>
        <w:jc w:val="center"/>
        <w:rPr>
          <w:b/>
          <w:caps/>
          <w:color w:val="000000" w:themeColor="text1"/>
          <w:sz w:val="28"/>
          <w:szCs w:val="28"/>
        </w:rPr>
      </w:pPr>
      <w:r w:rsidRPr="009E08AB">
        <w:rPr>
          <w:b/>
          <w:caps/>
          <w:color w:val="000000" w:themeColor="text1"/>
          <w:sz w:val="28"/>
          <w:szCs w:val="28"/>
        </w:rPr>
        <w:t xml:space="preserve">Муниципального  образования </w:t>
      </w:r>
    </w:p>
    <w:p w:rsidR="005C57B3" w:rsidRPr="009E08AB" w:rsidRDefault="005C57B3" w:rsidP="005C57B3">
      <w:pPr>
        <w:tabs>
          <w:tab w:val="left" w:pos="5425"/>
        </w:tabs>
        <w:jc w:val="center"/>
        <w:rPr>
          <w:b/>
          <w:caps/>
          <w:color w:val="000000" w:themeColor="text1"/>
          <w:sz w:val="28"/>
          <w:szCs w:val="28"/>
        </w:rPr>
      </w:pPr>
      <w:r w:rsidRPr="009E08AB">
        <w:rPr>
          <w:b/>
          <w:caps/>
          <w:color w:val="000000" w:themeColor="text1"/>
          <w:sz w:val="28"/>
          <w:szCs w:val="28"/>
        </w:rPr>
        <w:t>поселок  Боровский</w:t>
      </w:r>
    </w:p>
    <w:p w:rsidR="005C57B3" w:rsidRPr="009E08AB" w:rsidRDefault="005C57B3" w:rsidP="005C57B3">
      <w:pPr>
        <w:tabs>
          <w:tab w:val="left" w:pos="5425"/>
        </w:tabs>
        <w:rPr>
          <w:b/>
          <w:color w:val="000000" w:themeColor="text1"/>
          <w:sz w:val="28"/>
          <w:szCs w:val="28"/>
        </w:rPr>
      </w:pPr>
    </w:p>
    <w:p w:rsidR="005C57B3" w:rsidRPr="00172368" w:rsidRDefault="005C57B3" w:rsidP="005C5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C57B3" w:rsidRPr="00172368" w:rsidRDefault="005C57B3" w:rsidP="005C57B3">
      <w:pPr>
        <w:jc w:val="both"/>
        <w:rPr>
          <w:sz w:val="28"/>
          <w:szCs w:val="28"/>
        </w:rPr>
      </w:pPr>
    </w:p>
    <w:p w:rsidR="005C57B3" w:rsidRPr="00172368" w:rsidRDefault="00E754CC" w:rsidP="005C57B3">
      <w:pPr>
        <w:jc w:val="both"/>
        <w:rPr>
          <w:sz w:val="28"/>
          <w:szCs w:val="28"/>
        </w:rPr>
      </w:pPr>
      <w:r>
        <w:rPr>
          <w:sz w:val="28"/>
          <w:szCs w:val="28"/>
        </w:rPr>
        <w:t>14 октября</w:t>
      </w:r>
      <w:r w:rsidR="005C57B3" w:rsidRPr="00172368">
        <w:rPr>
          <w:sz w:val="28"/>
          <w:szCs w:val="28"/>
        </w:rPr>
        <w:t xml:space="preserve"> 201</w:t>
      </w:r>
      <w:r w:rsidR="005C57B3" w:rsidRPr="00AC3B3A">
        <w:rPr>
          <w:sz w:val="28"/>
          <w:szCs w:val="28"/>
        </w:rPr>
        <w:t>5</w:t>
      </w:r>
      <w:r w:rsidR="005C57B3" w:rsidRPr="00172368">
        <w:rPr>
          <w:sz w:val="28"/>
          <w:szCs w:val="28"/>
        </w:rPr>
        <w:t xml:space="preserve"> г.</w:t>
      </w:r>
      <w:r w:rsidR="005C57B3" w:rsidRPr="00172368">
        <w:rPr>
          <w:sz w:val="28"/>
          <w:szCs w:val="28"/>
        </w:rPr>
        <w:tab/>
      </w:r>
      <w:r w:rsidR="005C57B3" w:rsidRPr="00172368">
        <w:rPr>
          <w:sz w:val="28"/>
          <w:szCs w:val="28"/>
        </w:rPr>
        <w:tab/>
      </w:r>
      <w:r w:rsidR="005C57B3" w:rsidRPr="00172368">
        <w:rPr>
          <w:sz w:val="28"/>
          <w:szCs w:val="28"/>
        </w:rPr>
        <w:tab/>
      </w:r>
      <w:r w:rsidR="005C57B3" w:rsidRPr="00172368">
        <w:rPr>
          <w:sz w:val="28"/>
          <w:szCs w:val="28"/>
        </w:rPr>
        <w:tab/>
      </w:r>
      <w:r w:rsidR="005C57B3" w:rsidRPr="00172368">
        <w:rPr>
          <w:sz w:val="28"/>
          <w:szCs w:val="28"/>
        </w:rPr>
        <w:tab/>
      </w:r>
      <w:r w:rsidR="005C57B3" w:rsidRPr="00172368">
        <w:rPr>
          <w:sz w:val="28"/>
          <w:szCs w:val="28"/>
        </w:rPr>
        <w:tab/>
      </w:r>
      <w:r w:rsidR="005C57B3" w:rsidRPr="00172368">
        <w:rPr>
          <w:sz w:val="28"/>
          <w:szCs w:val="28"/>
        </w:rPr>
        <w:tab/>
        <w:t xml:space="preserve">      № _</w:t>
      </w:r>
      <w:r w:rsidRPr="00E754CC">
        <w:rPr>
          <w:sz w:val="28"/>
          <w:szCs w:val="28"/>
          <w:u w:val="single"/>
        </w:rPr>
        <w:t>516</w:t>
      </w:r>
    </w:p>
    <w:p w:rsidR="005C57B3" w:rsidRPr="009E08AB" w:rsidRDefault="005C57B3" w:rsidP="005C57B3">
      <w:pPr>
        <w:jc w:val="center"/>
        <w:rPr>
          <w:sz w:val="24"/>
          <w:szCs w:val="24"/>
        </w:rPr>
      </w:pPr>
      <w:r w:rsidRPr="009E08AB">
        <w:rPr>
          <w:sz w:val="24"/>
          <w:szCs w:val="24"/>
        </w:rPr>
        <w:t>п</w:t>
      </w:r>
      <w:proofErr w:type="gramStart"/>
      <w:r w:rsidRPr="009E08AB">
        <w:rPr>
          <w:sz w:val="24"/>
          <w:szCs w:val="24"/>
        </w:rPr>
        <w:t>.Б</w:t>
      </w:r>
      <w:proofErr w:type="gramEnd"/>
      <w:r w:rsidRPr="009E08AB">
        <w:rPr>
          <w:sz w:val="24"/>
          <w:szCs w:val="24"/>
        </w:rPr>
        <w:t>оровский</w:t>
      </w:r>
    </w:p>
    <w:p w:rsidR="005C57B3" w:rsidRDefault="005C57B3" w:rsidP="005C57B3">
      <w:pPr>
        <w:jc w:val="center"/>
        <w:rPr>
          <w:sz w:val="24"/>
          <w:szCs w:val="24"/>
        </w:rPr>
      </w:pPr>
      <w:r w:rsidRPr="009E08AB">
        <w:rPr>
          <w:sz w:val="24"/>
          <w:szCs w:val="24"/>
        </w:rPr>
        <w:t>Тюменского муниципального района</w:t>
      </w:r>
    </w:p>
    <w:p w:rsidR="00440F98" w:rsidRDefault="00440F98" w:rsidP="00440F98"/>
    <w:p w:rsidR="00440F98" w:rsidRDefault="00E754CC" w:rsidP="00440F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.2pt;margin-top:-.3pt;width:223.45pt;height:72.7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" strokecolor="white">
            <v:textbox>
              <w:txbxContent>
                <w:p w:rsidR="00440F98" w:rsidRPr="00440F98" w:rsidRDefault="00440F98" w:rsidP="0067565E">
                  <w:pPr>
                    <w:spacing w:line="360" w:lineRule="auto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40F98">
                    <w:rPr>
                      <w:rFonts w:ascii="Arial" w:hAnsi="Arial" w:cs="Arial"/>
                      <w:sz w:val="26"/>
                      <w:szCs w:val="26"/>
                    </w:rPr>
                    <w:t>Об утверждении Положения о</w:t>
                  </w:r>
                  <w:r w:rsidR="0067565E">
                    <w:rPr>
                      <w:rFonts w:ascii="Arial" w:hAnsi="Arial" w:cs="Arial"/>
                      <w:sz w:val="26"/>
                      <w:szCs w:val="26"/>
                    </w:rPr>
                    <w:t xml:space="preserve"> внутреннем финансовом контроле</w:t>
                  </w:r>
                </w:p>
              </w:txbxContent>
            </v:textbox>
          </v:shape>
        </w:pict>
      </w:r>
    </w:p>
    <w:p w:rsidR="00440F98" w:rsidRDefault="00440F98" w:rsidP="00440F98"/>
    <w:p w:rsidR="00440F98" w:rsidRDefault="00440F98" w:rsidP="00440F98"/>
    <w:p w:rsidR="00440F98" w:rsidRDefault="00440F98" w:rsidP="00440F98"/>
    <w:p w:rsidR="00440F98" w:rsidRDefault="00440F98" w:rsidP="00440F98"/>
    <w:p w:rsidR="00440F98" w:rsidRPr="00440F98" w:rsidRDefault="00440F98" w:rsidP="00440F98">
      <w:pPr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40F98" w:rsidRPr="00440F98" w:rsidRDefault="00440F98" w:rsidP="0067565E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40F98">
        <w:rPr>
          <w:rFonts w:ascii="Arial" w:hAnsi="Arial" w:cs="Arial"/>
          <w:sz w:val="26"/>
          <w:szCs w:val="26"/>
        </w:rPr>
        <w:t xml:space="preserve">В соответствии с </w:t>
      </w:r>
      <w:hyperlink r:id="rId7" w:history="1">
        <w:r w:rsidRPr="00440F98">
          <w:rPr>
            <w:rStyle w:val="a7"/>
            <w:rFonts w:ascii="Arial" w:hAnsi="Arial" w:cs="Arial"/>
            <w:color w:val="auto"/>
            <w:sz w:val="26"/>
            <w:szCs w:val="26"/>
          </w:rPr>
          <w:t>частью 5 статьи 160.2-1</w:t>
        </w:r>
      </w:hyperlink>
      <w:r w:rsidRPr="00440F98">
        <w:rPr>
          <w:rFonts w:ascii="Arial" w:hAnsi="Arial" w:cs="Arial"/>
          <w:sz w:val="26"/>
          <w:szCs w:val="26"/>
        </w:rPr>
        <w:t xml:space="preserve"> Бюджетного кодекса Российской Федерации, руководствуясь Уставом муниципального образования поселок Боровский:</w:t>
      </w:r>
    </w:p>
    <w:p w:rsidR="00440F98" w:rsidRPr="00440F98" w:rsidRDefault="00440F98" w:rsidP="0067565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440F98">
        <w:rPr>
          <w:rFonts w:ascii="Arial" w:hAnsi="Arial" w:cs="Arial"/>
          <w:sz w:val="26"/>
          <w:szCs w:val="26"/>
        </w:rPr>
        <w:t xml:space="preserve">1. Утвердить Положение о внутреннем финансовом контроле согласно </w:t>
      </w:r>
      <w:hyperlink w:anchor="sub_1000" w:history="1">
        <w:r w:rsidRPr="00440F98">
          <w:rPr>
            <w:rStyle w:val="a7"/>
            <w:rFonts w:ascii="Arial" w:hAnsi="Arial" w:cs="Arial"/>
            <w:color w:val="auto"/>
            <w:sz w:val="26"/>
            <w:szCs w:val="26"/>
          </w:rPr>
          <w:t>приложению</w:t>
        </w:r>
      </w:hyperlink>
      <w:r>
        <w:rPr>
          <w:rFonts w:ascii="Arial" w:hAnsi="Arial" w:cs="Arial"/>
          <w:sz w:val="26"/>
          <w:szCs w:val="26"/>
        </w:rPr>
        <w:t xml:space="preserve"> к настоящему распоряжени</w:t>
      </w:r>
      <w:r w:rsidRPr="00440F98">
        <w:rPr>
          <w:rFonts w:ascii="Arial" w:hAnsi="Arial" w:cs="Arial"/>
          <w:sz w:val="26"/>
          <w:szCs w:val="26"/>
        </w:rPr>
        <w:t>ю.</w:t>
      </w:r>
    </w:p>
    <w:p w:rsidR="00440F98" w:rsidRPr="00440F98" w:rsidRDefault="00592581" w:rsidP="0067565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2" w:name="sub_4"/>
      <w:bookmarkEnd w:id="1"/>
      <w:r>
        <w:rPr>
          <w:rFonts w:ascii="Arial" w:hAnsi="Arial" w:cs="Arial"/>
          <w:sz w:val="26"/>
          <w:szCs w:val="26"/>
        </w:rPr>
        <w:t>2</w:t>
      </w:r>
      <w:r w:rsidR="00440F98" w:rsidRPr="00440F98">
        <w:rPr>
          <w:rFonts w:ascii="Arial" w:hAnsi="Arial" w:cs="Arial"/>
          <w:sz w:val="26"/>
          <w:szCs w:val="26"/>
        </w:rPr>
        <w:t xml:space="preserve">. Контроль за исполнением настоящего распоряжения возложить </w:t>
      </w:r>
      <w:proofErr w:type="gramStart"/>
      <w:r w:rsidR="00440F98" w:rsidRPr="00440F98">
        <w:rPr>
          <w:rFonts w:ascii="Arial" w:hAnsi="Arial" w:cs="Arial"/>
          <w:sz w:val="26"/>
          <w:szCs w:val="26"/>
        </w:rPr>
        <w:t>на</w:t>
      </w:r>
      <w:proofErr w:type="gramEnd"/>
      <w:r w:rsidR="00440F98" w:rsidRPr="00440F98">
        <w:rPr>
          <w:rFonts w:ascii="Arial" w:hAnsi="Arial" w:cs="Arial"/>
          <w:sz w:val="26"/>
          <w:szCs w:val="26"/>
        </w:rPr>
        <w:t xml:space="preserve"> заместителя главы администрации О.В. Суппес.</w:t>
      </w:r>
    </w:p>
    <w:bookmarkEnd w:id="2"/>
    <w:p w:rsidR="00440F98" w:rsidRPr="00440F98" w:rsidRDefault="00440F98" w:rsidP="0067565E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40F98" w:rsidRPr="00440F98" w:rsidRDefault="00440F98" w:rsidP="00440F98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2"/>
        <w:gridCol w:w="3264"/>
      </w:tblGrid>
      <w:tr w:rsidR="00440F98" w:rsidRPr="00440F98" w:rsidTr="0087705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40F98" w:rsidRPr="00440F98" w:rsidRDefault="00440F98" w:rsidP="00440F98">
            <w:pPr>
              <w:pStyle w:val="a9"/>
              <w:rPr>
                <w:sz w:val="26"/>
                <w:szCs w:val="26"/>
                <w:lang w:val="en-US"/>
              </w:rPr>
            </w:pPr>
            <w:r w:rsidRPr="00440F98"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val="en-US"/>
              </w:rPr>
              <w:t>муниципального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образования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40F98" w:rsidRPr="00440F98" w:rsidRDefault="00440F98" w:rsidP="0087705B">
            <w:pPr>
              <w:pStyle w:val="a8"/>
              <w:jc w:val="right"/>
              <w:rPr>
                <w:sz w:val="26"/>
                <w:szCs w:val="26"/>
              </w:rPr>
            </w:pPr>
            <w:r w:rsidRPr="00440F98">
              <w:rPr>
                <w:sz w:val="26"/>
                <w:szCs w:val="26"/>
              </w:rPr>
              <w:t>С.В.Сычева</w:t>
            </w:r>
          </w:p>
        </w:tc>
      </w:tr>
    </w:tbl>
    <w:p w:rsidR="00440F98" w:rsidRPr="00440F98" w:rsidRDefault="00440F98" w:rsidP="00440F98">
      <w:pPr>
        <w:rPr>
          <w:rFonts w:ascii="Arial" w:hAnsi="Arial" w:cs="Arial"/>
          <w:sz w:val="26"/>
          <w:szCs w:val="26"/>
        </w:rPr>
      </w:pPr>
    </w:p>
    <w:p w:rsidR="00440F98" w:rsidRPr="00440F98" w:rsidRDefault="00440F98" w:rsidP="00440F98">
      <w:pPr>
        <w:ind w:firstLine="698"/>
        <w:jc w:val="right"/>
        <w:rPr>
          <w:rStyle w:val="a6"/>
          <w:rFonts w:ascii="Arial" w:hAnsi="Arial" w:cs="Arial"/>
          <w:bCs/>
          <w:sz w:val="26"/>
          <w:szCs w:val="26"/>
        </w:rPr>
      </w:pPr>
    </w:p>
    <w:p w:rsidR="00440F98" w:rsidRPr="00440F98" w:rsidRDefault="00440F98" w:rsidP="00440F98">
      <w:pPr>
        <w:ind w:firstLine="698"/>
        <w:jc w:val="right"/>
        <w:rPr>
          <w:rStyle w:val="a6"/>
          <w:rFonts w:ascii="Arial" w:hAnsi="Arial" w:cs="Arial"/>
          <w:bCs/>
          <w:sz w:val="26"/>
          <w:szCs w:val="26"/>
        </w:rPr>
      </w:pPr>
    </w:p>
    <w:p w:rsidR="00440F98" w:rsidRPr="00440F98" w:rsidRDefault="00440F98" w:rsidP="00440F98">
      <w:pPr>
        <w:ind w:firstLine="698"/>
        <w:jc w:val="right"/>
        <w:rPr>
          <w:rStyle w:val="a6"/>
          <w:rFonts w:ascii="Arial" w:hAnsi="Arial" w:cs="Arial"/>
          <w:bCs/>
          <w:sz w:val="26"/>
          <w:szCs w:val="26"/>
        </w:rPr>
      </w:pPr>
    </w:p>
    <w:p w:rsidR="005C57B3" w:rsidRDefault="005C57B3" w:rsidP="005C57B3">
      <w:pPr>
        <w:spacing w:before="100" w:beforeAutospacing="1" w:after="100" w:afterAutospacing="1"/>
        <w:rPr>
          <w:rFonts w:ascii="Arial" w:hAnsi="Arial" w:cs="Arial"/>
          <w:sz w:val="26"/>
          <w:szCs w:val="26"/>
          <w:lang w:val="en-US"/>
        </w:rPr>
      </w:pPr>
    </w:p>
    <w:p w:rsidR="00440F98" w:rsidRDefault="00440F98" w:rsidP="005C57B3">
      <w:pPr>
        <w:spacing w:before="100" w:beforeAutospacing="1" w:after="100" w:afterAutospacing="1"/>
        <w:rPr>
          <w:rFonts w:ascii="Arial" w:hAnsi="Arial" w:cs="Arial"/>
          <w:sz w:val="26"/>
          <w:szCs w:val="26"/>
          <w:lang w:val="en-US"/>
        </w:rPr>
      </w:pPr>
    </w:p>
    <w:p w:rsidR="00440F98" w:rsidRDefault="00440F98" w:rsidP="005C57B3">
      <w:pPr>
        <w:spacing w:before="100" w:beforeAutospacing="1" w:after="100" w:afterAutospacing="1"/>
        <w:rPr>
          <w:rFonts w:ascii="Arial" w:hAnsi="Arial" w:cs="Arial"/>
          <w:sz w:val="26"/>
          <w:szCs w:val="26"/>
          <w:lang w:val="en-US"/>
        </w:rPr>
      </w:pPr>
    </w:p>
    <w:p w:rsidR="00440F98" w:rsidRDefault="00440F98" w:rsidP="005C57B3">
      <w:pPr>
        <w:spacing w:before="100" w:beforeAutospacing="1" w:after="100" w:afterAutospacing="1"/>
        <w:rPr>
          <w:rFonts w:ascii="Arial" w:hAnsi="Arial" w:cs="Arial"/>
          <w:sz w:val="26"/>
          <w:szCs w:val="26"/>
          <w:lang w:val="en-US"/>
        </w:rPr>
      </w:pPr>
    </w:p>
    <w:p w:rsidR="005C57B3" w:rsidRPr="00EA623F" w:rsidRDefault="005C57B3" w:rsidP="001E043A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EA623F">
        <w:rPr>
          <w:sz w:val="26"/>
          <w:szCs w:val="26"/>
        </w:rPr>
        <w:lastRenderedPageBreak/>
        <w:t> Приложение №1</w:t>
      </w:r>
    </w:p>
    <w:p w:rsidR="005C57B3" w:rsidRPr="00EA623F" w:rsidRDefault="005C57B3" w:rsidP="001E043A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EA623F">
        <w:rPr>
          <w:sz w:val="26"/>
          <w:szCs w:val="26"/>
        </w:rPr>
        <w:t xml:space="preserve">к </w:t>
      </w:r>
      <w:r w:rsidR="00440F98" w:rsidRPr="00EA623F">
        <w:rPr>
          <w:sz w:val="26"/>
          <w:szCs w:val="26"/>
        </w:rPr>
        <w:t>распоряжению</w:t>
      </w:r>
      <w:r w:rsidRPr="00EA623F">
        <w:rPr>
          <w:sz w:val="26"/>
          <w:szCs w:val="26"/>
        </w:rPr>
        <w:t xml:space="preserve"> администрации</w:t>
      </w:r>
    </w:p>
    <w:p w:rsidR="005C57B3" w:rsidRPr="00EA623F" w:rsidRDefault="00440F98" w:rsidP="001E043A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EA623F">
        <w:rPr>
          <w:sz w:val="26"/>
          <w:szCs w:val="26"/>
        </w:rPr>
        <w:t xml:space="preserve">муниципального образования </w:t>
      </w:r>
    </w:p>
    <w:p w:rsidR="00440F98" w:rsidRPr="0067565E" w:rsidRDefault="00440F98" w:rsidP="001E043A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67565E">
        <w:rPr>
          <w:sz w:val="26"/>
          <w:szCs w:val="26"/>
        </w:rPr>
        <w:t>поселок Боровский</w:t>
      </w:r>
    </w:p>
    <w:p w:rsidR="005C57B3" w:rsidRPr="00EA623F" w:rsidRDefault="00440F98" w:rsidP="00EB5940">
      <w:pPr>
        <w:pStyle w:val="ConsPlusNormal"/>
        <w:widowControl/>
        <w:ind w:firstLine="0"/>
        <w:jc w:val="right"/>
        <w:rPr>
          <w:b/>
          <w:bCs/>
          <w:sz w:val="26"/>
          <w:szCs w:val="26"/>
        </w:rPr>
      </w:pPr>
      <w:r w:rsidRPr="0067565E">
        <w:rPr>
          <w:sz w:val="26"/>
          <w:szCs w:val="26"/>
        </w:rPr>
        <w:t>от</w:t>
      </w:r>
      <w:r w:rsidR="00EB5940">
        <w:rPr>
          <w:sz w:val="26"/>
          <w:szCs w:val="26"/>
        </w:rPr>
        <w:t xml:space="preserve"> </w:t>
      </w:r>
      <w:r w:rsidR="00EB5940" w:rsidRPr="00EB5940">
        <w:rPr>
          <w:sz w:val="26"/>
          <w:szCs w:val="26"/>
          <w:u w:val="single"/>
        </w:rPr>
        <w:t>14.10.</w:t>
      </w:r>
      <w:r w:rsidRPr="00EB5940">
        <w:rPr>
          <w:sz w:val="26"/>
          <w:szCs w:val="26"/>
          <w:u w:val="single"/>
        </w:rPr>
        <w:t>2015</w:t>
      </w:r>
      <w:r w:rsidRPr="0067565E">
        <w:rPr>
          <w:sz w:val="26"/>
          <w:szCs w:val="26"/>
        </w:rPr>
        <w:t>№</w:t>
      </w:r>
      <w:r w:rsidR="00EB5940" w:rsidRPr="00EB5940">
        <w:rPr>
          <w:sz w:val="26"/>
          <w:szCs w:val="26"/>
          <w:u w:val="single"/>
        </w:rPr>
        <w:t>516</w:t>
      </w:r>
    </w:p>
    <w:p w:rsidR="005C57B3" w:rsidRPr="00EA623F" w:rsidRDefault="005C57B3" w:rsidP="001E043A">
      <w:pPr>
        <w:spacing w:before="120"/>
        <w:jc w:val="center"/>
        <w:rPr>
          <w:rFonts w:ascii="Arial" w:hAnsi="Arial" w:cs="Arial"/>
          <w:b/>
          <w:bCs/>
          <w:sz w:val="26"/>
          <w:szCs w:val="26"/>
        </w:rPr>
      </w:pPr>
      <w:r w:rsidRPr="00EA623F">
        <w:rPr>
          <w:rFonts w:ascii="Arial" w:hAnsi="Arial" w:cs="Arial"/>
          <w:b/>
          <w:bCs/>
          <w:sz w:val="26"/>
          <w:szCs w:val="26"/>
        </w:rPr>
        <w:t>Положение о внутреннем финансовом контроле</w:t>
      </w:r>
    </w:p>
    <w:p w:rsidR="005C57B3" w:rsidRPr="00EA623F" w:rsidRDefault="005C57B3" w:rsidP="001E043A">
      <w:pPr>
        <w:spacing w:before="120"/>
        <w:jc w:val="center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1.1. Настоящее положение разработано в соответствии с законодательством России  и </w:t>
      </w:r>
      <w:r w:rsidR="00440F98" w:rsidRPr="00EA623F">
        <w:rPr>
          <w:rFonts w:ascii="Arial" w:hAnsi="Arial" w:cs="Arial"/>
          <w:sz w:val="26"/>
          <w:szCs w:val="26"/>
        </w:rPr>
        <w:t>У</w:t>
      </w:r>
      <w:r w:rsidRPr="00EA623F">
        <w:rPr>
          <w:rFonts w:ascii="Arial" w:hAnsi="Arial" w:cs="Arial"/>
          <w:sz w:val="26"/>
          <w:szCs w:val="26"/>
        </w:rPr>
        <w:t xml:space="preserve">ставом </w:t>
      </w:r>
      <w:r w:rsidR="00440F98" w:rsidRPr="00EA623F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EA623F">
        <w:rPr>
          <w:rFonts w:ascii="Arial" w:hAnsi="Arial" w:cs="Arial"/>
          <w:sz w:val="26"/>
          <w:szCs w:val="26"/>
        </w:rPr>
        <w:t>. Положение устанавливает единые цели, правила и принципы проведения внутреннего финансового контроля</w:t>
      </w:r>
      <w:r w:rsidR="0067565E">
        <w:rPr>
          <w:rFonts w:ascii="Arial" w:hAnsi="Arial" w:cs="Arial"/>
          <w:sz w:val="26"/>
          <w:szCs w:val="26"/>
        </w:rPr>
        <w:t xml:space="preserve"> в</w:t>
      </w:r>
      <w:r w:rsidRPr="00EA623F">
        <w:rPr>
          <w:rFonts w:ascii="Arial" w:hAnsi="Arial" w:cs="Arial"/>
          <w:sz w:val="26"/>
          <w:szCs w:val="26"/>
        </w:rPr>
        <w:t xml:space="preserve"> </w:t>
      </w:r>
      <w:r w:rsidR="00440F98" w:rsidRPr="00EA623F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(далее </w:t>
      </w:r>
      <w:proofErr w:type="gramStart"/>
      <w:r w:rsidR="00440F98" w:rsidRPr="00EA623F">
        <w:rPr>
          <w:rFonts w:ascii="Arial" w:hAnsi="Arial" w:cs="Arial"/>
          <w:sz w:val="26"/>
          <w:szCs w:val="26"/>
        </w:rPr>
        <w:t>–А</w:t>
      </w:r>
      <w:proofErr w:type="gramEnd"/>
      <w:r w:rsidR="00440F98" w:rsidRPr="00EA623F">
        <w:rPr>
          <w:rFonts w:ascii="Arial" w:hAnsi="Arial" w:cs="Arial"/>
          <w:sz w:val="26"/>
          <w:szCs w:val="26"/>
        </w:rPr>
        <w:t>дминистрация)</w:t>
      </w:r>
      <w:r w:rsidRPr="00EA623F">
        <w:rPr>
          <w:rFonts w:ascii="Arial" w:hAnsi="Arial" w:cs="Arial"/>
          <w:sz w:val="26"/>
          <w:szCs w:val="26"/>
        </w:rPr>
        <w:t>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1.2. Внутренний финансовый контроль направлен </w:t>
      </w:r>
      <w:proofErr w:type="gramStart"/>
      <w:r w:rsidRPr="00EA623F">
        <w:rPr>
          <w:rFonts w:ascii="Arial" w:hAnsi="Arial" w:cs="Arial"/>
          <w:sz w:val="26"/>
          <w:szCs w:val="26"/>
        </w:rPr>
        <w:t>на</w:t>
      </w:r>
      <w:proofErr w:type="gramEnd"/>
      <w:r w:rsidRPr="00EA623F">
        <w:rPr>
          <w:rFonts w:ascii="Arial" w:hAnsi="Arial" w:cs="Arial"/>
          <w:sz w:val="26"/>
          <w:szCs w:val="26"/>
        </w:rPr>
        <w:t>:</w:t>
      </w:r>
    </w:p>
    <w:p w:rsidR="005C57B3" w:rsidRPr="00EA623F" w:rsidRDefault="005C57B3" w:rsidP="001E043A">
      <w:pPr>
        <w:pStyle w:val="a5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создание системы соблюдения законодательства России в сфере финансовой деятельности, внутренних процедур составления и </w:t>
      </w:r>
      <w:bookmarkStart w:id="3" w:name="OLE_LINK3"/>
      <w:bookmarkStart w:id="4" w:name="OLE_LINK4"/>
      <w:bookmarkStart w:id="5" w:name="OLE_LINK5"/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исполнения  </w:t>
      </w:r>
      <w:r w:rsidR="00440F98" w:rsidRPr="00EA623F">
        <w:rPr>
          <w:rFonts w:ascii="Arial" w:eastAsia="Times New Roman" w:hAnsi="Arial" w:cs="Arial"/>
          <w:sz w:val="26"/>
          <w:szCs w:val="26"/>
          <w:lang w:eastAsia="ru-RU"/>
        </w:rPr>
        <w:t>бю</w:t>
      </w:r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440F98" w:rsidRPr="00EA623F">
        <w:rPr>
          <w:rFonts w:ascii="Arial" w:eastAsia="Times New Roman" w:hAnsi="Arial" w:cs="Arial"/>
          <w:sz w:val="26"/>
          <w:szCs w:val="26"/>
          <w:lang w:eastAsia="ru-RU"/>
        </w:rPr>
        <w:t>жета муниципального образования</w:t>
      </w:r>
      <w:bookmarkEnd w:id="3"/>
      <w:bookmarkEnd w:id="4"/>
      <w:bookmarkEnd w:id="5"/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5C57B3" w:rsidRPr="00EA623F" w:rsidRDefault="005C57B3" w:rsidP="001E043A">
      <w:pPr>
        <w:pStyle w:val="a5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качества составления и достоверности </w:t>
      </w:r>
      <w:r w:rsidR="00440F98"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бюджетной 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отчетности и ведения </w:t>
      </w:r>
      <w:r w:rsidR="00440F98" w:rsidRPr="00EA623F">
        <w:rPr>
          <w:rFonts w:ascii="Arial" w:eastAsia="Times New Roman" w:hAnsi="Arial" w:cs="Arial"/>
          <w:sz w:val="26"/>
          <w:szCs w:val="26"/>
          <w:lang w:eastAsia="ru-RU"/>
        </w:rPr>
        <w:t>бюджетн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ого учета;</w:t>
      </w:r>
    </w:p>
    <w:p w:rsidR="005C57B3" w:rsidRPr="00EA623F" w:rsidRDefault="005C57B3" w:rsidP="001E043A">
      <w:pPr>
        <w:pStyle w:val="a5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результативности </w:t>
      </w:r>
      <w:r w:rsidR="00440F98" w:rsidRPr="00EA623F">
        <w:rPr>
          <w:rFonts w:ascii="Arial" w:eastAsia="Times New Roman" w:hAnsi="Arial" w:cs="Arial"/>
          <w:sz w:val="26"/>
          <w:szCs w:val="26"/>
          <w:lang w:eastAsia="ru-RU"/>
        </w:rPr>
        <w:t>исполнения муниципальных программ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5C57B3" w:rsidRPr="00EA623F" w:rsidRDefault="005C57B3" w:rsidP="001E043A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1.3. Внутренний контроль в </w:t>
      </w:r>
      <w:r w:rsidR="00440F98" w:rsidRPr="00EA623F">
        <w:rPr>
          <w:rFonts w:ascii="Arial" w:hAnsi="Arial" w:cs="Arial"/>
          <w:sz w:val="26"/>
          <w:szCs w:val="26"/>
        </w:rPr>
        <w:t xml:space="preserve">Администрации </w:t>
      </w:r>
      <w:r w:rsidRPr="00EA623F">
        <w:rPr>
          <w:rFonts w:ascii="Arial" w:hAnsi="Arial" w:cs="Arial"/>
          <w:sz w:val="26"/>
          <w:szCs w:val="26"/>
        </w:rPr>
        <w:t xml:space="preserve"> могут осуществлять:</w:t>
      </w:r>
    </w:p>
    <w:p w:rsidR="005C57B3" w:rsidRPr="00EA623F" w:rsidRDefault="005C57B3" w:rsidP="001E043A">
      <w:pPr>
        <w:pStyle w:val="a5"/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созданная </w:t>
      </w:r>
      <w:r w:rsidR="00440F98"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распоряжением главы муниципального образования 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комиссия;</w:t>
      </w:r>
    </w:p>
    <w:p w:rsidR="005C57B3" w:rsidRPr="00EA623F" w:rsidRDefault="005C57B3" w:rsidP="001E043A">
      <w:pPr>
        <w:pStyle w:val="a5"/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сторонние организации или внешние аудиторы, привлекаемые для целей проверки </w:t>
      </w:r>
      <w:r w:rsidR="00440F98" w:rsidRPr="00EA623F">
        <w:rPr>
          <w:rFonts w:ascii="Arial" w:eastAsia="Times New Roman" w:hAnsi="Arial" w:cs="Arial"/>
          <w:sz w:val="26"/>
          <w:szCs w:val="26"/>
          <w:lang w:eastAsia="ru-RU"/>
        </w:rPr>
        <w:t>исполнения бюджета муниципального образования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1.4. Целями внутреннего финансового контроля </w:t>
      </w:r>
      <w:r w:rsidR="00440F98" w:rsidRPr="00EA623F">
        <w:rPr>
          <w:rFonts w:ascii="Arial" w:hAnsi="Arial" w:cs="Arial"/>
          <w:sz w:val="26"/>
          <w:szCs w:val="26"/>
        </w:rPr>
        <w:t>Администрации  я</w:t>
      </w:r>
      <w:r w:rsidRPr="00EA623F">
        <w:rPr>
          <w:rFonts w:ascii="Arial" w:hAnsi="Arial" w:cs="Arial"/>
          <w:sz w:val="26"/>
          <w:szCs w:val="26"/>
        </w:rPr>
        <w:t xml:space="preserve">вляются подтверждение достоверности </w:t>
      </w:r>
      <w:r w:rsidR="00440F98" w:rsidRPr="00EA623F">
        <w:rPr>
          <w:rFonts w:ascii="Arial" w:hAnsi="Arial" w:cs="Arial"/>
          <w:sz w:val="26"/>
          <w:szCs w:val="26"/>
        </w:rPr>
        <w:t xml:space="preserve">бюджетного </w:t>
      </w:r>
      <w:r w:rsidRPr="00EA623F">
        <w:rPr>
          <w:rFonts w:ascii="Arial" w:hAnsi="Arial" w:cs="Arial"/>
          <w:sz w:val="26"/>
          <w:szCs w:val="26"/>
        </w:rPr>
        <w:t xml:space="preserve"> учета и отчетности </w:t>
      </w:r>
      <w:r w:rsidR="00440F98" w:rsidRPr="00EA623F">
        <w:rPr>
          <w:rFonts w:ascii="Arial" w:hAnsi="Arial" w:cs="Arial"/>
          <w:sz w:val="26"/>
          <w:szCs w:val="26"/>
        </w:rPr>
        <w:t xml:space="preserve">Администрации </w:t>
      </w:r>
      <w:r w:rsidRPr="00EA623F">
        <w:rPr>
          <w:rFonts w:ascii="Arial" w:hAnsi="Arial" w:cs="Arial"/>
          <w:sz w:val="26"/>
          <w:szCs w:val="26"/>
        </w:rPr>
        <w:t xml:space="preserve"> и соблюдение действующего законодательства России, регулирующего порядок </w:t>
      </w:r>
      <w:bookmarkStart w:id="6" w:name="OLE_LINK9"/>
      <w:bookmarkStart w:id="7" w:name="OLE_LINK10"/>
      <w:r w:rsidR="00EF7D8F" w:rsidRPr="00EA623F">
        <w:rPr>
          <w:rFonts w:ascii="Arial" w:hAnsi="Arial" w:cs="Arial"/>
          <w:sz w:val="26"/>
          <w:szCs w:val="26"/>
        </w:rPr>
        <w:t xml:space="preserve">составления и </w:t>
      </w:r>
      <w:bookmarkStart w:id="8" w:name="OLE_LINK6"/>
      <w:bookmarkStart w:id="9" w:name="OLE_LINK7"/>
      <w:bookmarkStart w:id="10" w:name="OLE_LINK8"/>
      <w:r w:rsidR="00EF7D8F" w:rsidRPr="00EA623F">
        <w:rPr>
          <w:rFonts w:ascii="Arial" w:hAnsi="Arial" w:cs="Arial"/>
          <w:sz w:val="26"/>
          <w:szCs w:val="26"/>
        </w:rPr>
        <w:t>исполнения  бюджета муниципального образования</w:t>
      </w:r>
      <w:bookmarkEnd w:id="6"/>
      <w:bookmarkEnd w:id="7"/>
      <w:bookmarkEnd w:id="8"/>
      <w:bookmarkEnd w:id="9"/>
      <w:bookmarkEnd w:id="10"/>
      <w:r w:rsidRPr="00EA623F">
        <w:rPr>
          <w:rFonts w:ascii="Arial" w:hAnsi="Arial" w:cs="Arial"/>
          <w:sz w:val="26"/>
          <w:szCs w:val="26"/>
        </w:rPr>
        <w:t xml:space="preserve">. 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>1.5. Основные задачи внутреннего контроля:</w:t>
      </w:r>
    </w:p>
    <w:p w:rsidR="005C57B3" w:rsidRPr="00EA623F" w:rsidRDefault="005C57B3" w:rsidP="001E043A">
      <w:pPr>
        <w:pStyle w:val="a5"/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установление соответствия проводимых финансовых операций в части </w:t>
      </w:r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исполнения  бюджета муниципального образования 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и  отражение в </w:t>
      </w:r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>бюджетном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учете и отчетности требованиям законодательства;</w:t>
      </w:r>
    </w:p>
    <w:p w:rsidR="005C57B3" w:rsidRPr="00EA623F" w:rsidRDefault="005C57B3" w:rsidP="001E043A">
      <w:pPr>
        <w:pStyle w:val="a5"/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установление соответствия осуществляемых операций регламентам, полномочиям сотрудников;</w:t>
      </w:r>
    </w:p>
    <w:p w:rsidR="005C57B3" w:rsidRPr="00EA623F" w:rsidRDefault="005C57B3" w:rsidP="001E043A">
      <w:pPr>
        <w:pStyle w:val="a5"/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соблюдение установленных технологических процессов и операций при осуществлении </w:t>
      </w:r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>исполнения  бюджета муниципального образования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C57B3" w:rsidRPr="00EA623F" w:rsidRDefault="005C57B3" w:rsidP="001E043A">
      <w:pPr>
        <w:pStyle w:val="a5"/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анализ системы внутреннего контроля </w:t>
      </w:r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, позволяющий выявить существенные аспекты, влияющие на ее эффективность.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>1.6. Принципы внутреннего финансово</w:t>
      </w:r>
      <w:r w:rsidR="00EF7D8F" w:rsidRPr="00EA623F">
        <w:rPr>
          <w:rFonts w:ascii="Arial" w:hAnsi="Arial" w:cs="Arial"/>
          <w:sz w:val="26"/>
          <w:szCs w:val="26"/>
        </w:rPr>
        <w:t>го контроля Администрации</w:t>
      </w:r>
      <w:r w:rsidRPr="00EA623F">
        <w:rPr>
          <w:rFonts w:ascii="Arial" w:hAnsi="Arial" w:cs="Arial"/>
          <w:sz w:val="26"/>
          <w:szCs w:val="26"/>
        </w:rPr>
        <w:t>:</w:t>
      </w:r>
    </w:p>
    <w:p w:rsidR="005C57B3" w:rsidRPr="00EA623F" w:rsidRDefault="005C57B3" w:rsidP="00EA623F">
      <w:pPr>
        <w:pStyle w:val="a5"/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5C57B3" w:rsidRPr="00EA623F" w:rsidRDefault="005C57B3" w:rsidP="00EA623F">
      <w:pPr>
        <w:pStyle w:val="a5"/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</w:t>
      </w:r>
      <w:r w:rsidR="0067565E">
        <w:rPr>
          <w:rFonts w:ascii="Arial" w:eastAsia="Times New Roman" w:hAnsi="Arial" w:cs="Arial"/>
          <w:sz w:val="26"/>
          <w:szCs w:val="26"/>
          <w:lang w:eastAsia="ru-RU"/>
        </w:rPr>
        <w:t>йской Федерации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, путем применения методов, обеспечивающих получение полной и достоверной информации;</w:t>
      </w:r>
    </w:p>
    <w:p w:rsidR="005C57B3" w:rsidRPr="00EA623F" w:rsidRDefault="005C57B3" w:rsidP="00EA623F">
      <w:pPr>
        <w:pStyle w:val="a5"/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5C57B3" w:rsidRPr="00EA623F" w:rsidRDefault="005C57B3" w:rsidP="00EA623F">
      <w:pPr>
        <w:pStyle w:val="a5"/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принцип системности. Проведение контрольных </w:t>
      </w:r>
      <w:proofErr w:type="gramStart"/>
      <w:r w:rsidRPr="00EA623F">
        <w:rPr>
          <w:rFonts w:ascii="Arial" w:eastAsia="Times New Roman" w:hAnsi="Arial" w:cs="Arial"/>
          <w:sz w:val="26"/>
          <w:szCs w:val="26"/>
          <w:lang w:eastAsia="ru-RU"/>
        </w:rPr>
        <w:t>мероприятий всех сторон деятельности объекта внутреннего контроля</w:t>
      </w:r>
      <w:proofErr w:type="gramEnd"/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и его взаимосвязей в структуре управления;</w:t>
      </w:r>
    </w:p>
    <w:p w:rsidR="005C57B3" w:rsidRPr="00EA623F" w:rsidRDefault="005C57B3" w:rsidP="00EA623F">
      <w:pPr>
        <w:pStyle w:val="a5"/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b/>
          <w:sz w:val="26"/>
          <w:szCs w:val="26"/>
        </w:rPr>
      </w:pPr>
      <w:r w:rsidRPr="00EA623F">
        <w:rPr>
          <w:rFonts w:ascii="Arial" w:hAnsi="Arial" w:cs="Arial"/>
          <w:b/>
          <w:sz w:val="26"/>
          <w:szCs w:val="26"/>
        </w:rPr>
        <w:t>2. Система внутреннего контроля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>2.1. Система внутреннего контроля обеспечивает:</w:t>
      </w:r>
    </w:p>
    <w:p w:rsidR="005C57B3" w:rsidRPr="00EA623F" w:rsidRDefault="005C57B3" w:rsidP="00EA623F">
      <w:pPr>
        <w:pStyle w:val="a5"/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точность и полноту документации </w:t>
      </w:r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>бюджетног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о учета;</w:t>
      </w:r>
    </w:p>
    <w:p w:rsidR="005C57B3" w:rsidRPr="00EA623F" w:rsidRDefault="005C57B3" w:rsidP="00EA623F">
      <w:pPr>
        <w:pStyle w:val="a5"/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соблюдение требований законодательства;</w:t>
      </w:r>
    </w:p>
    <w:p w:rsidR="005C57B3" w:rsidRPr="00EA623F" w:rsidRDefault="005C57B3" w:rsidP="00EA623F">
      <w:pPr>
        <w:pStyle w:val="a5"/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своевременность подготовки достоверной </w:t>
      </w:r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>бюджетно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й отчетности;</w:t>
      </w:r>
    </w:p>
    <w:p w:rsidR="005C57B3" w:rsidRPr="00EA623F" w:rsidRDefault="005C57B3" w:rsidP="00EA623F">
      <w:pPr>
        <w:pStyle w:val="a5"/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предотвращение ошибок и искажений;</w:t>
      </w:r>
    </w:p>
    <w:p w:rsidR="005C57B3" w:rsidRPr="00EA623F" w:rsidRDefault="005C57B3" w:rsidP="00EA623F">
      <w:pPr>
        <w:pStyle w:val="a5"/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исполнение распоряжений </w:t>
      </w:r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>главы муниципального образования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C57B3" w:rsidRPr="00EA623F" w:rsidRDefault="00EF7D8F" w:rsidP="00EA623F">
      <w:pPr>
        <w:pStyle w:val="a5"/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hAnsi="Arial" w:cs="Arial"/>
          <w:sz w:val="26"/>
          <w:szCs w:val="26"/>
        </w:rPr>
        <w:t xml:space="preserve">составление и 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исполнение  бюджета муниципального образования</w:t>
      </w:r>
      <w:r w:rsidR="005C57B3" w:rsidRPr="00EA623F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EF7D8F" w:rsidRPr="00EA623F" w:rsidRDefault="00EF7D8F" w:rsidP="00EA623F">
      <w:pPr>
        <w:pStyle w:val="a5"/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2581">
        <w:rPr>
          <w:rFonts w:ascii="Arial" w:eastAsia="Times New Roman" w:hAnsi="Arial" w:cs="Arial"/>
          <w:sz w:val="26"/>
          <w:szCs w:val="26"/>
          <w:lang w:eastAsia="ru-RU"/>
        </w:rPr>
        <w:t>испол</w:t>
      </w:r>
      <w:r w:rsidR="00592581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592581">
        <w:rPr>
          <w:rFonts w:ascii="Arial" w:eastAsia="Times New Roman" w:hAnsi="Arial" w:cs="Arial"/>
          <w:sz w:val="26"/>
          <w:szCs w:val="26"/>
          <w:lang w:eastAsia="ru-RU"/>
        </w:rPr>
        <w:t>ение муниципальных программ муниципального образования</w:t>
      </w:r>
      <w:r w:rsidR="0059258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C57B3" w:rsidRPr="00EA623F" w:rsidRDefault="005C57B3" w:rsidP="00EA623F">
      <w:pPr>
        <w:pStyle w:val="a5"/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сохранность имущества учреждения.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>2.2. Система внутреннего контроля позволяет следить за эффективностью работы, добросовестностью выполнения сотрудниками возложенных на них должностных обязанностей.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b/>
          <w:sz w:val="26"/>
          <w:szCs w:val="26"/>
        </w:rPr>
      </w:pPr>
      <w:r w:rsidRPr="00EA623F">
        <w:rPr>
          <w:rFonts w:ascii="Arial" w:hAnsi="Arial" w:cs="Arial"/>
          <w:b/>
          <w:sz w:val="26"/>
          <w:szCs w:val="26"/>
        </w:rPr>
        <w:t>3. Организация внутреннего финансового контроля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3.1. Внутренний финансовый контроль в </w:t>
      </w:r>
      <w:r w:rsidR="00EF7D8F" w:rsidRPr="00EA623F">
        <w:rPr>
          <w:rFonts w:ascii="Arial" w:hAnsi="Arial" w:cs="Arial"/>
          <w:sz w:val="26"/>
          <w:szCs w:val="26"/>
        </w:rPr>
        <w:t xml:space="preserve">Администрации </w:t>
      </w:r>
      <w:r w:rsidRPr="00EA623F">
        <w:rPr>
          <w:rFonts w:ascii="Arial" w:hAnsi="Arial" w:cs="Arial"/>
          <w:sz w:val="26"/>
          <w:szCs w:val="26"/>
        </w:rPr>
        <w:t xml:space="preserve"> подразделяется </w:t>
      </w:r>
      <w:proofErr w:type="gramStart"/>
      <w:r w:rsidRPr="00EA623F">
        <w:rPr>
          <w:rFonts w:ascii="Arial" w:hAnsi="Arial" w:cs="Arial"/>
          <w:sz w:val="26"/>
          <w:szCs w:val="26"/>
        </w:rPr>
        <w:t>на</w:t>
      </w:r>
      <w:proofErr w:type="gramEnd"/>
      <w:r w:rsidRPr="00EA623F">
        <w:rPr>
          <w:rFonts w:ascii="Arial" w:hAnsi="Arial" w:cs="Arial"/>
          <w:sz w:val="26"/>
          <w:szCs w:val="26"/>
        </w:rPr>
        <w:t xml:space="preserve"> предварительный, текущий и последующий.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Целью предварительного финансового контроля является предупреждение нарушений на стадии планирования расходов и заключения </w:t>
      </w:r>
      <w:r w:rsidR="00EF7D8F" w:rsidRPr="00EA623F">
        <w:rPr>
          <w:rFonts w:ascii="Arial" w:hAnsi="Arial" w:cs="Arial"/>
          <w:sz w:val="26"/>
          <w:szCs w:val="26"/>
        </w:rPr>
        <w:t>контрактов</w:t>
      </w:r>
      <w:r w:rsidRPr="00EA623F">
        <w:rPr>
          <w:rFonts w:ascii="Arial" w:hAnsi="Arial" w:cs="Arial"/>
          <w:sz w:val="26"/>
          <w:szCs w:val="26"/>
        </w:rPr>
        <w:t xml:space="preserve">. 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Предварительный контроль осуществляют </w:t>
      </w:r>
      <w:r w:rsidR="00EF7D8F" w:rsidRPr="00EA623F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EA623F">
        <w:rPr>
          <w:rFonts w:ascii="Arial" w:hAnsi="Arial" w:cs="Arial"/>
          <w:sz w:val="26"/>
          <w:szCs w:val="26"/>
        </w:rPr>
        <w:t xml:space="preserve">, его заместители, </w:t>
      </w:r>
      <w:r w:rsidR="00EF7D8F" w:rsidRPr="00EA623F">
        <w:rPr>
          <w:rFonts w:ascii="Arial" w:hAnsi="Arial" w:cs="Arial"/>
          <w:sz w:val="26"/>
          <w:szCs w:val="26"/>
        </w:rPr>
        <w:t xml:space="preserve">начальник отдела </w:t>
      </w:r>
      <w:proofErr w:type="gramStart"/>
      <w:r w:rsidR="00EF7D8F" w:rsidRPr="00EA623F">
        <w:rPr>
          <w:rFonts w:ascii="Arial" w:hAnsi="Arial" w:cs="Arial"/>
          <w:sz w:val="26"/>
          <w:szCs w:val="26"/>
        </w:rPr>
        <w:t>-</w:t>
      </w:r>
      <w:r w:rsidRPr="00EA623F">
        <w:rPr>
          <w:rFonts w:ascii="Arial" w:hAnsi="Arial" w:cs="Arial"/>
          <w:sz w:val="26"/>
          <w:szCs w:val="26"/>
        </w:rPr>
        <w:t>г</w:t>
      </w:r>
      <w:proofErr w:type="gramEnd"/>
      <w:r w:rsidRPr="00EA623F">
        <w:rPr>
          <w:rFonts w:ascii="Arial" w:hAnsi="Arial" w:cs="Arial"/>
          <w:sz w:val="26"/>
          <w:szCs w:val="26"/>
        </w:rPr>
        <w:t>лавный бухгалтер и специалисты  администрации.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>Основными формами предварительного внутреннего финансового контроля являются:</w:t>
      </w:r>
    </w:p>
    <w:p w:rsidR="005C57B3" w:rsidRPr="00EA623F" w:rsidRDefault="005C57B3" w:rsidP="001E043A">
      <w:pPr>
        <w:pStyle w:val="a5"/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проверка финансово-плановых документов </w:t>
      </w:r>
      <w:bookmarkStart w:id="11" w:name="OLE_LINK11"/>
      <w:bookmarkStart w:id="12" w:name="OLE_LINK12"/>
      <w:bookmarkStart w:id="13" w:name="OLE_LINK13"/>
      <w:bookmarkStart w:id="14" w:name="OLE_LINK14"/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>заместителем главы администрации муниципального образования по экономике, финансам и прогнозированию, начальником отдела - главным бухгалтером</w:t>
      </w:r>
      <w:bookmarkEnd w:id="11"/>
      <w:bookmarkEnd w:id="12"/>
      <w:bookmarkEnd w:id="13"/>
      <w:bookmarkEnd w:id="14"/>
      <w:r w:rsidRPr="00EA623F">
        <w:rPr>
          <w:rFonts w:ascii="Arial" w:eastAsia="Times New Roman" w:hAnsi="Arial" w:cs="Arial"/>
          <w:sz w:val="26"/>
          <w:szCs w:val="26"/>
          <w:lang w:eastAsia="ru-RU"/>
        </w:rPr>
        <w:t>, согласование и урегулирование разногласий;</w:t>
      </w:r>
    </w:p>
    <w:p w:rsidR="005C57B3" w:rsidRPr="00EA623F" w:rsidRDefault="005C57B3" w:rsidP="001E043A">
      <w:pPr>
        <w:pStyle w:val="a5"/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проверка </w:t>
      </w:r>
      <w:r w:rsidR="00EF7D8F" w:rsidRPr="00EA623F">
        <w:rPr>
          <w:rFonts w:ascii="Arial" w:eastAsia="Times New Roman" w:hAnsi="Arial" w:cs="Arial"/>
          <w:sz w:val="26"/>
          <w:szCs w:val="26"/>
          <w:lang w:eastAsia="ru-RU"/>
        </w:rPr>
        <w:t>контрактов заместителем главы муниципального образования по правовым и кадровым вопросам</w:t>
      </w:r>
      <w:r w:rsidR="0067565E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>заместителем главы администрации муниципального образования по экономике, финансам и прогнозированию, начальник</w:t>
      </w:r>
      <w:r w:rsidR="0067565E">
        <w:rPr>
          <w:rFonts w:ascii="Arial" w:eastAsia="Times New Roman" w:hAnsi="Arial" w:cs="Arial"/>
          <w:sz w:val="26"/>
          <w:szCs w:val="26"/>
          <w:lang w:eastAsia="ru-RU"/>
        </w:rPr>
        <w:t xml:space="preserve">ом отдела - главным бухгалтером, контрактным </w:t>
      </w:r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управляющим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C57B3" w:rsidRPr="00EA623F" w:rsidRDefault="005C57B3" w:rsidP="001E043A">
      <w:pPr>
        <w:pStyle w:val="a5"/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предварительная экспертиза документов (решений), связанных с расходованием денежных и материальных средств, осуществляемая </w:t>
      </w:r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заместителем главы администрации муниципального образования по экономике, финансам и прогнозированию, </w:t>
      </w:r>
      <w:bookmarkStart w:id="15" w:name="OLE_LINK15"/>
      <w:bookmarkStart w:id="16" w:name="OLE_LINK16"/>
      <w:bookmarkStart w:id="17" w:name="OLE_LINK17"/>
      <w:bookmarkStart w:id="18" w:name="OLE_LINK18"/>
      <w:bookmarkStart w:id="19" w:name="OLE_LINK19"/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>начальником отдела - главным бухгалтером</w:t>
      </w:r>
      <w:bookmarkEnd w:id="15"/>
      <w:bookmarkEnd w:id="16"/>
      <w:bookmarkEnd w:id="17"/>
      <w:bookmarkEnd w:id="18"/>
      <w:bookmarkEnd w:id="19"/>
      <w:r w:rsidRPr="00EA623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C57B3" w:rsidRPr="00EA623F" w:rsidRDefault="005C57B3" w:rsidP="001E043A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>3.1.2. Текущий контроль производится путем</w:t>
      </w:r>
      <w:r w:rsidRPr="00EA623F">
        <w:rPr>
          <w:rFonts w:ascii="Arial" w:hAnsi="Arial" w:cs="Arial"/>
          <w:sz w:val="26"/>
          <w:szCs w:val="26"/>
          <w:lang w:val="en-US"/>
        </w:rPr>
        <w:t>:</w:t>
      </w:r>
    </w:p>
    <w:p w:rsidR="005C57B3" w:rsidRPr="00EA623F" w:rsidRDefault="005C57B3" w:rsidP="001E043A">
      <w:pPr>
        <w:pStyle w:val="a5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проведения повседневного </w:t>
      </w:r>
      <w:proofErr w:type="gramStart"/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анализа соблюдения процедур исполнения </w:t>
      </w:r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>бюджета муници</w:t>
      </w:r>
      <w:r w:rsidR="00592581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>ального образования</w:t>
      </w:r>
      <w:proofErr w:type="gramEnd"/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5C57B3" w:rsidRPr="00EA623F" w:rsidRDefault="005C57B3" w:rsidP="001E043A">
      <w:pPr>
        <w:pStyle w:val="a5"/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ведения </w:t>
      </w:r>
      <w:proofErr w:type="spellStart"/>
      <w:r w:rsidR="00EA623F" w:rsidRPr="00EA623F">
        <w:rPr>
          <w:rFonts w:ascii="Arial" w:eastAsia="Times New Roman" w:hAnsi="Arial" w:cs="Arial"/>
          <w:sz w:val="26"/>
          <w:szCs w:val="26"/>
          <w:lang w:val="en-US" w:eastAsia="ru-RU"/>
        </w:rPr>
        <w:t>бюджетного</w:t>
      </w:r>
      <w:proofErr w:type="spellEnd"/>
      <w:r w:rsidR="00EA623F" w:rsidRPr="00EA623F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учета; </w:t>
      </w:r>
    </w:p>
    <w:p w:rsidR="005C57B3" w:rsidRPr="00EA623F" w:rsidRDefault="005C57B3" w:rsidP="001E043A">
      <w:pPr>
        <w:pStyle w:val="a5"/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осуществления мониторингов расходования целевых средств по назначению, оценки эффективности и результативности их расходования. </w:t>
      </w:r>
    </w:p>
    <w:p w:rsidR="005C57B3" w:rsidRPr="00EA623F" w:rsidRDefault="005C57B3" w:rsidP="001E043A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>Формами текущего внутреннего финансового контроля являются:</w:t>
      </w:r>
    </w:p>
    <w:p w:rsidR="005C57B3" w:rsidRPr="00EA623F" w:rsidRDefault="005C57B3" w:rsidP="001E043A">
      <w:pPr>
        <w:pStyle w:val="a5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проверка расходных денежных документов до их оплаты (расчетно-платежные ведомости, платежные поручения, счета и </w:t>
      </w:r>
      <w:proofErr w:type="spellStart"/>
      <w:r w:rsidRPr="00EA623F">
        <w:rPr>
          <w:rFonts w:ascii="Arial" w:eastAsia="Times New Roman" w:hAnsi="Arial" w:cs="Arial"/>
          <w:sz w:val="26"/>
          <w:szCs w:val="26"/>
          <w:lang w:eastAsia="ru-RU"/>
        </w:rPr>
        <w:t>т.п</w:t>
      </w:r>
      <w:proofErr w:type="spellEnd"/>
      <w:r w:rsidRPr="00EA623F">
        <w:rPr>
          <w:rFonts w:ascii="Arial" w:eastAsia="Times New Roman" w:hAnsi="Arial" w:cs="Arial"/>
          <w:sz w:val="26"/>
          <w:szCs w:val="26"/>
          <w:lang w:eastAsia="ru-RU"/>
        </w:rPr>
        <w:t>). Фактом контроля является разрешение документов к оплате;</w:t>
      </w:r>
    </w:p>
    <w:p w:rsidR="005C57B3" w:rsidRPr="00EA623F" w:rsidRDefault="005C57B3" w:rsidP="001E043A">
      <w:pPr>
        <w:pStyle w:val="a5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проверка наличия денежных сре</w:t>
      </w:r>
      <w:proofErr w:type="gramStart"/>
      <w:r w:rsidRPr="00EA623F">
        <w:rPr>
          <w:rFonts w:ascii="Arial" w:eastAsia="Times New Roman" w:hAnsi="Arial" w:cs="Arial"/>
          <w:sz w:val="26"/>
          <w:szCs w:val="26"/>
          <w:lang w:eastAsia="ru-RU"/>
        </w:rPr>
        <w:t>дств в к</w:t>
      </w:r>
      <w:proofErr w:type="gramEnd"/>
      <w:r w:rsidRPr="00EA623F">
        <w:rPr>
          <w:rFonts w:ascii="Arial" w:eastAsia="Times New Roman" w:hAnsi="Arial" w:cs="Arial"/>
          <w:sz w:val="26"/>
          <w:szCs w:val="26"/>
          <w:lang w:eastAsia="ru-RU"/>
        </w:rPr>
        <w:t>ассе;</w:t>
      </w:r>
    </w:p>
    <w:p w:rsidR="005C57B3" w:rsidRPr="00EA623F" w:rsidRDefault="005C57B3" w:rsidP="001E043A">
      <w:pPr>
        <w:pStyle w:val="a5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проверка полноты оприходования полученных в банке наличных денежных средств;</w:t>
      </w:r>
    </w:p>
    <w:p w:rsidR="005C57B3" w:rsidRPr="00EA623F" w:rsidRDefault="005C57B3" w:rsidP="001E043A">
      <w:pPr>
        <w:pStyle w:val="a5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проверка у подотчетных лиц </w:t>
      </w:r>
      <w:proofErr w:type="gramStart"/>
      <w:r w:rsidRPr="00EA623F">
        <w:rPr>
          <w:rFonts w:ascii="Arial" w:eastAsia="Times New Roman" w:hAnsi="Arial" w:cs="Arial"/>
          <w:sz w:val="26"/>
          <w:szCs w:val="26"/>
          <w:lang w:eastAsia="ru-RU"/>
        </w:rPr>
        <w:t>наличия</w:t>
      </w:r>
      <w:proofErr w:type="gramEnd"/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полученных под отчет наличных денежных средств и (или) оправдательных документов;</w:t>
      </w:r>
    </w:p>
    <w:p w:rsidR="005C57B3" w:rsidRPr="00EA623F" w:rsidRDefault="005C57B3" w:rsidP="001E043A">
      <w:pPr>
        <w:pStyle w:val="a5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A623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взысканием дебиторской и погашением кредиторской задолженности;</w:t>
      </w:r>
    </w:p>
    <w:p w:rsidR="005C57B3" w:rsidRPr="00EA623F" w:rsidRDefault="005C57B3" w:rsidP="001E043A">
      <w:pPr>
        <w:pStyle w:val="a5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сверка аналитического учета с </w:t>
      </w:r>
      <w:proofErr w:type="gramStart"/>
      <w:r w:rsidRPr="00EA623F">
        <w:rPr>
          <w:rFonts w:ascii="Arial" w:eastAsia="Times New Roman" w:hAnsi="Arial" w:cs="Arial"/>
          <w:sz w:val="26"/>
          <w:szCs w:val="26"/>
          <w:lang w:eastAsia="ru-RU"/>
        </w:rPr>
        <w:t>синтетическим</w:t>
      </w:r>
      <w:proofErr w:type="gramEnd"/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(оборотная ведомость);</w:t>
      </w:r>
    </w:p>
    <w:p w:rsidR="005C57B3" w:rsidRPr="00EA623F" w:rsidRDefault="005C57B3" w:rsidP="001E043A">
      <w:pPr>
        <w:pStyle w:val="a5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проверка фактического наличия материальных средств.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Ведение текущего контроля осуществляется на постоянной основе </w:t>
      </w:r>
      <w:r w:rsidR="00EA623F" w:rsidRPr="00EA623F">
        <w:rPr>
          <w:rFonts w:ascii="Arial" w:hAnsi="Arial" w:cs="Arial"/>
          <w:sz w:val="26"/>
          <w:szCs w:val="26"/>
        </w:rPr>
        <w:t>начальником отдела - главным бухгалтером</w:t>
      </w:r>
      <w:r w:rsidRPr="00EA623F">
        <w:rPr>
          <w:rFonts w:ascii="Arial" w:hAnsi="Arial" w:cs="Arial"/>
          <w:sz w:val="26"/>
          <w:szCs w:val="26"/>
        </w:rPr>
        <w:t>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>Формами последующего внутреннего финансового контроля являются:</w:t>
      </w:r>
    </w:p>
    <w:p w:rsidR="005C57B3" w:rsidRPr="00EA623F" w:rsidRDefault="005C57B3" w:rsidP="001E043A">
      <w:pPr>
        <w:pStyle w:val="a5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инвентаризация;</w:t>
      </w:r>
    </w:p>
    <w:p w:rsidR="005C57B3" w:rsidRPr="00EA623F" w:rsidRDefault="005C57B3" w:rsidP="001E043A">
      <w:pPr>
        <w:pStyle w:val="a5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внезапная проверка кассы;</w:t>
      </w:r>
    </w:p>
    <w:p w:rsidR="005C57B3" w:rsidRPr="00EA623F" w:rsidRDefault="005C57B3" w:rsidP="001E043A">
      <w:pPr>
        <w:pStyle w:val="a5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проверка поступления, наличия и использования денежных средств в </w:t>
      </w:r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C57B3" w:rsidRPr="001E043A" w:rsidRDefault="005C57B3" w:rsidP="001E043A">
      <w:pPr>
        <w:pStyle w:val="a5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документальные проверки </w:t>
      </w:r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>исполнения бюджета муниципального образования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b/>
          <w:bCs/>
          <w:sz w:val="26"/>
          <w:szCs w:val="26"/>
        </w:rPr>
      </w:pPr>
      <w:r w:rsidRPr="00EA623F">
        <w:rPr>
          <w:rFonts w:ascii="Arial" w:hAnsi="Arial" w:cs="Arial"/>
          <w:b/>
          <w:sz w:val="26"/>
          <w:szCs w:val="26"/>
        </w:rPr>
        <w:t xml:space="preserve">5. </w:t>
      </w:r>
      <w:r w:rsidRPr="00EA623F">
        <w:rPr>
          <w:rFonts w:ascii="Arial" w:hAnsi="Arial" w:cs="Arial"/>
          <w:b/>
          <w:bCs/>
          <w:sz w:val="26"/>
          <w:szCs w:val="26"/>
        </w:rPr>
        <w:t>Права комиссии по проведению внутренних проверок.</w:t>
      </w:r>
    </w:p>
    <w:p w:rsidR="005C57B3" w:rsidRPr="00EA623F" w:rsidRDefault="005C57B3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sz w:val="26"/>
          <w:szCs w:val="26"/>
        </w:rPr>
        <w:t xml:space="preserve">5.1. Для обеспечения эффективности внутреннего контроля комиссия по проведению внутренних проверок имеет право: </w:t>
      </w:r>
    </w:p>
    <w:p w:rsidR="005C57B3" w:rsidRPr="00EA623F" w:rsidRDefault="005C57B3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проверять соответствие финансово-хозяйственных операций действующему законодательству; </w:t>
      </w:r>
    </w:p>
    <w:p w:rsidR="005C57B3" w:rsidRPr="00EA623F" w:rsidRDefault="005C57B3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проверять правильность составления бухгалтерских документов и своевременного их отражения в учете; </w:t>
      </w:r>
    </w:p>
    <w:p w:rsidR="005C57B3" w:rsidRPr="00EA623F" w:rsidRDefault="005C57B3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проверять наличие денежных средств, денежных документов и бланков строгой отчетности в кассе учреждения.</w:t>
      </w:r>
    </w:p>
    <w:p w:rsidR="005C57B3" w:rsidRPr="00EA623F" w:rsidRDefault="005C57B3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проверять все учетные бухгалтерские регистры; </w:t>
      </w:r>
    </w:p>
    <w:p w:rsidR="005C57B3" w:rsidRPr="00EA623F" w:rsidRDefault="005C57B3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проверять </w:t>
      </w:r>
      <w:r w:rsidR="00EA623F" w:rsidRPr="0067565E">
        <w:rPr>
          <w:rFonts w:ascii="Arial" w:eastAsia="Times New Roman" w:hAnsi="Arial" w:cs="Arial"/>
          <w:sz w:val="26"/>
          <w:szCs w:val="26"/>
          <w:lang w:eastAsia="ru-RU"/>
        </w:rPr>
        <w:t>бюджетные сметы</w:t>
      </w:r>
      <w:r w:rsidR="0067565E">
        <w:rPr>
          <w:rFonts w:ascii="Arial" w:eastAsia="Times New Roman" w:hAnsi="Arial" w:cs="Arial"/>
          <w:sz w:val="26"/>
          <w:szCs w:val="26"/>
          <w:lang w:eastAsia="ru-RU"/>
        </w:rPr>
        <w:t>, сводную бюджетную роспись, бюджетную роспись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5C57B3" w:rsidRPr="00EA623F" w:rsidRDefault="005C57B3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ознакомляться со всеми учредительными</w:t>
      </w:r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 и распорядительными документам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), регулирующими </w:t>
      </w:r>
      <w:r w:rsidR="00EA623F" w:rsidRPr="00EA623F">
        <w:rPr>
          <w:rFonts w:ascii="Arial" w:eastAsia="Times New Roman" w:hAnsi="Arial" w:cs="Arial"/>
          <w:sz w:val="26"/>
          <w:szCs w:val="26"/>
          <w:lang w:eastAsia="ru-RU"/>
        </w:rPr>
        <w:t>исполнение бюджета</w:t>
      </w: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5C57B3" w:rsidRPr="00EA623F" w:rsidRDefault="005C57B3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материально ответственных и подотчетных лиц; </w:t>
      </w:r>
    </w:p>
    <w:p w:rsidR="005C57B3" w:rsidRPr="00EA623F" w:rsidRDefault="005C57B3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проверять состояние, наличие и эффективность использования объектов основных средств; </w:t>
      </w:r>
    </w:p>
    <w:p w:rsidR="005C57B3" w:rsidRPr="00EA623F" w:rsidRDefault="005C57B3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EA623F" w:rsidRDefault="00EA623F" w:rsidP="00EA623F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23F">
        <w:rPr>
          <w:rFonts w:ascii="Arial" w:eastAsia="Times New Roman" w:hAnsi="Arial" w:cs="Arial"/>
          <w:sz w:val="26"/>
          <w:szCs w:val="26"/>
          <w:lang w:eastAsia="ru-RU"/>
        </w:rPr>
        <w:t>проверять исполнение муниципальных программ муниципального образования и их эффективность</w:t>
      </w: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EB5940" w:rsidRDefault="00EB5940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EB5940" w:rsidRDefault="00EB5940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EB5940" w:rsidRDefault="00EB5940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EB5940" w:rsidRDefault="00EB5940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67565E" w:rsidRPr="0067565E" w:rsidRDefault="0067565E" w:rsidP="0067565E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5C57B3" w:rsidRPr="00EA623F" w:rsidRDefault="00EA623F" w:rsidP="00EA623F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EA623F">
        <w:rPr>
          <w:rFonts w:ascii="Arial" w:hAnsi="Arial" w:cs="Arial"/>
          <w:b/>
          <w:bCs/>
          <w:sz w:val="26"/>
          <w:szCs w:val="26"/>
        </w:rPr>
        <w:t>Гр</w:t>
      </w:r>
      <w:r w:rsidR="005C57B3" w:rsidRPr="00EA623F">
        <w:rPr>
          <w:rFonts w:ascii="Arial" w:hAnsi="Arial" w:cs="Arial"/>
          <w:b/>
          <w:bCs/>
          <w:sz w:val="26"/>
          <w:szCs w:val="26"/>
        </w:rPr>
        <w:t xml:space="preserve">афик проведения внутренних проверок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36"/>
        <w:gridCol w:w="2280"/>
        <w:gridCol w:w="1755"/>
        <w:gridCol w:w="2880"/>
      </w:tblGrid>
      <w:tr w:rsidR="00F529EA" w:rsidRPr="00EA623F" w:rsidTr="0034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7B3" w:rsidRPr="00EA623F" w:rsidRDefault="005C57B3" w:rsidP="00EA623F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623F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623F">
              <w:rPr>
                <w:rFonts w:ascii="Arial" w:hAnsi="Arial" w:cs="Arial"/>
                <w:sz w:val="26"/>
                <w:szCs w:val="26"/>
              </w:rPr>
              <w:t>Объект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623F">
              <w:rPr>
                <w:rFonts w:ascii="Arial" w:hAnsi="Arial" w:cs="Arial"/>
                <w:sz w:val="26"/>
                <w:szCs w:val="26"/>
              </w:rPr>
              <w:t>Срок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623F">
              <w:rPr>
                <w:rFonts w:ascii="Arial" w:hAnsi="Arial" w:cs="Arial"/>
                <w:sz w:val="26"/>
                <w:szCs w:val="26"/>
              </w:rPr>
              <w:t>Период, за который проводится проверка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623F">
              <w:rPr>
                <w:rFonts w:ascii="Arial" w:hAnsi="Arial" w:cs="Arial"/>
                <w:sz w:val="26"/>
                <w:szCs w:val="26"/>
              </w:rPr>
              <w:t>Ответственный исполнитель</w:t>
            </w:r>
          </w:p>
        </w:tc>
      </w:tr>
      <w:tr w:rsidR="00F529EA" w:rsidRPr="00EA623F" w:rsidTr="0034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Ревизия кассы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F529EA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F529EA" w:rsidP="00F529EA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92581" w:rsidP="00592581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</w:t>
            </w:r>
            <w:r w:rsidR="00EA623F" w:rsidRPr="00EA623F">
              <w:rPr>
                <w:rFonts w:ascii="Arial" w:hAnsi="Arial" w:cs="Arial"/>
                <w:sz w:val="26"/>
                <w:szCs w:val="26"/>
              </w:rPr>
              <w:t xml:space="preserve"> отдела - главны</w:t>
            </w:r>
            <w:r>
              <w:rPr>
                <w:rFonts w:ascii="Arial" w:hAnsi="Arial" w:cs="Arial"/>
                <w:sz w:val="26"/>
                <w:szCs w:val="26"/>
              </w:rPr>
              <w:t>й бухгалтер</w:t>
            </w:r>
          </w:p>
        </w:tc>
      </w:tr>
      <w:tr w:rsidR="00F529EA" w:rsidRPr="00EA623F" w:rsidTr="0034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Инвентаризация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Ежегодно до 1 декабря</w:t>
            </w:r>
            <w:r w:rsidR="00F529EA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 xml:space="preserve"> (основных средств 1 раз в 3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Председатель инвентаризационной комиссии</w:t>
            </w:r>
          </w:p>
        </w:tc>
      </w:tr>
      <w:tr w:rsidR="00F529EA" w:rsidRPr="00EA623F" w:rsidTr="0034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A" w:rsidRPr="00EA623F" w:rsidRDefault="00F529EA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A" w:rsidRPr="00EA623F" w:rsidRDefault="00F529EA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Инвентаризация 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A" w:rsidRPr="00EA623F" w:rsidRDefault="00F529EA" w:rsidP="00F529EA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Ежегодно перед составлением годовой бюджетной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A" w:rsidRPr="00EA623F" w:rsidRDefault="00F529EA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A" w:rsidRPr="00EA623F" w:rsidRDefault="00F529EA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Председатель инвентаризационной комиссии</w:t>
            </w:r>
          </w:p>
        </w:tc>
      </w:tr>
      <w:tr w:rsidR="00F529EA" w:rsidRPr="00EA623F" w:rsidTr="0034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Проверка показаний спидометра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F529EA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F529EA" w:rsidP="00F529EA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3" w:rsidRPr="00EA623F" w:rsidRDefault="005C57B3" w:rsidP="00EA623F">
            <w:pPr>
              <w:spacing w:before="120"/>
              <w:jc w:val="both"/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</w:pPr>
            <w:r w:rsidRPr="00EA623F">
              <w:rPr>
                <w:rStyle w:val="fill"/>
                <w:rFonts w:ascii="Arial" w:hAnsi="Arial" w:cs="Arial"/>
                <w:bCs/>
                <w:iCs/>
                <w:color w:val="auto"/>
                <w:sz w:val="26"/>
                <w:szCs w:val="26"/>
              </w:rPr>
              <w:t>Председатель  комиссии</w:t>
            </w:r>
          </w:p>
        </w:tc>
      </w:tr>
    </w:tbl>
    <w:p w:rsidR="005C57B3" w:rsidRPr="00EA623F" w:rsidRDefault="005C57B3" w:rsidP="00EA623F">
      <w:pPr>
        <w:ind w:left="720"/>
        <w:jc w:val="both"/>
        <w:rPr>
          <w:rFonts w:ascii="Arial" w:hAnsi="Arial" w:cs="Arial"/>
          <w:sz w:val="26"/>
          <w:szCs w:val="26"/>
        </w:rPr>
      </w:pPr>
    </w:p>
    <w:p w:rsidR="00B8554C" w:rsidRPr="00EA623F" w:rsidRDefault="00B8554C" w:rsidP="00EA623F">
      <w:pPr>
        <w:jc w:val="both"/>
        <w:rPr>
          <w:rFonts w:ascii="Arial" w:hAnsi="Arial" w:cs="Arial"/>
          <w:sz w:val="26"/>
          <w:szCs w:val="26"/>
        </w:rPr>
      </w:pPr>
    </w:p>
    <w:sectPr w:rsidR="00B8554C" w:rsidRPr="00EA623F" w:rsidSect="005C57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B70"/>
    <w:multiLevelType w:val="hybridMultilevel"/>
    <w:tmpl w:val="33F4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3D73"/>
    <w:multiLevelType w:val="hybridMultilevel"/>
    <w:tmpl w:val="50C6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60192"/>
    <w:multiLevelType w:val="hybridMultilevel"/>
    <w:tmpl w:val="FD4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D6D8E"/>
    <w:multiLevelType w:val="hybridMultilevel"/>
    <w:tmpl w:val="546A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F6298"/>
    <w:multiLevelType w:val="hybridMultilevel"/>
    <w:tmpl w:val="73BE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27764"/>
    <w:multiLevelType w:val="hybridMultilevel"/>
    <w:tmpl w:val="FE1C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83E42"/>
    <w:multiLevelType w:val="hybridMultilevel"/>
    <w:tmpl w:val="431A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80F1F"/>
    <w:multiLevelType w:val="hybridMultilevel"/>
    <w:tmpl w:val="A47A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361E7"/>
    <w:multiLevelType w:val="hybridMultilevel"/>
    <w:tmpl w:val="4E14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05562"/>
    <w:multiLevelType w:val="hybridMultilevel"/>
    <w:tmpl w:val="C692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C57B3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B358D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43A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40F98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2581"/>
    <w:rsid w:val="0059309C"/>
    <w:rsid w:val="00594FA1"/>
    <w:rsid w:val="00596CE2"/>
    <w:rsid w:val="005A72A0"/>
    <w:rsid w:val="005B1392"/>
    <w:rsid w:val="005B34FC"/>
    <w:rsid w:val="005B47F8"/>
    <w:rsid w:val="005C57B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65E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754CC"/>
    <w:rsid w:val="00E812C2"/>
    <w:rsid w:val="00E90CFA"/>
    <w:rsid w:val="00E94539"/>
    <w:rsid w:val="00E96D3D"/>
    <w:rsid w:val="00EA623F"/>
    <w:rsid w:val="00EA79D3"/>
    <w:rsid w:val="00EB2C8C"/>
    <w:rsid w:val="00EB360F"/>
    <w:rsid w:val="00EB5940"/>
    <w:rsid w:val="00EC3E4D"/>
    <w:rsid w:val="00EC425D"/>
    <w:rsid w:val="00EE0DB8"/>
    <w:rsid w:val="00EF7D8F"/>
    <w:rsid w:val="00F0056F"/>
    <w:rsid w:val="00F04748"/>
    <w:rsid w:val="00F24C7C"/>
    <w:rsid w:val="00F334F7"/>
    <w:rsid w:val="00F529EA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7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7B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5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57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ll">
    <w:name w:val="fill"/>
    <w:basedOn w:val="a0"/>
    <w:rsid w:val="005C57B3"/>
    <w:rPr>
      <w:color w:val="FF0000"/>
    </w:rPr>
  </w:style>
  <w:style w:type="character" w:customStyle="1" w:styleId="a6">
    <w:name w:val="Цветовое выделение"/>
    <w:uiPriority w:val="99"/>
    <w:rsid w:val="00440F98"/>
    <w:rPr>
      <w:b/>
      <w:color w:val="26282F"/>
    </w:rPr>
  </w:style>
  <w:style w:type="character" w:customStyle="1" w:styleId="a7">
    <w:name w:val="Гипертекстовая ссылка"/>
    <w:uiPriority w:val="99"/>
    <w:rsid w:val="00440F98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40F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40F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7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7B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5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57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ll">
    <w:name w:val="fill"/>
    <w:basedOn w:val="a0"/>
    <w:rsid w:val="005C57B3"/>
    <w:rPr>
      <w:color w:val="FF0000"/>
    </w:rPr>
  </w:style>
  <w:style w:type="character" w:customStyle="1" w:styleId="a6">
    <w:name w:val="Цветовое выделение"/>
    <w:uiPriority w:val="99"/>
    <w:rsid w:val="00440F98"/>
    <w:rPr>
      <w:b/>
      <w:color w:val="26282F"/>
    </w:rPr>
  </w:style>
  <w:style w:type="character" w:customStyle="1" w:styleId="a7">
    <w:name w:val="Гипертекстовая ссылка"/>
    <w:uiPriority w:val="99"/>
    <w:rsid w:val="00440F98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40F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40F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160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Фадеева</cp:lastModifiedBy>
  <cp:revision>5</cp:revision>
  <cp:lastPrinted>2015-10-19T06:44:00Z</cp:lastPrinted>
  <dcterms:created xsi:type="dcterms:W3CDTF">2015-10-19T06:43:00Z</dcterms:created>
  <dcterms:modified xsi:type="dcterms:W3CDTF">2015-12-01T05:40:00Z</dcterms:modified>
</cp:coreProperties>
</file>