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B1" w:rsidRPr="00A27CB1" w:rsidRDefault="00A27CB1" w:rsidP="00A27CB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" cy="803275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B1" w:rsidRPr="00A27CB1" w:rsidRDefault="00A27CB1" w:rsidP="00A27CB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7CB1" w:rsidRPr="00A27CB1" w:rsidRDefault="00A27CB1" w:rsidP="00A27CB1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B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27CB1" w:rsidRPr="00A27CB1" w:rsidRDefault="00A27CB1" w:rsidP="00A27CB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27CB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A27CB1" w:rsidRPr="00A27CB1" w:rsidRDefault="00A27CB1" w:rsidP="00A27CB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27CB1">
        <w:rPr>
          <w:rFonts w:ascii="Times New Roman" w:eastAsia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A27CB1" w:rsidRPr="00A27CB1" w:rsidRDefault="00A27CB1" w:rsidP="00A27CB1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7CB1" w:rsidRPr="00A27CB1" w:rsidRDefault="00A27CB1" w:rsidP="00A2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B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27CB1" w:rsidRPr="00A27CB1" w:rsidRDefault="00A27CB1" w:rsidP="00A2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B1" w:rsidRPr="00A27CB1" w:rsidRDefault="00060988" w:rsidP="00A2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</w:t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616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ab/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ab/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ab/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9616E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6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CB1" w:rsidRPr="00A27CB1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274</w:t>
      </w:r>
    </w:p>
    <w:p w:rsidR="00A27CB1" w:rsidRPr="00A27CB1" w:rsidRDefault="009616E6" w:rsidP="00A2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27CB1" w:rsidRPr="00A27C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A27CB1" w:rsidRPr="00A27CB1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A27CB1" w:rsidRPr="00A27CB1" w:rsidRDefault="00A27CB1" w:rsidP="00A2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B1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A27CB1" w:rsidRPr="00A27CB1" w:rsidRDefault="00A27CB1" w:rsidP="00A27C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272" w:type="dxa"/>
        <w:tblLook w:val="04A0" w:firstRow="1" w:lastRow="0" w:firstColumn="1" w:lastColumn="0" w:noHBand="0" w:noVBand="1"/>
      </w:tblPr>
      <w:tblGrid>
        <w:gridCol w:w="6345"/>
        <w:gridCol w:w="4927"/>
      </w:tblGrid>
      <w:tr w:rsidR="00A27CB1" w:rsidRPr="00545F20" w:rsidTr="009616E6">
        <w:tc>
          <w:tcPr>
            <w:tcW w:w="6345" w:type="dxa"/>
          </w:tcPr>
          <w:p w:rsidR="00A27CB1" w:rsidRPr="005F6D56" w:rsidRDefault="009616E6" w:rsidP="005A7E71">
            <w:pPr>
              <w:pStyle w:val="HTML"/>
              <w:jc w:val="both"/>
              <w:rPr>
                <w:rFonts w:ascii="Verdana" w:hAnsi="Verdana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A27CB1" w:rsidRPr="00545F20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51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CB1" w:rsidRPr="00545F20">
              <w:rPr>
                <w:rFonts w:ascii="Times New Roman" w:hAnsi="Times New Roman" w:cs="Times New Roman"/>
                <w:sz w:val="26"/>
                <w:szCs w:val="26"/>
              </w:rPr>
              <w:t>оформления, согласования и регистрации муниципальных контрактов муниципального образования поселок Боровский</w:t>
            </w:r>
            <w:r w:rsidR="00545F20" w:rsidRPr="00545F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7CB1" w:rsidRPr="00545F20">
              <w:rPr>
                <w:rFonts w:ascii="Times New Roman" w:hAnsi="Times New Roman" w:cs="Times New Roman"/>
                <w:sz w:val="26"/>
                <w:szCs w:val="26"/>
              </w:rPr>
              <w:t xml:space="preserve"> заключаемых с единственным </w:t>
            </w:r>
            <w:r w:rsidRPr="005F6D56">
              <w:rPr>
                <w:rFonts w:ascii="Times New Roman" w:hAnsi="Times New Roman" w:cs="Times New Roman"/>
                <w:sz w:val="26"/>
                <w:szCs w:val="26"/>
              </w:rPr>
              <w:t xml:space="preserve">поставщиком </w:t>
            </w:r>
            <w:r w:rsidR="005F6D56" w:rsidRPr="005F6D56">
              <w:rPr>
                <w:rFonts w:ascii="Times New Roman" w:hAnsi="Times New Roman" w:cs="Times New Roman"/>
                <w:sz w:val="26"/>
                <w:szCs w:val="26"/>
              </w:rPr>
              <w:t>(подрядчиком, исполнителем)</w:t>
            </w:r>
            <w:r w:rsidR="005F6D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D56">
              <w:rPr>
                <w:rFonts w:ascii="Times New Roman" w:hAnsi="Times New Roman" w:cs="Times New Roman"/>
                <w:sz w:val="26"/>
                <w:szCs w:val="26"/>
              </w:rPr>
              <w:t>в соответствии с п.4</w:t>
            </w:r>
            <w:bookmarkStart w:id="0" w:name="_GoBack"/>
            <w:bookmarkEnd w:id="0"/>
            <w:r w:rsidRPr="005F6D56">
              <w:rPr>
                <w:rFonts w:ascii="Times New Roman" w:hAnsi="Times New Roman" w:cs="Times New Roman"/>
                <w:sz w:val="26"/>
                <w:szCs w:val="26"/>
              </w:rPr>
              <w:t xml:space="preserve"> ч.1 </w:t>
            </w:r>
            <w:r w:rsidR="00B649AD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A27CB1" w:rsidRPr="005F6D56">
              <w:rPr>
                <w:rFonts w:ascii="Times New Roman" w:hAnsi="Times New Roman" w:cs="Times New Roman"/>
                <w:sz w:val="26"/>
                <w:szCs w:val="26"/>
              </w:rPr>
              <w:t>93 Федера</w:t>
            </w:r>
            <w:r w:rsidRPr="005F6D56">
              <w:rPr>
                <w:rFonts w:ascii="Times New Roman" w:hAnsi="Times New Roman" w:cs="Times New Roman"/>
                <w:sz w:val="26"/>
                <w:szCs w:val="26"/>
              </w:rPr>
              <w:t>льного закона от 05.04.2013 г. №</w:t>
            </w:r>
            <w:r w:rsidR="00A27CB1" w:rsidRPr="005F6D56">
              <w:rPr>
                <w:rFonts w:ascii="Times New Roman" w:hAnsi="Times New Roman" w:cs="Times New Roman"/>
                <w:sz w:val="26"/>
                <w:szCs w:val="26"/>
              </w:rPr>
              <w:t xml:space="preserve"> 44-ФЗ "О контрактной</w:t>
            </w:r>
            <w:r w:rsidR="00A27CB1" w:rsidRPr="00545F20">
              <w:rPr>
                <w:rFonts w:ascii="Times New Roman" w:hAnsi="Times New Roman" w:cs="Times New Roman"/>
                <w:sz w:val="26"/>
                <w:szCs w:val="26"/>
              </w:rPr>
              <w:t xml:space="preserve"> системе в сфере закупок товаров, работ, услуг для обеспечения государственных и муниципальных нужд"</w:t>
            </w:r>
            <w:proofErr w:type="gramEnd"/>
          </w:p>
          <w:p w:rsidR="00A51340" w:rsidRPr="00545F20" w:rsidRDefault="00A51340" w:rsidP="00A5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27CB1" w:rsidRPr="00545F20" w:rsidRDefault="00A27CB1" w:rsidP="00A2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7CB1" w:rsidRPr="00545F20" w:rsidRDefault="009616E6" w:rsidP="00425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упорядочения процесса оформления, согласования и регистрации муниципальных контрактов муниципального образования поселок Боровский, заключаемых с единственным поставщиком в соответствии с п.4 ч.1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ст. 93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675306" w:rsidRPr="00675306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75306" w:rsidRPr="00675306">
        <w:rPr>
          <w:rFonts w:ascii="Times New Roman" w:eastAsia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A27CB1" w:rsidRPr="00545F2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End"/>
    </w:p>
    <w:p w:rsidR="00675306" w:rsidRDefault="009616E6" w:rsidP="00425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>Регламент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оформления, согласования и регистрации </w:t>
      </w:r>
      <w:proofErr w:type="gramStart"/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контрактов муниципального образования поселок Боровский, заключаемых с единственным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поставщиком </w:t>
      </w:r>
      <w:r w:rsidR="00BF58E2" w:rsidRPr="005F6D56">
        <w:rPr>
          <w:rFonts w:ascii="Times New Roman" w:hAnsi="Times New Roman" w:cs="Times New Roman"/>
          <w:sz w:val="26"/>
          <w:szCs w:val="26"/>
        </w:rPr>
        <w:t>(подрядчиком, исполнителем)</w:t>
      </w:r>
      <w:r w:rsidR="00BF5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п.4 ч.1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>ст. 93 Федера</w:t>
      </w:r>
      <w:r>
        <w:rPr>
          <w:rFonts w:ascii="Times New Roman" w:eastAsia="Times New Roman" w:hAnsi="Times New Roman" w:cs="Times New Roman"/>
          <w:sz w:val="26"/>
          <w:szCs w:val="26"/>
        </w:rPr>
        <w:t>льного закона от 05.04.2013 г. №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A51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20B0">
        <w:rPr>
          <w:rFonts w:ascii="Times New Roman" w:eastAsia="Times New Roman" w:hAnsi="Times New Roman" w:cs="Times New Roman"/>
          <w:sz w:val="26"/>
          <w:szCs w:val="26"/>
        </w:rPr>
        <w:t>согласно Приложения 1 к настоящему распоряжению.</w:t>
      </w:r>
      <w:proofErr w:type="gramEnd"/>
    </w:p>
    <w:p w:rsidR="00FE20B0" w:rsidRDefault="00FE20B0" w:rsidP="00425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</w:t>
      </w:r>
      <w:r w:rsidR="000234C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 дней с момента подписания настоящего распоряжения ознакомит</w:t>
      </w:r>
      <w:r w:rsidR="000234C5"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ним сотрудников администрации муниципального образования поселок Боровский.</w:t>
      </w:r>
    </w:p>
    <w:p w:rsidR="00463D35" w:rsidRPr="005A7E71" w:rsidRDefault="00FE20B0" w:rsidP="00425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040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распоряжени</w:t>
      </w:r>
      <w:r w:rsidR="005A7E71" w:rsidRPr="00DD104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D104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от 19.05.2014 № 305 «Об утверждении Регламента оформления, согласования и регистрации муниципальных контрактов муниципального образования поселок Боровский, заключаемых с единственным поставщиком в соответствии с ч.4 ст. 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="005A7E71" w:rsidRPr="00DD1040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3D35" w:rsidRPr="005A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E7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463D35" w:rsidRPr="005A7E71">
        <w:rPr>
          <w:rFonts w:ascii="Times New Roman" w:eastAsia="Times New Roman" w:hAnsi="Times New Roman" w:cs="Times New Roman"/>
          <w:sz w:val="26"/>
          <w:szCs w:val="26"/>
        </w:rPr>
        <w:t>от 18.06.2014 № 368 «О внесении изменений и</w:t>
      </w:r>
      <w:proofErr w:type="gramEnd"/>
      <w:r w:rsidR="00463D35" w:rsidRPr="005A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63D35" w:rsidRPr="005A7E71">
        <w:rPr>
          <w:rFonts w:ascii="Times New Roman" w:eastAsia="Times New Roman" w:hAnsi="Times New Roman" w:cs="Times New Roman"/>
          <w:sz w:val="26"/>
          <w:szCs w:val="26"/>
        </w:rPr>
        <w:t xml:space="preserve">дополнений в Регламент оформления, согласования и регистрации муниципальных контрактов муниципального </w:t>
      </w:r>
      <w:r w:rsidR="00463D35" w:rsidRPr="005A7E71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 поселок Боровский, заключаемых с единственным поставщиком в соответствии с ч.4 ст. 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A7E71" w:rsidRPr="005A7E71" w:rsidRDefault="005A7E71" w:rsidP="00425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E71">
        <w:rPr>
          <w:rFonts w:ascii="Times New Roman" w:eastAsia="Calibri" w:hAnsi="Times New Roman" w:cs="Times New Roman"/>
          <w:sz w:val="26"/>
          <w:szCs w:val="26"/>
        </w:rPr>
        <w:t>Настоящее распоряжение вступает в силу с 01 июля 2020 года.</w:t>
      </w:r>
    </w:p>
    <w:p w:rsidR="00A27CB1" w:rsidRPr="005A7E71" w:rsidRDefault="00A27CB1" w:rsidP="00425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7E7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A7E71">
        <w:rPr>
          <w:rFonts w:ascii="Times New Roman" w:eastAsia="Times New Roman" w:hAnsi="Times New Roman" w:cs="Times New Roman"/>
          <w:sz w:val="26"/>
          <w:szCs w:val="26"/>
        </w:rPr>
        <w:t xml:space="preserve"> исполнение</w:t>
      </w:r>
      <w:r w:rsidR="00545F20" w:rsidRPr="005A7E7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A7E71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распоряжения возложить на заместителя главы </w:t>
      </w:r>
      <w:r w:rsidR="000234C5" w:rsidRPr="005A7E71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5A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4C5" w:rsidRPr="005A7E71">
        <w:rPr>
          <w:rFonts w:ascii="Times New Roman" w:eastAsia="Times New Roman" w:hAnsi="Times New Roman" w:cs="Times New Roman"/>
          <w:sz w:val="26"/>
          <w:szCs w:val="26"/>
        </w:rPr>
        <w:t xml:space="preserve">по правовым и кадровым вопросам </w:t>
      </w:r>
      <w:proofErr w:type="spellStart"/>
      <w:r w:rsidR="000234C5" w:rsidRPr="005A7E71">
        <w:rPr>
          <w:rFonts w:ascii="Times New Roman" w:eastAsia="Times New Roman" w:hAnsi="Times New Roman" w:cs="Times New Roman"/>
          <w:sz w:val="26"/>
          <w:szCs w:val="26"/>
        </w:rPr>
        <w:t>В.С.Краснощек</w:t>
      </w:r>
      <w:proofErr w:type="spellEnd"/>
      <w:r w:rsidRPr="005A7E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7CB1" w:rsidRDefault="00A27CB1" w:rsidP="00A27CB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C95" w:rsidRDefault="00CC0C95" w:rsidP="00A27CB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C95" w:rsidRPr="00545F20" w:rsidRDefault="00CC0C95" w:rsidP="00A27CB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CB1" w:rsidRDefault="00A27CB1" w:rsidP="00A2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5F6D5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545F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5A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С.В. Сычева </w:t>
      </w:r>
    </w:p>
    <w:p w:rsidR="00545F20" w:rsidRPr="00545F20" w:rsidRDefault="00545F20" w:rsidP="00A2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6D56" w:rsidRDefault="005F6D5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CF9" w:rsidRDefault="00425CF9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7E71" w:rsidRDefault="005A7E71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D76" w:rsidRPr="006C50E7" w:rsidRDefault="00486D7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86D76" w:rsidRPr="006C50E7" w:rsidRDefault="00486D7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486D76" w:rsidRPr="006C50E7" w:rsidRDefault="00486D7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</w:p>
    <w:p w:rsidR="00486D76" w:rsidRPr="006C50E7" w:rsidRDefault="00486D7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t>поселок Боровский</w:t>
      </w:r>
    </w:p>
    <w:p w:rsidR="00486D76" w:rsidRPr="006C50E7" w:rsidRDefault="00486D76" w:rsidP="004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AD22DD">
        <w:rPr>
          <w:rFonts w:ascii="Times New Roman" w:eastAsia="Times New Roman" w:hAnsi="Times New Roman" w:cs="Times New Roman"/>
          <w:sz w:val="20"/>
          <w:szCs w:val="20"/>
        </w:rPr>
        <w:t>274</w:t>
      </w:r>
      <w:r w:rsidRPr="006C50E7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AD22DD" w:rsidRPr="00AD22DD">
        <w:rPr>
          <w:rFonts w:ascii="Times New Roman" w:eastAsia="Times New Roman" w:hAnsi="Times New Roman" w:cs="Times New Roman"/>
          <w:sz w:val="20"/>
          <w:szCs w:val="20"/>
        </w:rPr>
        <w:t>23 июня 2020 г</w:t>
      </w:r>
      <w:r w:rsidR="00AD22DD" w:rsidRPr="00A27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D76" w:rsidRPr="006C50E7" w:rsidRDefault="00486D76" w:rsidP="0008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306" w:rsidRPr="005C0050" w:rsidRDefault="00675306" w:rsidP="0067530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C0050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</w:t>
      </w:r>
      <w:r w:rsidR="005C0050" w:rsidRPr="005C0050">
        <w:rPr>
          <w:rFonts w:ascii="Times New Roman" w:eastAsia="Times New Roman" w:hAnsi="Times New Roman" w:cs="Times New Roman"/>
          <w:b/>
          <w:sz w:val="26"/>
          <w:szCs w:val="26"/>
        </w:rPr>
        <w:t xml:space="preserve">оформления, согласования и регистрации муниципальных контрактов муниципального образования поселок Боровский, заключаемых с единственным поставщиком </w:t>
      </w:r>
      <w:r w:rsidR="005C0050" w:rsidRPr="005C0050">
        <w:rPr>
          <w:rFonts w:ascii="Times New Roman" w:hAnsi="Times New Roman" w:cs="Times New Roman"/>
          <w:b/>
          <w:sz w:val="26"/>
          <w:szCs w:val="26"/>
        </w:rPr>
        <w:t xml:space="preserve">(подрядчиком, исполнителем) </w:t>
      </w:r>
      <w:r w:rsidR="005C0050" w:rsidRPr="005C0050">
        <w:rPr>
          <w:rFonts w:ascii="Times New Roman" w:eastAsia="Times New Roman" w:hAnsi="Times New Roman" w:cs="Times New Roman"/>
          <w:b/>
          <w:sz w:val="26"/>
          <w:szCs w:val="26"/>
        </w:rPr>
        <w:t xml:space="preserve">в соответствии с п.4 ч.1 </w:t>
      </w:r>
      <w:r w:rsidR="005C0050" w:rsidRPr="005C0050">
        <w:rPr>
          <w:rFonts w:ascii="Times New Roman" w:hAnsi="Times New Roman" w:cs="Times New Roman"/>
          <w:b/>
          <w:sz w:val="26"/>
          <w:szCs w:val="26"/>
        </w:rPr>
        <w:t>ст.</w:t>
      </w:r>
      <w:r w:rsidR="005C0050" w:rsidRPr="005C0050">
        <w:rPr>
          <w:rFonts w:ascii="Times New Roman" w:eastAsia="Times New Roman" w:hAnsi="Times New Roman" w:cs="Times New Roman"/>
          <w:b/>
          <w:sz w:val="26"/>
          <w:szCs w:val="26"/>
        </w:rPr>
        <w:t>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675306" w:rsidRPr="00545F20" w:rsidRDefault="00675306" w:rsidP="00675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5306" w:rsidRPr="00545F20" w:rsidRDefault="00675306" w:rsidP="006753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75306" w:rsidRPr="00E7024D" w:rsidRDefault="00675306" w:rsidP="006753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Настоящий регламент разработан в соответствии с Гражданским </w:t>
      </w:r>
      <w:hyperlink r:id="rId8" w:history="1">
        <w:r w:rsidRPr="00E7024D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законом от 05.04.2013г. N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действующими нормативными правовыми актами Российской Федерации.</w:t>
      </w:r>
    </w:p>
    <w:p w:rsidR="00675306" w:rsidRPr="00545F20" w:rsidRDefault="00675306" w:rsidP="006753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Порядок оформления, согласования и регистрации муниципальных контрактов муниципального образования поселок Боровский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заключаемых с единственным поставщиком </w:t>
      </w:r>
      <w:r w:rsidR="00A46F5D" w:rsidRPr="00E7024D">
        <w:rPr>
          <w:rFonts w:ascii="Times New Roman" w:hAnsi="Times New Roman" w:cs="Times New Roman"/>
          <w:sz w:val="26"/>
          <w:szCs w:val="26"/>
        </w:rPr>
        <w:t>(подрядчиком, исполнителем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 xml:space="preserve">п.4 ч.1 </w:t>
      </w:r>
      <w:r w:rsidR="00A46F5D" w:rsidRPr="00E7024D">
        <w:rPr>
          <w:rFonts w:ascii="Times New Roman" w:hAnsi="Times New Roman" w:cs="Times New Roman"/>
          <w:sz w:val="26"/>
          <w:szCs w:val="26"/>
        </w:rPr>
        <w:t>ст.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>93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 в администрации муниципального образования поселок Боровский регулируется настоящим регламентом.</w:t>
      </w:r>
      <w:proofErr w:type="gramEnd"/>
    </w:p>
    <w:p w:rsidR="00784045" w:rsidRPr="00545F20" w:rsidRDefault="00784045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Действие настоящего регламента распространяется на проекты муниципальных контрактов, подготовленных для включения их </w:t>
      </w:r>
      <w:r w:rsidR="00715E84" w:rsidRPr="00545F2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документацию </w:t>
      </w:r>
      <w:r w:rsidR="00715E84" w:rsidRPr="00545F20">
        <w:rPr>
          <w:rFonts w:ascii="Times New Roman" w:eastAsia="Times New Roman" w:hAnsi="Times New Roman" w:cs="Times New Roman"/>
          <w:sz w:val="26"/>
          <w:szCs w:val="26"/>
        </w:rPr>
        <w:t xml:space="preserve">по определению поставщика (подрядчика, исполнителя)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при размещении муниципального заказа путем проведения </w:t>
      </w:r>
      <w:r w:rsidR="00715E84" w:rsidRPr="00545F20">
        <w:rPr>
          <w:rFonts w:ascii="Times New Roman" w:eastAsia="Times New Roman" w:hAnsi="Times New Roman" w:cs="Times New Roman"/>
          <w:sz w:val="26"/>
          <w:szCs w:val="26"/>
        </w:rPr>
        <w:t xml:space="preserve">конкурентных способов </w:t>
      </w:r>
      <w:r w:rsidR="00715E84" w:rsidRPr="002D722D">
        <w:rPr>
          <w:rFonts w:ascii="Times New Roman" w:eastAsia="Times New Roman" w:hAnsi="Times New Roman" w:cs="Times New Roman"/>
          <w:sz w:val="26"/>
          <w:szCs w:val="26"/>
        </w:rPr>
        <w:t>(конкурсов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также - электронный аукцион), закрытый аукцион), запрос котировок, запрос</w:t>
      </w:r>
      <w:proofErr w:type="gramEnd"/>
      <w:r w:rsidR="00715E84" w:rsidRPr="002D722D">
        <w:rPr>
          <w:rFonts w:ascii="Times New Roman" w:eastAsia="Times New Roman" w:hAnsi="Times New Roman" w:cs="Times New Roman"/>
          <w:sz w:val="26"/>
          <w:szCs w:val="26"/>
        </w:rPr>
        <w:t xml:space="preserve"> предложений)</w:t>
      </w:r>
      <w:r w:rsidRPr="002D72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5E84" w:rsidRPr="00E7024D" w:rsidRDefault="00784045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715E84" w:rsidRPr="00E7024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Проекты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контрактов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 xml:space="preserve"> (далее – Контракт),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подписываемые сторонами договорных отношений, подлежат обязательному согласованию 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1020A7" w:rsidRPr="00E702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5E84" w:rsidRPr="00E7024D" w:rsidRDefault="00715E84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 xml:space="preserve">заместителем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по соответствующему направлению,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5E84" w:rsidRPr="00E7024D" w:rsidRDefault="00715E84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 xml:space="preserve">заместителем главы 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>по правовым и кадровым вопросам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5E84" w:rsidRPr="00E7024D" w:rsidRDefault="00715E84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 xml:space="preserve">заместителем главы 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>по экономике, финансированию и прогнозированию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5E84" w:rsidRPr="00E7024D" w:rsidRDefault="00715E84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6117B" w:rsidRPr="00E7024D">
        <w:rPr>
          <w:rFonts w:ascii="Times New Roman" w:eastAsia="Times New Roman" w:hAnsi="Times New Roman" w:cs="Times New Roman"/>
          <w:sz w:val="26"/>
          <w:szCs w:val="26"/>
        </w:rPr>
        <w:t xml:space="preserve">начальником отдела 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>бухгалтерского учета и отчетности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 поселок Боровский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4045" w:rsidRPr="00E7024D" w:rsidRDefault="00715E84" w:rsidP="00710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контрактным управляющим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поселок Боровский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4045" w:rsidRPr="00E7024D" w:rsidRDefault="00784045" w:rsidP="008625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bCs/>
          <w:sz w:val="26"/>
          <w:szCs w:val="26"/>
        </w:rPr>
        <w:t>2. Понятия и определения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2.1.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 xml:space="preserve">Контракт по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оказани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услуг - подлежит заключению в случае, когда предметом взаимоотношений является оказание стороной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(Исполнителем) услуг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образования поселок Боровский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(Заказчику), таких как: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услуги по содержанию имущества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поселок Боровский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консультационные и информационные услуги, в том числе связанные с оказанием услуг на продолжительной основе;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услуги по предоставлению в аренду/в пользование имущества;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услуги по обучению;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прочие услуги.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62582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Контракт на выполнение работ (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подряд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- подлежит заключению в случае, когда предметом взаимоотношений является выполнение стороной (Подрядчиком/Исполнителем) определенной работы, результатом которой является создание овеществленного результата, материальных ценностей, подлежащих бухгалтерскому учету.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62582" w:rsidRPr="00E702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 xml:space="preserve">Контракт на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поставк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товаров (купл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-продаж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) - подлежит заключению в случае, когда предметом взаимоотношений является поставка стороной (Поставщик/Продавец) продукции (товаров) в собственность (Покупателя/Заказчика).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62582" w:rsidRPr="00E7024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 xml:space="preserve">Контракт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на выполнение исследовательских работ - подлежит заключению в случае, когда предметом взаимоотношений являются исследования.</w:t>
      </w:r>
    </w:p>
    <w:p w:rsidR="006C50E7" w:rsidRPr="00E7024D" w:rsidRDefault="006C50E7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715E84" w:rsidRPr="00E7024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онтракты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аключаемые администрацией муниципального образования поселок Боровский подлежат обязательной регистрации в журнале регистрации муниципальных контрактов</w:t>
      </w:r>
      <w:r w:rsidR="00545F20" w:rsidRPr="00E7024D">
        <w:rPr>
          <w:rFonts w:ascii="Times New Roman" w:eastAsia="Times New Roman" w:hAnsi="Times New Roman" w:cs="Times New Roman"/>
          <w:sz w:val="26"/>
          <w:szCs w:val="26"/>
        </w:rPr>
        <w:t>, который ведет контрактный управляющий администрации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84045" w:rsidRPr="00E7024D" w:rsidRDefault="00784045" w:rsidP="00710126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Основные требования к оформлению </w:t>
      </w:r>
      <w:r w:rsidR="00FB3FED" w:rsidRPr="00E7024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 контрактов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3.1.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E84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онтракты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поселок Боровский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должны соответствовать обязательным для сторон правилам, установленным федеральным законодательством, законами </w:t>
      </w:r>
      <w:r w:rsidR="00FB3FED" w:rsidRPr="00E7024D">
        <w:rPr>
          <w:rFonts w:ascii="Times New Roman" w:eastAsia="Times New Roman" w:hAnsi="Times New Roman" w:cs="Times New Roman"/>
          <w:sz w:val="26"/>
          <w:szCs w:val="26"/>
        </w:rPr>
        <w:t>Тюменской области и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иными действующими нормативными правовыми актами в Российской Федерации.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Заключаемые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онтракты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должны содержать: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наименование;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дату, место подписания, номер;</w:t>
      </w:r>
    </w:p>
    <w:p w:rsidR="00A46F5D" w:rsidRPr="00E7024D" w:rsidRDefault="00682917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 xml:space="preserve">идентификационный код закупки 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>(ИКЗ) в соответствии с планом-графиком закупок товаров, работ, услуг для об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46F5D" w:rsidRPr="00E7024D">
        <w:rPr>
          <w:rFonts w:ascii="Times New Roman" w:eastAsia="Times New Roman" w:hAnsi="Times New Roman" w:cs="Times New Roman"/>
          <w:sz w:val="26"/>
          <w:szCs w:val="26"/>
        </w:rPr>
        <w:t>спечения нужд муниципального образования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поселок Боровский на соответствующий финансовый год;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наименование сторон;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преамбулу (вводную часть), в которой могут указываться основные цели заключения;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предмет правового регулирования;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раскрытие используемых терминов и понятий;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права и обязанности сторон;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ответственность сторон;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санкции/основания применения штрафных санкций;</w:t>
      </w:r>
    </w:p>
    <w:p w:rsidR="00125A30" w:rsidRPr="00E7024D" w:rsidRDefault="00125A30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гарантийные обязательства сторон;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цену  и порядок расчетов (в случае заключения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Контракта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на неопределенный срок необходимо указывать стоимость договора с разбивкой по отчетным периодам);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при заключении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Контракта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с невозможностью определения его стоимости (например, услуги связи с повременной платой) указывается лимит бюджетных ассигнований на соответствующий период (год);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ссылка на протокол единой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комиссии по определению поставщиков (подрядчиков, исполнителей) администрации муниципального образования поселок Боровский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способы и порядок обеспечения обязатель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ств ст</w:t>
      </w:r>
      <w:proofErr w:type="gramEnd"/>
      <w:r w:rsidRPr="00E7024D">
        <w:rPr>
          <w:rFonts w:ascii="Times New Roman" w:eastAsia="Times New Roman" w:hAnsi="Times New Roman" w:cs="Times New Roman"/>
          <w:sz w:val="26"/>
          <w:szCs w:val="26"/>
        </w:rPr>
        <w:t>орон;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основания прекращения или приостановления действия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порядок разрешения споров;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срок и условия вступления в силу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срок действия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банковские реквизиты и адреса сторон;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должности, фамилия, имя, отчество уполномоченного лица, подписывающего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онтракт;</w:t>
      </w:r>
    </w:p>
    <w:p w:rsidR="00784045" w:rsidRPr="00E7024D" w:rsidRDefault="00784045" w:rsidP="0012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подписи сторон.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3.2.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онтрактам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должны быть заверены подписями и печатями уполномоченных лиц, подписывающих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Приложения к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онтрактам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составляют их неотъемлемую часть и обладают одинаковой юридической силой с основным текстом документа.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Подпись каждой из сторон на всех экземплярах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и их приложениях удостоверяется печатью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4045" w:rsidRPr="00545F20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2242C" w:rsidRPr="00E702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Любые изменения</w:t>
      </w:r>
      <w:r w:rsidR="00021856" w:rsidRPr="00E7024D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, вносимые в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онтракты, оформляются в письменном виде дополнительными соглашениями.</w:t>
      </w:r>
    </w:p>
    <w:p w:rsidR="00616370" w:rsidRPr="00545F20" w:rsidRDefault="00784045" w:rsidP="006163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>4. Порядок подготовки, согласования, заключения, регистрации</w:t>
      </w:r>
      <w:r w:rsidR="0021205F">
        <w:rPr>
          <w:rFonts w:ascii="Times New Roman" w:eastAsia="Times New Roman" w:hAnsi="Times New Roman" w:cs="Times New Roman"/>
          <w:b/>
          <w:bCs/>
          <w:sz w:val="26"/>
          <w:szCs w:val="26"/>
        </w:rPr>
        <w:t>, исполнения и приемки</w:t>
      </w:r>
      <w:r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16370"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муниципальных контрактов </w:t>
      </w:r>
    </w:p>
    <w:p w:rsidR="00784045" w:rsidRPr="00576D3C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D3C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616370" w:rsidRPr="00576D3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576D3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76D3C">
        <w:rPr>
          <w:rFonts w:ascii="Times New Roman" w:eastAsia="Times New Roman" w:hAnsi="Times New Roman" w:cs="Times New Roman"/>
          <w:sz w:val="26"/>
          <w:szCs w:val="26"/>
        </w:rPr>
        <w:t xml:space="preserve"> Инициатор заключения </w:t>
      </w:r>
      <w:r w:rsidR="00616370" w:rsidRPr="00576D3C">
        <w:rPr>
          <w:rFonts w:ascii="Times New Roman" w:eastAsia="Times New Roman" w:hAnsi="Times New Roman" w:cs="Times New Roman"/>
          <w:sz w:val="26"/>
          <w:szCs w:val="26"/>
        </w:rPr>
        <w:t>Контракта</w:t>
      </w:r>
      <w:r w:rsidRPr="00576D3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6518" w:rsidRPr="00E7024D" w:rsidRDefault="00346518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D3C">
        <w:rPr>
          <w:rFonts w:ascii="Times New Roman" w:eastAsia="Times New Roman" w:hAnsi="Times New Roman" w:cs="Times New Roman"/>
          <w:b/>
          <w:sz w:val="26"/>
          <w:szCs w:val="26"/>
        </w:rPr>
        <w:t>4.1.1.</w:t>
      </w:r>
      <w:r w:rsidRPr="00576D3C">
        <w:rPr>
          <w:rFonts w:ascii="Times New Roman" w:eastAsia="Times New Roman" w:hAnsi="Times New Roman" w:cs="Times New Roman"/>
          <w:sz w:val="26"/>
          <w:szCs w:val="26"/>
        </w:rPr>
        <w:t xml:space="preserve"> Подготавливает описание объекта закупки.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576D3C">
        <w:rPr>
          <w:rFonts w:ascii="Times New Roman" w:eastAsia="Times New Roman" w:hAnsi="Times New Roman" w:cs="Times New Roman"/>
          <w:sz w:val="26"/>
          <w:szCs w:val="26"/>
        </w:rPr>
        <w:t>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терминологии.</w:t>
      </w:r>
      <w:proofErr w:type="gramEnd"/>
      <w:r w:rsidRPr="00576D3C">
        <w:rPr>
          <w:rFonts w:ascii="Times New Roman" w:eastAsia="Times New Roman" w:hAnsi="Times New Roman" w:cs="Times New Roman"/>
          <w:sz w:val="26"/>
          <w:szCs w:val="26"/>
        </w:rPr>
        <w:t xml:space="preserve"> Поставляемый товар должен быть новым товаром (товаром, который не был в употреблении, в ремонте, в том </w:t>
      </w:r>
      <w:proofErr w:type="gramStart"/>
      <w:r w:rsidRPr="00576D3C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576D3C">
        <w:rPr>
          <w:rFonts w:ascii="Times New Roman" w:eastAsia="Times New Roman" w:hAnsi="Times New Roman" w:cs="Times New Roman"/>
          <w:sz w:val="26"/>
          <w:szCs w:val="26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предусмотрено описанием объекта закупки.</w:t>
      </w:r>
    </w:p>
    <w:p w:rsidR="001E1480" w:rsidRPr="00E7024D" w:rsidRDefault="001E1480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Действие данного пункта не распространяется на муниципальные 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контракты</w:t>
      </w:r>
      <w:proofErr w:type="gramEnd"/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заключаемые с единственным поставщиком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>(</w:t>
      </w:r>
      <w:r w:rsidR="009819C3" w:rsidRPr="00E7024D">
        <w:rPr>
          <w:rFonts w:ascii="Times New Roman" w:hAnsi="Times New Roman" w:cs="Times New Roman"/>
          <w:sz w:val="26"/>
          <w:szCs w:val="26"/>
        </w:rPr>
        <w:t xml:space="preserve">подрядчиком, исполнителем)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п.4 ч.1 </w:t>
      </w:r>
      <w:r w:rsidR="009819C3" w:rsidRPr="00E7024D">
        <w:rPr>
          <w:rFonts w:ascii="Times New Roman" w:hAnsi="Times New Roman" w:cs="Times New Roman"/>
          <w:sz w:val="26"/>
          <w:szCs w:val="26"/>
        </w:rPr>
        <w:t>ст.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>93</w:t>
      </w:r>
      <w:r w:rsidR="009819C3" w:rsidRPr="00E702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05.04.2013 г. N 44-ФЗ "О контрактной системе в сфере закупок товаров, работ, услуг для обеспечения государственных и муниципальных нужд"  (осуществление закупки товара, работы или услуги на сумму, не превышающую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>шестьсот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тысяч рублей).</w:t>
      </w:r>
    </w:p>
    <w:p w:rsidR="00616370" w:rsidRPr="00545F20" w:rsidRDefault="00346518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4.1.2.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боснов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ывает 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>цен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16370" w:rsidRPr="00E7024D">
        <w:rPr>
          <w:rFonts w:ascii="Times New Roman" w:eastAsia="Times New Roman" w:hAnsi="Times New Roman" w:cs="Times New Roman"/>
          <w:sz w:val="26"/>
          <w:szCs w:val="26"/>
        </w:rPr>
        <w:t xml:space="preserve"> Контракта в соответствии со ст</w:t>
      </w:r>
      <w:r w:rsidR="00616370" w:rsidRPr="00545F20">
        <w:rPr>
          <w:rFonts w:ascii="Times New Roman" w:eastAsia="Times New Roman" w:hAnsi="Times New Roman" w:cs="Times New Roman"/>
          <w:sz w:val="26"/>
          <w:szCs w:val="26"/>
        </w:rPr>
        <w:t xml:space="preserve">. 22 Закона о контрактной системе,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утвержденными приказом Министерства экономического развития РФ от 2 октября </w:t>
      </w:r>
      <w:r w:rsidR="00616370" w:rsidRPr="00545F20">
        <w:rPr>
          <w:rFonts w:ascii="Times New Roman" w:eastAsia="Times New Roman" w:hAnsi="Times New Roman" w:cs="Times New Roman"/>
          <w:sz w:val="26"/>
          <w:szCs w:val="26"/>
        </w:rPr>
        <w:lastRenderedPageBreak/>
        <w:t>2013 г. N 567 цена контракта, заключаемого с единственным поставщиком (подрядчиком, исполнителем)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E1480" w:rsidRPr="00E7024D" w:rsidRDefault="00616370" w:rsidP="001E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применения для определения начальной Контракта методов, указанных в части 1  статьи 22 Закона о контрактной системе, </w:t>
      </w:r>
      <w:r w:rsidR="000F539E" w:rsidRPr="00545F20">
        <w:rPr>
          <w:rFonts w:ascii="Times New Roman" w:eastAsia="Times New Roman" w:hAnsi="Times New Roman" w:cs="Times New Roman"/>
          <w:sz w:val="26"/>
          <w:szCs w:val="26"/>
        </w:rPr>
        <w:t xml:space="preserve">инициатор заключения Контракта 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вправе применить иные методы. В этом случае в обоснование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начальной (максимальной) цены </w:t>
      </w:r>
      <w:r w:rsidR="000F539E" w:rsidRPr="00E7024D">
        <w:rPr>
          <w:rFonts w:ascii="Times New Roman" w:eastAsia="Times New Roman" w:hAnsi="Times New Roman" w:cs="Times New Roman"/>
          <w:sz w:val="26"/>
          <w:szCs w:val="26"/>
        </w:rPr>
        <w:t xml:space="preserve">Контракта необходимо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включить обоснование невозможности применения указанных методов.</w:t>
      </w:r>
    </w:p>
    <w:p w:rsidR="00675306" w:rsidRPr="00E7024D" w:rsidRDefault="00675306" w:rsidP="00675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Действие данного пункта не распространяется на муниципальные 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контракты</w:t>
      </w:r>
      <w:proofErr w:type="gramEnd"/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заключаемые с единственным поставщиком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>(</w:t>
      </w:r>
      <w:r w:rsidR="009819C3" w:rsidRPr="00E7024D">
        <w:rPr>
          <w:rFonts w:ascii="Times New Roman" w:hAnsi="Times New Roman" w:cs="Times New Roman"/>
          <w:sz w:val="26"/>
          <w:szCs w:val="26"/>
        </w:rPr>
        <w:t xml:space="preserve">подрядчиком, исполнителем)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п.4 ч.1 </w:t>
      </w:r>
      <w:r w:rsidR="009819C3" w:rsidRPr="00E7024D">
        <w:rPr>
          <w:rFonts w:ascii="Times New Roman" w:hAnsi="Times New Roman" w:cs="Times New Roman"/>
          <w:sz w:val="26"/>
          <w:szCs w:val="26"/>
        </w:rPr>
        <w:t>ст.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>93</w:t>
      </w:r>
      <w:r w:rsidR="009819C3" w:rsidRPr="00E702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05.04.2013 г. N 44-ФЗ "О контрактной системе в сфере закупок товаров, работ, услуг для обеспечения государственных и муниципальных нужд"  (осуществление закупки товара, работы или услуги на сумму, не превышающую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 xml:space="preserve">шестьсот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тысяч рублей).</w:t>
      </w:r>
    </w:p>
    <w:p w:rsidR="00346518" w:rsidRPr="00E7024D" w:rsidRDefault="00346518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4.1.3.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Подготавливает проект Контракта и лист согласования к нему (приложение 1 к настоящему регламенту);</w:t>
      </w:r>
    </w:p>
    <w:p w:rsidR="000057C5" w:rsidRPr="00E7024D" w:rsidRDefault="00346518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4.1.4.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огласовывает проект</w:t>
      </w:r>
      <w:r w:rsidR="000F539E" w:rsidRPr="00E7024D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784045" w:rsidRPr="00E7024D">
        <w:rPr>
          <w:rFonts w:ascii="Times New Roman" w:eastAsia="Times New Roman" w:hAnsi="Times New Roman" w:cs="Times New Roman"/>
          <w:sz w:val="26"/>
          <w:szCs w:val="26"/>
        </w:rPr>
        <w:t>онтракта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E32E96" w:rsidRPr="00E7024D">
        <w:rPr>
          <w:rFonts w:ascii="Times New Roman" w:eastAsia="Times New Roman" w:hAnsi="Times New Roman" w:cs="Times New Roman"/>
          <w:sz w:val="26"/>
          <w:szCs w:val="26"/>
        </w:rPr>
        <w:t>порядке,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 п. 4.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>. настоящего регламента.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В случае возникновения разногласий согласующим лицом делается об этом отметка в листе 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>согласования,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и указываются замечания, необходимые для внесения изменений в проект договора.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Порядок согласования проекта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онтракта:</w:t>
      </w:r>
    </w:p>
    <w:p w:rsidR="000057C5" w:rsidRPr="00E7024D" w:rsidRDefault="000057C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.1.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 заместитель главы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по соответствующему направлению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057C5" w:rsidRPr="00E7024D" w:rsidRDefault="0079165A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.2</w:t>
      </w:r>
      <w:r w:rsidR="00D62582"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 xml:space="preserve"> контрактный управляющий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0057C5" w:rsidRPr="00E7024D" w:rsidRDefault="0079165A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.3.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9C3" w:rsidRPr="00E7024D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бухгалтерского учета и отчетности 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образования поселок Боровский, </w:t>
      </w:r>
    </w:p>
    <w:p w:rsidR="000057C5" w:rsidRPr="00E7024D" w:rsidRDefault="0079165A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.4.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 w:rsidR="007E4302" w:rsidRPr="00E7024D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="00321323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>по экономике, финансированию и прогнозированию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57C5" w:rsidRPr="00E7024D" w:rsidRDefault="0079165A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.5.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 w:rsidR="007E4302" w:rsidRPr="00E7024D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="00321323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>по правовым и кадровым вопросам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57C5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Лица, согласующие проект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онтракта, рассматривают проект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 не более двух рабочих дней с момента его поступления.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Инициатор заключения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онтракта обобщает полученные в листе согласования замечания и принимает меры по их устранению (путем переговоров или составления протокола разногласий)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>. З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атем проект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онтракта согласовывается ответственными лицами повторно в течение 2 (двух) рабочих дней по дополнительному листу согласования только 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 xml:space="preserve">лицами,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давшим</w:t>
      </w:r>
      <w:r w:rsidR="00D62582" w:rsidRPr="00E702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замечания, с обязательным указанием даты повторного согласования. Первичный лист согласования прикладывается к согласовываемому пакету документов.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замечаний инициатор заключения 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онтракта передает его на подписание 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r w:rsidR="00321323" w:rsidRPr="00E7024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 xml:space="preserve">образования поселок Боровский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либо должностному лицу, уполномоченному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на подписание договоров, соглашений, контрактов, в течение 2 (двух) рабочих дней.</w:t>
      </w:r>
    </w:p>
    <w:p w:rsidR="00784045" w:rsidRPr="00E7024D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Оригиналы </w:t>
      </w:r>
      <w:r w:rsidR="00021856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онтрактов вместе с листом согласования хранятся в </w:t>
      </w:r>
      <w:r w:rsidR="00321323" w:rsidRPr="00E7024D">
        <w:rPr>
          <w:rFonts w:ascii="Times New Roman" w:eastAsia="Times New Roman" w:hAnsi="Times New Roman" w:cs="Times New Roman"/>
          <w:sz w:val="26"/>
          <w:szCs w:val="26"/>
        </w:rPr>
        <w:t>отделе бухгалтерского учета и отчетности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 поселок Боровский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1856" w:rsidRPr="00545F20" w:rsidRDefault="00784045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</w:t>
      </w:r>
      <w:r w:rsidR="00F76D99" w:rsidRPr="00E7024D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Учет и </w:t>
      </w:r>
      <w:proofErr w:type="gramStart"/>
      <w:r w:rsidRPr="00E7024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обязательств осуществляет </w:t>
      </w:r>
      <w:r w:rsidR="0079165A" w:rsidRPr="00E7024D">
        <w:rPr>
          <w:rFonts w:ascii="Times New Roman" w:eastAsia="Times New Roman" w:hAnsi="Times New Roman" w:cs="Times New Roman"/>
          <w:sz w:val="26"/>
          <w:szCs w:val="26"/>
        </w:rPr>
        <w:t>инициатор зак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лючения </w:t>
      </w:r>
      <w:r w:rsidR="00F76D99" w:rsidRPr="00E7024D">
        <w:rPr>
          <w:rFonts w:ascii="Times New Roman" w:eastAsia="Times New Roman" w:hAnsi="Times New Roman" w:cs="Times New Roman"/>
          <w:sz w:val="26"/>
          <w:szCs w:val="26"/>
        </w:rPr>
        <w:t>Контракта</w:t>
      </w:r>
      <w:r w:rsidR="00710126" w:rsidRPr="00E7024D">
        <w:rPr>
          <w:rFonts w:ascii="Times New Roman" w:eastAsia="Times New Roman" w:hAnsi="Times New Roman" w:cs="Times New Roman"/>
          <w:sz w:val="26"/>
          <w:szCs w:val="26"/>
        </w:rPr>
        <w:t>, которы</w:t>
      </w:r>
      <w:r w:rsidR="00545F20" w:rsidRPr="00E7024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10126"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sub_941"/>
      <w:r w:rsidR="00021856" w:rsidRPr="00E7024D">
        <w:rPr>
          <w:rFonts w:ascii="Times New Roman" w:hAnsi="Times New Roman" w:cs="Times New Roman"/>
          <w:sz w:val="26"/>
          <w:szCs w:val="26"/>
        </w:rPr>
        <w:t>включ</w:t>
      </w:r>
      <w:r w:rsidR="00545F20" w:rsidRPr="00E7024D">
        <w:rPr>
          <w:rFonts w:ascii="Times New Roman" w:hAnsi="Times New Roman" w:cs="Times New Roman"/>
          <w:sz w:val="26"/>
          <w:szCs w:val="26"/>
        </w:rPr>
        <w:t>ают</w:t>
      </w:r>
      <w:r w:rsidR="00021856" w:rsidRPr="00E7024D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1020A7" w:rsidRPr="00E7024D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законодательством </w:t>
      </w:r>
      <w:r w:rsidR="00545F20" w:rsidRPr="00E7024D">
        <w:rPr>
          <w:rFonts w:ascii="Times New Roman" w:hAnsi="Times New Roman" w:cs="Times New Roman"/>
          <w:sz w:val="26"/>
          <w:szCs w:val="26"/>
        </w:rPr>
        <w:t>весь</w:t>
      </w:r>
      <w:r w:rsidR="00021856" w:rsidRPr="00E7024D">
        <w:rPr>
          <w:rFonts w:ascii="Times New Roman" w:hAnsi="Times New Roman" w:cs="Times New Roman"/>
          <w:sz w:val="26"/>
          <w:szCs w:val="26"/>
        </w:rPr>
        <w:t xml:space="preserve">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том числе:</w:t>
      </w:r>
    </w:p>
    <w:p w:rsidR="00576D3C" w:rsidRPr="005A7E71" w:rsidRDefault="00021856" w:rsidP="0071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9411"/>
      <w:bookmarkEnd w:id="1"/>
      <w:r w:rsidRPr="002E09A6">
        <w:rPr>
          <w:rFonts w:ascii="Times New Roman" w:hAnsi="Times New Roman" w:cs="Times New Roman"/>
          <w:b/>
          <w:sz w:val="26"/>
          <w:szCs w:val="26"/>
        </w:rPr>
        <w:t>4.</w:t>
      </w:r>
      <w:r w:rsidR="00710126" w:rsidRPr="002E09A6">
        <w:rPr>
          <w:rFonts w:ascii="Times New Roman" w:hAnsi="Times New Roman" w:cs="Times New Roman"/>
          <w:b/>
          <w:sz w:val="26"/>
          <w:szCs w:val="26"/>
        </w:rPr>
        <w:t>6</w:t>
      </w:r>
      <w:r w:rsidRPr="002E09A6">
        <w:rPr>
          <w:rFonts w:ascii="Times New Roman" w:hAnsi="Times New Roman" w:cs="Times New Roman"/>
          <w:b/>
          <w:sz w:val="26"/>
          <w:szCs w:val="26"/>
        </w:rPr>
        <w:t>.1.</w:t>
      </w:r>
      <w:r w:rsidRPr="002E09A6">
        <w:rPr>
          <w:rFonts w:ascii="Times New Roman" w:hAnsi="Times New Roman" w:cs="Times New Roman"/>
          <w:sz w:val="26"/>
          <w:szCs w:val="26"/>
        </w:rPr>
        <w:t xml:space="preserve">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контрактом. </w:t>
      </w:r>
      <w:r w:rsidR="00545F20" w:rsidRPr="002E09A6">
        <w:rPr>
          <w:rFonts w:ascii="Times New Roman" w:hAnsi="Times New Roman" w:cs="Times New Roman"/>
          <w:sz w:val="26"/>
          <w:szCs w:val="26"/>
        </w:rPr>
        <w:t>Д</w:t>
      </w:r>
      <w:r w:rsidRPr="002E09A6">
        <w:rPr>
          <w:rFonts w:ascii="Times New Roman" w:hAnsi="Times New Roman" w:cs="Times New Roman"/>
          <w:sz w:val="26"/>
          <w:szCs w:val="26"/>
        </w:rPr>
        <w:t>ля приемки поставленного товара, выполненной работы или оказанной услуги, результатов отдельного этапа исполнения контракта</w:t>
      </w:r>
      <w:r w:rsidR="00545F20" w:rsidRPr="002E09A6">
        <w:rPr>
          <w:rFonts w:ascii="Times New Roman" w:hAnsi="Times New Roman" w:cs="Times New Roman"/>
          <w:sz w:val="26"/>
          <w:szCs w:val="26"/>
        </w:rPr>
        <w:t xml:space="preserve"> на основании распоряжения администрации муниципального образования поселок Боровский</w:t>
      </w:r>
      <w:r w:rsidRPr="002E09A6">
        <w:rPr>
          <w:rFonts w:ascii="Times New Roman" w:hAnsi="Times New Roman" w:cs="Times New Roman"/>
          <w:sz w:val="26"/>
          <w:szCs w:val="26"/>
        </w:rPr>
        <w:t xml:space="preserve"> </w:t>
      </w:r>
      <w:r w:rsidR="0096117B" w:rsidRPr="002E09A6">
        <w:rPr>
          <w:rFonts w:ascii="Times New Roman" w:hAnsi="Times New Roman" w:cs="Times New Roman"/>
          <w:sz w:val="26"/>
          <w:szCs w:val="26"/>
        </w:rPr>
        <w:t>создается</w:t>
      </w:r>
      <w:r w:rsidRPr="002E09A6">
        <w:rPr>
          <w:rFonts w:ascii="Times New Roman" w:hAnsi="Times New Roman" w:cs="Times New Roman"/>
          <w:sz w:val="26"/>
          <w:szCs w:val="26"/>
        </w:rPr>
        <w:t xml:space="preserve"> приемочная комиссия, состоящая не менее чем из пяти человек</w:t>
      </w:r>
      <w:r w:rsidR="00545F20" w:rsidRPr="002E09A6">
        <w:rPr>
          <w:rFonts w:ascii="Times New Roman" w:hAnsi="Times New Roman" w:cs="Times New Roman"/>
          <w:sz w:val="26"/>
          <w:szCs w:val="26"/>
        </w:rPr>
        <w:t xml:space="preserve">, которая действует в </w:t>
      </w:r>
      <w:r w:rsidR="00545F20" w:rsidRPr="005A7E71">
        <w:rPr>
          <w:rFonts w:ascii="Times New Roman" w:hAnsi="Times New Roman" w:cs="Times New Roman"/>
          <w:sz w:val="26"/>
          <w:szCs w:val="26"/>
        </w:rPr>
        <w:t>соответствии с положением о приемочной комиссии</w:t>
      </w:r>
      <w:r w:rsidRPr="005A7E71">
        <w:rPr>
          <w:rFonts w:ascii="Times New Roman" w:hAnsi="Times New Roman" w:cs="Times New Roman"/>
          <w:sz w:val="26"/>
          <w:szCs w:val="26"/>
        </w:rPr>
        <w:t>.</w:t>
      </w:r>
      <w:r w:rsidR="0096117B" w:rsidRPr="005A7E71">
        <w:rPr>
          <w:rFonts w:ascii="Times New Roman" w:hAnsi="Times New Roman" w:cs="Times New Roman"/>
          <w:sz w:val="26"/>
          <w:szCs w:val="26"/>
        </w:rPr>
        <w:t xml:space="preserve"> </w:t>
      </w:r>
      <w:r w:rsidR="0080086C" w:rsidRPr="005A7E71">
        <w:rPr>
          <w:rFonts w:ascii="Times New Roman" w:hAnsi="Times New Roman" w:cs="Times New Roman"/>
          <w:sz w:val="26"/>
          <w:szCs w:val="26"/>
        </w:rPr>
        <w:t xml:space="preserve">Документ (акт) о приемке </w:t>
      </w:r>
      <w:r w:rsidR="00E829CB" w:rsidRPr="005A7E71">
        <w:rPr>
          <w:rFonts w:ascii="Times New Roman" w:hAnsi="Times New Roman" w:cs="Times New Roman"/>
          <w:sz w:val="26"/>
          <w:szCs w:val="26"/>
        </w:rPr>
        <w:t xml:space="preserve">поставленного товара, выполненной работы или оказанной услуги, результатов отдельного этапа исполнения контракта </w:t>
      </w:r>
      <w:r w:rsidR="0080086C" w:rsidRPr="005A7E71">
        <w:rPr>
          <w:rFonts w:ascii="Times New Roman" w:hAnsi="Times New Roman" w:cs="Times New Roman"/>
          <w:sz w:val="26"/>
          <w:szCs w:val="26"/>
        </w:rPr>
        <w:t>подписывается всеми членами приемочной комиссии.</w:t>
      </w:r>
    </w:p>
    <w:p w:rsidR="00576D3C" w:rsidRPr="005A7E71" w:rsidRDefault="00576D3C" w:rsidP="00576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E71">
        <w:rPr>
          <w:rFonts w:ascii="Times New Roman" w:eastAsia="Times New Roman" w:hAnsi="Times New Roman" w:cs="Times New Roman"/>
          <w:sz w:val="26"/>
          <w:szCs w:val="26"/>
        </w:rPr>
        <w:t>Действие данного пункта не распространяется на муниципальные контракты заключаемые с единственным поставщиком (</w:t>
      </w:r>
      <w:r w:rsidRPr="005A7E71">
        <w:rPr>
          <w:rFonts w:ascii="Times New Roman" w:hAnsi="Times New Roman" w:cs="Times New Roman"/>
          <w:sz w:val="26"/>
          <w:szCs w:val="26"/>
        </w:rPr>
        <w:t xml:space="preserve">подрядчиком, исполнителем) </w:t>
      </w:r>
      <w:r w:rsidRPr="005A7E7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п.4 ч.1 </w:t>
      </w:r>
      <w:r w:rsidRPr="005A7E71">
        <w:rPr>
          <w:rFonts w:ascii="Times New Roman" w:hAnsi="Times New Roman" w:cs="Times New Roman"/>
          <w:sz w:val="26"/>
          <w:szCs w:val="26"/>
        </w:rPr>
        <w:t>ст.</w:t>
      </w:r>
      <w:r w:rsidRPr="005A7E71">
        <w:rPr>
          <w:rFonts w:ascii="Times New Roman" w:eastAsia="Times New Roman" w:hAnsi="Times New Roman" w:cs="Times New Roman"/>
          <w:sz w:val="26"/>
          <w:szCs w:val="26"/>
        </w:rPr>
        <w:t>93</w:t>
      </w:r>
      <w:r w:rsidRPr="005A7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A7E71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05.04.2013 г. N 44-ФЗ "О контрактной системе в сфере закупок товаров, работ, услуг для обеспечения государственных и муниципальных нужд" </w:t>
      </w:r>
      <w:r w:rsidR="002E09A6" w:rsidRPr="005A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EA8" w:rsidRPr="005A7E71">
        <w:rPr>
          <w:rFonts w:ascii="Times New Roman" w:eastAsia="Times New Roman" w:hAnsi="Times New Roman" w:cs="Times New Roman"/>
          <w:sz w:val="26"/>
          <w:szCs w:val="26"/>
        </w:rPr>
        <w:t>на осуществление закупки</w:t>
      </w:r>
      <w:r w:rsidR="002E09A6" w:rsidRPr="005A7E71">
        <w:rPr>
          <w:rFonts w:ascii="Times New Roman" w:hAnsi="Times New Roman" w:cs="Times New Roman"/>
          <w:sz w:val="26"/>
          <w:szCs w:val="26"/>
        </w:rPr>
        <w:t xml:space="preserve"> товара, работы или услуги на </w:t>
      </w:r>
      <w:proofErr w:type="gramStart"/>
      <w:r w:rsidR="002E09A6" w:rsidRPr="005A7E71">
        <w:rPr>
          <w:rFonts w:ascii="Times New Roman" w:hAnsi="Times New Roman" w:cs="Times New Roman"/>
          <w:sz w:val="26"/>
          <w:szCs w:val="26"/>
        </w:rPr>
        <w:t>сумму</w:t>
      </w:r>
      <w:proofErr w:type="gramEnd"/>
      <w:r w:rsidR="002E09A6" w:rsidRPr="005A7E71">
        <w:rPr>
          <w:rFonts w:ascii="Times New Roman" w:hAnsi="Times New Roman" w:cs="Times New Roman"/>
          <w:sz w:val="26"/>
          <w:szCs w:val="26"/>
        </w:rPr>
        <w:t xml:space="preserve"> не </w:t>
      </w:r>
      <w:r w:rsidR="002E09A6" w:rsidRPr="005A7E71">
        <w:rPr>
          <w:rFonts w:ascii="Times New Roman" w:eastAsia="Times New Roman" w:hAnsi="Times New Roman" w:cs="Times New Roman"/>
          <w:sz w:val="26"/>
          <w:szCs w:val="26"/>
        </w:rPr>
        <w:t>превышающую двести тысяч рублей</w:t>
      </w:r>
      <w:r w:rsidRPr="005A7E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29CB" w:rsidRPr="005A7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F2E" w:rsidRPr="005A7E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22F2E" w:rsidRPr="005A7E71">
        <w:rPr>
          <w:rFonts w:ascii="Times New Roman" w:hAnsi="Times New Roman" w:cs="Times New Roman"/>
          <w:sz w:val="26"/>
          <w:szCs w:val="26"/>
        </w:rPr>
        <w:t xml:space="preserve">окументом, подтверждающим </w:t>
      </w:r>
      <w:r w:rsidR="0091007C" w:rsidRPr="005A7E71">
        <w:rPr>
          <w:rFonts w:ascii="Times New Roman" w:hAnsi="Times New Roman" w:cs="Times New Roman"/>
          <w:sz w:val="26"/>
          <w:szCs w:val="26"/>
        </w:rPr>
        <w:t>приемку поставленного товара, работы или услуги</w:t>
      </w:r>
      <w:r w:rsidR="00B22F2E" w:rsidRPr="005A7E71">
        <w:rPr>
          <w:rFonts w:ascii="Times New Roman" w:hAnsi="Times New Roman" w:cs="Times New Roman"/>
          <w:sz w:val="26"/>
          <w:szCs w:val="26"/>
        </w:rPr>
        <w:t xml:space="preserve">, может быть любой документ (акт сдачи-приемки, товарная накладная, счет-фактура и т. д.), оформленный и подписанный </w:t>
      </w:r>
      <w:r w:rsidR="0091007C" w:rsidRPr="005A7E71">
        <w:rPr>
          <w:rFonts w:ascii="Times New Roman" w:hAnsi="Times New Roman" w:cs="Times New Roman"/>
          <w:sz w:val="26"/>
          <w:szCs w:val="26"/>
        </w:rPr>
        <w:t>сотрудником администрации, главой муниципального образования</w:t>
      </w:r>
      <w:r w:rsidR="00FE6902" w:rsidRPr="005A7E71">
        <w:rPr>
          <w:rFonts w:ascii="Times New Roman" w:hAnsi="Times New Roman" w:cs="Times New Roman"/>
          <w:sz w:val="26"/>
          <w:szCs w:val="26"/>
        </w:rPr>
        <w:t>.</w:t>
      </w:r>
    </w:p>
    <w:p w:rsidR="00021856" w:rsidRPr="00E7024D" w:rsidRDefault="00021856" w:rsidP="0071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E71">
        <w:rPr>
          <w:rFonts w:ascii="Times New Roman" w:hAnsi="Times New Roman" w:cs="Times New Roman"/>
          <w:b/>
          <w:sz w:val="26"/>
          <w:szCs w:val="26"/>
        </w:rPr>
        <w:t>4.</w:t>
      </w:r>
      <w:r w:rsidR="00710126" w:rsidRPr="005A7E71">
        <w:rPr>
          <w:rFonts w:ascii="Times New Roman" w:hAnsi="Times New Roman" w:cs="Times New Roman"/>
          <w:b/>
          <w:sz w:val="26"/>
          <w:szCs w:val="26"/>
        </w:rPr>
        <w:t>6</w:t>
      </w:r>
      <w:r w:rsidRPr="005A7E71">
        <w:rPr>
          <w:rFonts w:ascii="Times New Roman" w:hAnsi="Times New Roman" w:cs="Times New Roman"/>
          <w:b/>
          <w:sz w:val="26"/>
          <w:szCs w:val="26"/>
        </w:rPr>
        <w:t>.2.</w:t>
      </w:r>
      <w:r w:rsidRPr="005A7E71">
        <w:rPr>
          <w:rFonts w:ascii="Times New Roman" w:hAnsi="Times New Roman" w:cs="Times New Roman"/>
          <w:sz w:val="26"/>
          <w:szCs w:val="26"/>
        </w:rPr>
        <w:t xml:space="preserve"> проведение экспертизы поставленного товара, результатов выполненной работы, оказанной услуги, а также отдельных этапов исполнения контракта. Результаты экспертизы отражаются</w:t>
      </w:r>
      <w:r w:rsidRPr="00E7024D">
        <w:rPr>
          <w:rFonts w:ascii="Times New Roman" w:hAnsi="Times New Roman" w:cs="Times New Roman"/>
          <w:sz w:val="26"/>
          <w:szCs w:val="26"/>
        </w:rPr>
        <w:t xml:space="preserve"> в заключении по проведению экспертизы в соответствии с Приложением 2 к настоящему регламенту. </w:t>
      </w:r>
    </w:p>
    <w:p w:rsidR="003E0D92" w:rsidRPr="00E7024D" w:rsidRDefault="00244E9E" w:rsidP="003E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4.6.3.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20A7" w:rsidRPr="00E7024D">
        <w:rPr>
          <w:rFonts w:ascii="Times New Roman" w:eastAsia="Times New Roman" w:hAnsi="Times New Roman" w:cs="Times New Roman"/>
          <w:sz w:val="26"/>
          <w:szCs w:val="26"/>
        </w:rPr>
        <w:t>в случае неисполнения или ненадлежащего исполнения сторонами условий Контракта инициатор заключения Контракта ос</w:t>
      </w:r>
      <w:r w:rsidR="00932BC9" w:rsidRPr="00E7024D">
        <w:rPr>
          <w:rFonts w:ascii="Times New Roman" w:eastAsia="Times New Roman" w:hAnsi="Times New Roman" w:cs="Times New Roman"/>
          <w:sz w:val="26"/>
          <w:szCs w:val="26"/>
        </w:rPr>
        <w:t>уществляет претензионную работу, а так же расчет пеней, штрафов, неустоек.</w:t>
      </w:r>
      <w:r w:rsidR="003E0D92" w:rsidRPr="00E7024D">
        <w:rPr>
          <w:rFonts w:ascii="Times New Roman" w:eastAsia="Times New Roman" w:hAnsi="Times New Roman" w:cs="Times New Roman"/>
          <w:sz w:val="26"/>
          <w:szCs w:val="26"/>
        </w:rPr>
        <w:t xml:space="preserve"> Претензии, расчет пеней, штрафов и неустоек подлежат обязательному согласованию с заместителем главы </w:t>
      </w:r>
      <w:r w:rsidR="00321323" w:rsidRPr="00E7024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3E0D92" w:rsidRPr="00E7024D">
        <w:rPr>
          <w:rFonts w:ascii="Times New Roman" w:eastAsia="Times New Roman" w:hAnsi="Times New Roman" w:cs="Times New Roman"/>
          <w:sz w:val="26"/>
          <w:szCs w:val="26"/>
        </w:rPr>
        <w:t xml:space="preserve">по правовым и кадровым вопросам, отделом бухгалтерского учета и контрактным управляющим. </w:t>
      </w:r>
    </w:p>
    <w:bookmarkEnd w:id="2"/>
    <w:p w:rsidR="00710126" w:rsidRPr="00E7024D" w:rsidRDefault="00F76D99" w:rsidP="0071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710126" w:rsidRPr="00E7024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2242C" w:rsidRPr="00E702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0254" w:rsidRPr="00E7024D">
        <w:rPr>
          <w:rFonts w:ascii="Times New Roman" w:eastAsia="Times New Roman" w:hAnsi="Times New Roman" w:cs="Times New Roman"/>
          <w:sz w:val="26"/>
          <w:szCs w:val="26"/>
        </w:rPr>
        <w:t>Учет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="006D0254" w:rsidRPr="00E7024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D0254" w:rsidRPr="00E7024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6C50E7" w:rsidRPr="00E7024D">
        <w:rPr>
          <w:rFonts w:ascii="Times New Roman" w:eastAsia="Times New Roman" w:hAnsi="Times New Roman" w:cs="Times New Roman"/>
          <w:sz w:val="26"/>
          <w:szCs w:val="26"/>
        </w:rPr>
        <w:t>сполнение</w:t>
      </w:r>
      <w:r w:rsidR="006D0254" w:rsidRPr="00E7024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C50E7" w:rsidRPr="00E7024D">
        <w:rPr>
          <w:rFonts w:ascii="Times New Roman" w:eastAsia="Times New Roman" w:hAnsi="Times New Roman" w:cs="Times New Roman"/>
          <w:sz w:val="26"/>
          <w:szCs w:val="26"/>
        </w:rPr>
        <w:t xml:space="preserve"> финансовых обязательств по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32BC9"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онтрактам, в том числе контроль за оплатой пеней, штрафов, неустоек </w:t>
      </w:r>
      <w:r w:rsidR="006C50E7" w:rsidRPr="00E7024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 w:rsidR="0096117B" w:rsidRPr="00E7024D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</w:t>
      </w:r>
      <w:r w:rsidR="00321323" w:rsidRPr="00E7024D">
        <w:rPr>
          <w:rFonts w:ascii="Times New Roman" w:eastAsia="Times New Roman" w:hAnsi="Times New Roman" w:cs="Times New Roman"/>
          <w:sz w:val="26"/>
          <w:szCs w:val="26"/>
        </w:rPr>
        <w:t>бухгалтерского учета и отчетности</w:t>
      </w:r>
      <w:r w:rsidR="006C50E7" w:rsidRPr="00E7024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  <w:r w:rsidR="00244E9E" w:rsidRPr="00E7024D">
        <w:rPr>
          <w:rFonts w:ascii="Times New Roman" w:eastAsia="Times New Roman" w:hAnsi="Times New Roman" w:cs="Times New Roman"/>
          <w:sz w:val="26"/>
          <w:szCs w:val="26"/>
        </w:rPr>
        <w:t>, которые включают в себя следующий комплекс мер:</w:t>
      </w:r>
    </w:p>
    <w:p w:rsidR="00244E9E" w:rsidRPr="00545F20" w:rsidRDefault="00244E9E" w:rsidP="0024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412"/>
      <w:r w:rsidRPr="00E7024D">
        <w:rPr>
          <w:rFonts w:ascii="Times New Roman" w:hAnsi="Times New Roman" w:cs="Times New Roman"/>
          <w:b/>
          <w:sz w:val="26"/>
          <w:szCs w:val="26"/>
        </w:rPr>
        <w:t>4.7.1.</w:t>
      </w:r>
      <w:r w:rsidRPr="00E7024D">
        <w:rPr>
          <w:rFonts w:ascii="Times New Roman" w:hAnsi="Times New Roman" w:cs="Times New Roman"/>
          <w:sz w:val="26"/>
          <w:szCs w:val="26"/>
        </w:rPr>
        <w:t xml:space="preserve"> оплату заказчиком поставленного товара, выполненной работы (ее результатов), оказанной услуги, а также отдель</w:t>
      </w:r>
      <w:r w:rsidR="00321323" w:rsidRPr="00E7024D">
        <w:rPr>
          <w:rFonts w:ascii="Times New Roman" w:hAnsi="Times New Roman" w:cs="Times New Roman"/>
          <w:sz w:val="26"/>
          <w:szCs w:val="26"/>
        </w:rPr>
        <w:t>ных этапов исполнения контракта.</w:t>
      </w:r>
    </w:p>
    <w:bookmarkEnd w:id="3"/>
    <w:p w:rsidR="00784045" w:rsidRPr="00545F20" w:rsidRDefault="00784045" w:rsidP="008625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Порядок внесения изменений, дополнений в </w:t>
      </w:r>
      <w:r w:rsidR="00021856"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545F20">
        <w:rPr>
          <w:rFonts w:ascii="Times New Roman" w:eastAsia="Times New Roman" w:hAnsi="Times New Roman" w:cs="Times New Roman"/>
          <w:b/>
          <w:bCs/>
          <w:sz w:val="26"/>
          <w:szCs w:val="26"/>
        </w:rPr>
        <w:t>онтракты</w:t>
      </w:r>
    </w:p>
    <w:p w:rsidR="00784045" w:rsidRPr="00545F20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F20">
        <w:rPr>
          <w:rFonts w:ascii="Times New Roman" w:eastAsia="Times New Roman" w:hAnsi="Times New Roman" w:cs="Times New Roman"/>
          <w:b/>
          <w:sz w:val="26"/>
          <w:szCs w:val="26"/>
        </w:rPr>
        <w:t>5.1.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 В случае необходимости внесения изменений или дополнений в </w:t>
      </w:r>
      <w:r w:rsidR="00004E62" w:rsidRPr="00545F2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>онтракт</w:t>
      </w:r>
      <w:r w:rsidR="00004E62" w:rsidRPr="00545F2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 xml:space="preserve"> заключенные </w:t>
      </w:r>
      <w:r w:rsidR="0079165A" w:rsidRPr="00545F20">
        <w:rPr>
          <w:rFonts w:ascii="Times New Roman" w:eastAsia="Times New Roman" w:hAnsi="Times New Roman" w:cs="Times New Roman"/>
          <w:sz w:val="26"/>
          <w:szCs w:val="26"/>
        </w:rPr>
        <w:t>администрацией муниципального образования поселок Боровский</w:t>
      </w:r>
      <w:r w:rsidRPr="00545F20">
        <w:rPr>
          <w:rFonts w:ascii="Times New Roman" w:eastAsia="Times New Roman" w:hAnsi="Times New Roman" w:cs="Times New Roman"/>
          <w:sz w:val="26"/>
          <w:szCs w:val="26"/>
        </w:rPr>
        <w:t>, инициатор таких изменений подготавливает проект дополнительного соглашения.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5.2.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Дополнительное соглашение заключается между сторонами, подписавшими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онтракт.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5.3.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Заключаемые дополнительные соглашения должны содержать: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Контракта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, его номер и дату, в который оно вносит изменение и (или) дополнение;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дату, номер, место подписания дополнительного соглашения;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наименование сторон;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преамбулу (вводную часть), в которой могут указываться основные цели заключения дополнительного соглашения;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перечень вносимых изменений и дополнений;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порядок вступления дополнительного соглашения в действие;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банковские реквизиты и адреса сторон;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наименование должности, фамилия, имя, отчество уполномоченного лица, подписывающего дополнительное соглашение;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sz w:val="26"/>
          <w:szCs w:val="26"/>
        </w:rPr>
        <w:t>- подписи сторон.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5.4.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Процедура согласования проектов дополнительных соглашений </w:t>
      </w:r>
      <w:r w:rsidR="001020A7" w:rsidRPr="00E7024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в соответствии с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процедур</w:t>
      </w:r>
      <w:r w:rsidR="001020A7" w:rsidRPr="00E7024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согласования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онтрактов, указанной в разделе 4 настоящего регламента.</w:t>
      </w:r>
    </w:p>
    <w:p w:rsidR="00784045" w:rsidRPr="00E7024D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Дополнительное соглашение является неотъемлемой частью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онтракта и действует в пределах срока действия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онтракта, если иное не оговорено в дополнительном соглашении. После подписания дополнительного соглашения на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онтракте делается отметка о номере и дате дополнительного соглашения.</w:t>
      </w:r>
    </w:p>
    <w:p w:rsidR="00784045" w:rsidRPr="00545F20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24D">
        <w:rPr>
          <w:rFonts w:ascii="Times New Roman" w:eastAsia="Times New Roman" w:hAnsi="Times New Roman" w:cs="Times New Roman"/>
          <w:b/>
          <w:sz w:val="26"/>
          <w:szCs w:val="26"/>
        </w:rPr>
        <w:t>5.6.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 Оригинальные экземпляры дополнительных соглашений, подписанные уполномоченными лицами, передаются в </w:t>
      </w:r>
      <w:r w:rsidR="00E32E96" w:rsidRPr="00E7024D">
        <w:rPr>
          <w:rFonts w:ascii="Times New Roman" w:eastAsia="Times New Roman" w:hAnsi="Times New Roman" w:cs="Times New Roman"/>
          <w:sz w:val="26"/>
          <w:szCs w:val="26"/>
        </w:rPr>
        <w:t xml:space="preserve">бухгалтерию администрации муниципального образования поселок Боровский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в течение двух дней после </w:t>
      </w:r>
      <w:r w:rsidR="00E32E96" w:rsidRPr="00E7024D">
        <w:rPr>
          <w:rFonts w:ascii="Times New Roman" w:eastAsia="Times New Roman" w:hAnsi="Times New Roman" w:cs="Times New Roman"/>
          <w:sz w:val="26"/>
          <w:szCs w:val="26"/>
        </w:rPr>
        <w:t xml:space="preserve">подписания 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 xml:space="preserve">и хранятся с оригиналом </w:t>
      </w:r>
      <w:r w:rsidR="00004E62" w:rsidRPr="00E7024D">
        <w:rPr>
          <w:rFonts w:ascii="Times New Roman" w:eastAsia="Times New Roman" w:hAnsi="Times New Roman" w:cs="Times New Roman"/>
          <w:sz w:val="26"/>
          <w:szCs w:val="26"/>
        </w:rPr>
        <w:t>Контракта</w:t>
      </w:r>
      <w:r w:rsidRPr="00E702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4045" w:rsidRPr="00545F20" w:rsidRDefault="00784045" w:rsidP="00710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D76" w:rsidRDefault="00486D76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117B" w:rsidRDefault="0096117B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117B" w:rsidRDefault="0096117B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117B" w:rsidRDefault="0096117B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2BC9" w:rsidRDefault="00932BC9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1323" w:rsidRDefault="00321323" w:rsidP="0086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4A80" w:rsidRDefault="00784045" w:rsidP="00864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  <w:r w:rsidRPr="006C50E7">
        <w:rPr>
          <w:rFonts w:ascii="Times New Roman" w:eastAsia="Times New Roman" w:hAnsi="Times New Roman" w:cs="Times New Roman"/>
          <w:sz w:val="20"/>
          <w:szCs w:val="20"/>
        </w:rPr>
        <w:br/>
      </w:r>
      <w:r w:rsidR="00864A80" w:rsidRPr="006C50E7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</w:t>
      </w:r>
      <w:r w:rsidR="00864A80" w:rsidRPr="00004E62">
        <w:rPr>
          <w:rFonts w:ascii="Times New Roman" w:eastAsia="Times New Roman" w:hAnsi="Times New Roman" w:cs="Times New Roman"/>
          <w:sz w:val="20"/>
          <w:szCs w:val="20"/>
        </w:rPr>
        <w:t xml:space="preserve">оформления, согласования и регистрации муниципальных контрактов </w:t>
      </w:r>
    </w:p>
    <w:p w:rsidR="00864A80" w:rsidRDefault="00864A80" w:rsidP="00864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4E62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поселок Боровский</w:t>
      </w:r>
      <w:r w:rsidR="005A7E7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04E62">
        <w:rPr>
          <w:rFonts w:ascii="Times New Roman" w:eastAsia="Times New Roman" w:hAnsi="Times New Roman" w:cs="Times New Roman"/>
          <w:sz w:val="20"/>
          <w:szCs w:val="20"/>
        </w:rPr>
        <w:t>заключаемых</w:t>
      </w:r>
      <w:proofErr w:type="gramEnd"/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с единственным поставщиком </w:t>
      </w:r>
    </w:p>
    <w:p w:rsidR="00864A80" w:rsidRDefault="00864A80" w:rsidP="00864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4A8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64A80">
        <w:rPr>
          <w:rFonts w:ascii="Times New Roman" w:hAnsi="Times New Roman" w:cs="Times New Roman"/>
          <w:sz w:val="20"/>
          <w:szCs w:val="20"/>
        </w:rPr>
        <w:t xml:space="preserve">подрядчиком, исполнителем) </w:t>
      </w:r>
      <w:r w:rsidRPr="00864A8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п.4 ч.1 </w:t>
      </w:r>
      <w:r w:rsidRPr="00864A80">
        <w:rPr>
          <w:rFonts w:ascii="Times New Roman" w:hAnsi="Times New Roman" w:cs="Times New Roman"/>
          <w:sz w:val="20"/>
          <w:szCs w:val="20"/>
        </w:rPr>
        <w:t>ст.</w:t>
      </w:r>
      <w:r w:rsidRPr="00864A80">
        <w:rPr>
          <w:rFonts w:ascii="Times New Roman" w:eastAsia="Times New Roman" w:hAnsi="Times New Roman" w:cs="Times New Roman"/>
          <w:sz w:val="20"/>
          <w:szCs w:val="20"/>
        </w:rPr>
        <w:t>93Федерального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закона от 05.04.2013 г. </w:t>
      </w:r>
    </w:p>
    <w:p w:rsidR="00864A80" w:rsidRDefault="00864A80" w:rsidP="00864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N 44-ФЗ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"О контрактной системе </w:t>
      </w:r>
      <w:proofErr w:type="gramStart"/>
      <w:r w:rsidRPr="00004E6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64A80" w:rsidRDefault="00864A80" w:rsidP="00864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сфере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>закупок товаров, работ, услуг для обеспечения государственных и муниципальных нужд"</w:t>
      </w:r>
    </w:p>
    <w:p w:rsidR="00784045" w:rsidRDefault="00784045" w:rsidP="00864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4E62" w:rsidRPr="006C50E7" w:rsidRDefault="00004E62" w:rsidP="00004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045" w:rsidRPr="006C50E7" w:rsidRDefault="00784045" w:rsidP="00862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50E7">
        <w:rPr>
          <w:rFonts w:ascii="Times New Roman" w:eastAsia="Times New Roman" w:hAnsi="Times New Roman" w:cs="Times New Roman"/>
        </w:rPr>
        <w:t>ЛИСТ СОГЛАСОВАНИЯ</w:t>
      </w:r>
    </w:p>
    <w:p w:rsidR="00FE1490" w:rsidRPr="00294195" w:rsidRDefault="00004E62" w:rsidP="0000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Контракта </w:t>
      </w:r>
      <w:proofErr w:type="gramStart"/>
      <w:r>
        <w:rPr>
          <w:rFonts w:ascii="Times New Roman" w:eastAsia="Times New Roman" w:hAnsi="Times New Roman" w:cs="Times New Roman"/>
        </w:rPr>
        <w:t>н</w:t>
      </w:r>
      <w:r w:rsidR="000850DA"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0850DA">
        <w:rPr>
          <w:rFonts w:ascii="Times New Roman" w:eastAsia="Times New Roman" w:hAnsi="Times New Roman" w:cs="Times New Roman"/>
        </w:rPr>
        <w:t xml:space="preserve"> </w:t>
      </w:r>
    </w:p>
    <w:p w:rsidR="00321323" w:rsidRDefault="00321323" w:rsidP="0032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предмета контракта)</w:t>
      </w:r>
    </w:p>
    <w:p w:rsidR="00321323" w:rsidRDefault="00321323" w:rsidP="0032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4045" w:rsidRPr="006C50E7" w:rsidRDefault="00784045" w:rsidP="0000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50E7">
        <w:rPr>
          <w:rFonts w:ascii="Times New Roman" w:eastAsia="Times New Roman" w:hAnsi="Times New Roman" w:cs="Times New Roman"/>
        </w:rPr>
        <w:t xml:space="preserve">Исполнитель проекта </w:t>
      </w:r>
      <w:r w:rsidR="00321323">
        <w:rPr>
          <w:rFonts w:ascii="Times New Roman" w:eastAsia="Times New Roman" w:hAnsi="Times New Roman" w:cs="Times New Roman"/>
        </w:rPr>
        <w:t>контракта</w:t>
      </w:r>
      <w:r w:rsidRPr="006C50E7">
        <w:rPr>
          <w:rFonts w:ascii="Times New Roman" w:eastAsia="Times New Roman" w:hAnsi="Times New Roman" w:cs="Times New Roman"/>
        </w:rPr>
        <w:t xml:space="preserve"> (инициатор): _____</w:t>
      </w:r>
      <w:r w:rsidR="0086255A" w:rsidRPr="006C50E7">
        <w:rPr>
          <w:rFonts w:ascii="Times New Roman" w:eastAsia="Times New Roman" w:hAnsi="Times New Roman" w:cs="Times New Roman"/>
        </w:rPr>
        <w:t>_________</w:t>
      </w:r>
      <w:r w:rsidR="00004E62">
        <w:rPr>
          <w:rFonts w:ascii="Times New Roman" w:eastAsia="Times New Roman" w:hAnsi="Times New Roman" w:cs="Times New Roman"/>
        </w:rPr>
        <w:t>____________________________</w:t>
      </w:r>
      <w:r w:rsidR="0086255A" w:rsidRPr="006C50E7">
        <w:rPr>
          <w:rFonts w:ascii="Times New Roman" w:eastAsia="Times New Roman" w:hAnsi="Times New Roman" w:cs="Times New Roman"/>
        </w:rPr>
        <w:t>_</w:t>
      </w:r>
      <w:r w:rsidR="00FE1490">
        <w:rPr>
          <w:rFonts w:ascii="Times New Roman" w:eastAsia="Times New Roman" w:hAnsi="Times New Roman" w:cs="Times New Roman"/>
        </w:rPr>
        <w:t xml:space="preserve"> </w:t>
      </w:r>
    </w:p>
    <w:p w:rsidR="00784045" w:rsidRPr="006C50E7" w:rsidRDefault="00784045" w:rsidP="00862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50E7">
        <w:rPr>
          <w:rFonts w:ascii="Times New Roman" w:eastAsia="Times New Roman" w:hAnsi="Times New Roman" w:cs="Times New Roman"/>
        </w:rPr>
        <w:t>(подпись, расшифровка подписи, дата)</w:t>
      </w:r>
    </w:p>
    <w:p w:rsidR="00784045" w:rsidRPr="006C50E7" w:rsidRDefault="00784045" w:rsidP="008625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4045" w:rsidRPr="006C50E7" w:rsidRDefault="00784045" w:rsidP="0008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50E7">
        <w:rPr>
          <w:rFonts w:ascii="Times New Roman" w:eastAsia="Times New Roman" w:hAnsi="Times New Roman" w:cs="Times New Roman"/>
        </w:rPr>
        <w:t xml:space="preserve">Проект </w:t>
      </w:r>
      <w:r w:rsidR="00321323">
        <w:rPr>
          <w:rFonts w:ascii="Times New Roman" w:eastAsia="Times New Roman" w:hAnsi="Times New Roman" w:cs="Times New Roman"/>
        </w:rPr>
        <w:t>контракта</w:t>
      </w:r>
      <w:r w:rsidRPr="006C50E7">
        <w:rPr>
          <w:rFonts w:ascii="Times New Roman" w:eastAsia="Times New Roman" w:hAnsi="Times New Roman" w:cs="Times New Roman"/>
        </w:rPr>
        <w:t xml:space="preserve"> согласован:</w:t>
      </w:r>
    </w:p>
    <w:p w:rsidR="00784045" w:rsidRPr="006C50E7" w:rsidRDefault="00784045" w:rsidP="00082F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971"/>
        <w:gridCol w:w="1856"/>
        <w:gridCol w:w="1971"/>
      </w:tblGrid>
      <w:tr w:rsidR="00E32E96" w:rsidRPr="006C50E7" w:rsidTr="0086255A">
        <w:tc>
          <w:tcPr>
            <w:tcW w:w="3794" w:type="dxa"/>
          </w:tcPr>
          <w:p w:rsidR="00E32E96" w:rsidRPr="006C50E7" w:rsidRDefault="00E32E96" w:rsidP="00862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50E7">
              <w:rPr>
                <w:rFonts w:ascii="Times New Roman" w:eastAsia="Times New Roman" w:hAnsi="Times New Roman" w:cs="Times New Roman"/>
              </w:rPr>
              <w:t>Согласующие стороны</w:t>
            </w:r>
          </w:p>
        </w:tc>
        <w:tc>
          <w:tcPr>
            <w:tcW w:w="1971" w:type="dxa"/>
          </w:tcPr>
          <w:p w:rsidR="00E32E96" w:rsidRPr="006C50E7" w:rsidRDefault="00E32E96" w:rsidP="00862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50E7">
              <w:rPr>
                <w:rFonts w:ascii="Times New Roman" w:eastAsia="Times New Roman" w:hAnsi="Times New Roman" w:cs="Times New Roman"/>
              </w:rPr>
              <w:t>Подпись</w:t>
            </w:r>
            <w:r w:rsidR="0086255A" w:rsidRPr="006C50E7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50E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56" w:type="dxa"/>
          </w:tcPr>
          <w:p w:rsidR="00E32E96" w:rsidRPr="006C50E7" w:rsidRDefault="00E32E96" w:rsidP="00862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50E7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71" w:type="dxa"/>
          </w:tcPr>
          <w:p w:rsidR="00E32E96" w:rsidRPr="006C50E7" w:rsidRDefault="00E32E96" w:rsidP="00862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50E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6153C3" w:rsidRPr="006C50E7" w:rsidTr="0086255A">
        <w:tc>
          <w:tcPr>
            <w:tcW w:w="3794" w:type="dxa"/>
          </w:tcPr>
          <w:p w:rsidR="006153C3" w:rsidRPr="006C50E7" w:rsidRDefault="00321323" w:rsidP="003213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6153C3" w:rsidRPr="006C50E7">
              <w:rPr>
                <w:rFonts w:ascii="Times New Roman" w:eastAsia="Times New Roman" w:hAnsi="Times New Roman" w:cs="Times New Roman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="006153C3" w:rsidRPr="006C50E7">
              <w:rPr>
                <w:rFonts w:ascii="Times New Roman" w:eastAsia="Times New Roman" w:hAnsi="Times New Roman" w:cs="Times New Roman"/>
              </w:rPr>
              <w:t xml:space="preserve"> </w:t>
            </w:r>
            <w:r w:rsidR="00C864F5">
              <w:rPr>
                <w:rFonts w:ascii="Times New Roman" w:eastAsia="Times New Roman" w:hAnsi="Times New Roman" w:cs="Times New Roman"/>
              </w:rPr>
              <w:t>по соответствующему направлению</w:t>
            </w:r>
          </w:p>
        </w:tc>
        <w:tc>
          <w:tcPr>
            <w:tcW w:w="1971" w:type="dxa"/>
          </w:tcPr>
          <w:p w:rsidR="006153C3" w:rsidRDefault="006153C3" w:rsidP="000850DA"/>
        </w:tc>
        <w:tc>
          <w:tcPr>
            <w:tcW w:w="1856" w:type="dxa"/>
          </w:tcPr>
          <w:p w:rsidR="006153C3" w:rsidRPr="006C50E7" w:rsidRDefault="006153C3" w:rsidP="00B27D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6153C3" w:rsidRPr="006C50E7" w:rsidRDefault="006153C3" w:rsidP="00082F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D92" w:rsidRPr="006C50E7" w:rsidTr="0086255A">
        <w:tc>
          <w:tcPr>
            <w:tcW w:w="3794" w:type="dxa"/>
          </w:tcPr>
          <w:p w:rsidR="003E0D92" w:rsidRPr="006C50E7" w:rsidRDefault="00B8277A" w:rsidP="00B827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</w:t>
            </w:r>
            <w:r w:rsidR="003E0D92" w:rsidRPr="006C50E7">
              <w:rPr>
                <w:rFonts w:ascii="Times New Roman" w:eastAsia="Times New Roman" w:hAnsi="Times New Roman" w:cs="Times New Roman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3E0D92" w:rsidRPr="006C50E7">
              <w:rPr>
                <w:rFonts w:ascii="Times New Roman" w:eastAsia="Times New Roman" w:hAnsi="Times New Roman" w:cs="Times New Roman"/>
              </w:rPr>
              <w:t>по экономике, финансированию и прогнозированию</w:t>
            </w:r>
          </w:p>
        </w:tc>
        <w:tc>
          <w:tcPr>
            <w:tcW w:w="1971" w:type="dxa"/>
          </w:tcPr>
          <w:p w:rsidR="003E0D92" w:rsidRDefault="003E0D92" w:rsidP="00E85FBF"/>
        </w:tc>
        <w:tc>
          <w:tcPr>
            <w:tcW w:w="1856" w:type="dxa"/>
          </w:tcPr>
          <w:p w:rsidR="003E0D92" w:rsidRPr="006C50E7" w:rsidRDefault="003E0D92" w:rsidP="00082F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3E0D92" w:rsidRPr="006C50E7" w:rsidRDefault="003E0D92" w:rsidP="00082F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D92" w:rsidRPr="006C50E7" w:rsidTr="0086255A">
        <w:tc>
          <w:tcPr>
            <w:tcW w:w="3794" w:type="dxa"/>
          </w:tcPr>
          <w:p w:rsidR="003E0D92" w:rsidRPr="006C50E7" w:rsidRDefault="00B8277A" w:rsidP="00B827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3E0D92" w:rsidRPr="006C50E7">
              <w:rPr>
                <w:rFonts w:ascii="Times New Roman" w:eastAsia="Times New Roman" w:hAnsi="Times New Roman" w:cs="Times New Roman"/>
              </w:rPr>
              <w:t xml:space="preserve">аместителем главы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="003E0D92" w:rsidRPr="006C50E7">
              <w:rPr>
                <w:rFonts w:ascii="Times New Roman" w:eastAsia="Times New Roman" w:hAnsi="Times New Roman" w:cs="Times New Roman"/>
              </w:rPr>
              <w:t xml:space="preserve"> по правовым и кадровым вопросам</w:t>
            </w:r>
          </w:p>
        </w:tc>
        <w:tc>
          <w:tcPr>
            <w:tcW w:w="1971" w:type="dxa"/>
          </w:tcPr>
          <w:p w:rsidR="003E0D92" w:rsidRDefault="003E0D92" w:rsidP="00E85FBF"/>
        </w:tc>
        <w:tc>
          <w:tcPr>
            <w:tcW w:w="1856" w:type="dxa"/>
          </w:tcPr>
          <w:p w:rsidR="003E0D92" w:rsidRPr="006C50E7" w:rsidRDefault="003E0D92" w:rsidP="00FE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3E0D92" w:rsidRPr="006C50E7" w:rsidRDefault="003E0D92" w:rsidP="00082F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64F5" w:rsidRPr="006C50E7" w:rsidTr="0086255A">
        <w:tc>
          <w:tcPr>
            <w:tcW w:w="3794" w:type="dxa"/>
          </w:tcPr>
          <w:p w:rsidR="00C864F5" w:rsidRDefault="00C864F5" w:rsidP="00B827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бухгалтерского учета и отчетности</w:t>
            </w:r>
            <w:r w:rsidRPr="006C50E7">
              <w:rPr>
                <w:rFonts w:ascii="Times New Roman" w:eastAsia="Times New Roman" w:hAnsi="Times New Roman" w:cs="Times New Roman"/>
              </w:rPr>
              <w:t xml:space="preserve"> администрации муниципального образования поселок Боровский</w:t>
            </w:r>
          </w:p>
        </w:tc>
        <w:tc>
          <w:tcPr>
            <w:tcW w:w="1971" w:type="dxa"/>
          </w:tcPr>
          <w:p w:rsidR="00C864F5" w:rsidRDefault="00C864F5" w:rsidP="00E85FBF"/>
        </w:tc>
        <w:tc>
          <w:tcPr>
            <w:tcW w:w="1856" w:type="dxa"/>
          </w:tcPr>
          <w:p w:rsidR="00C864F5" w:rsidRPr="006C50E7" w:rsidRDefault="00C864F5" w:rsidP="00FE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864F5" w:rsidRPr="006C50E7" w:rsidRDefault="00C864F5" w:rsidP="00082F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64F5" w:rsidRPr="006C50E7" w:rsidTr="0086255A">
        <w:tc>
          <w:tcPr>
            <w:tcW w:w="3794" w:type="dxa"/>
          </w:tcPr>
          <w:p w:rsidR="00C864F5" w:rsidRDefault="00C864F5" w:rsidP="00B827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C50E7">
              <w:rPr>
                <w:rFonts w:ascii="Times New Roman" w:eastAsia="Times New Roman" w:hAnsi="Times New Roman" w:cs="Times New Roman"/>
              </w:rPr>
              <w:t>пециалист администрации муниципального образования поселок Боровский</w:t>
            </w:r>
            <w:r>
              <w:rPr>
                <w:rFonts w:ascii="Times New Roman" w:eastAsia="Times New Roman" w:hAnsi="Times New Roman" w:cs="Times New Roman"/>
              </w:rPr>
              <w:t>, отвечающий</w:t>
            </w:r>
            <w:r w:rsidRPr="006C50E7">
              <w:rPr>
                <w:rFonts w:ascii="Times New Roman" w:eastAsia="Times New Roman" w:hAnsi="Times New Roman" w:cs="Times New Roman"/>
              </w:rPr>
              <w:t xml:space="preserve"> за ведение реестра договоров и муниципальных </w:t>
            </w:r>
            <w:proofErr w:type="gramStart"/>
            <w:r w:rsidRPr="006C50E7">
              <w:rPr>
                <w:rFonts w:ascii="Times New Roman" w:eastAsia="Times New Roman" w:hAnsi="Times New Roman" w:cs="Times New Roman"/>
              </w:rPr>
              <w:t>контрактов</w:t>
            </w:r>
            <w:proofErr w:type="gramEnd"/>
            <w:r w:rsidRPr="006C50E7">
              <w:rPr>
                <w:rFonts w:ascii="Times New Roman" w:eastAsia="Times New Roman" w:hAnsi="Times New Roman" w:cs="Times New Roman"/>
              </w:rPr>
              <w:t xml:space="preserve"> заключаемых администрацией муниципального образования поселок Боровский</w:t>
            </w:r>
          </w:p>
        </w:tc>
        <w:tc>
          <w:tcPr>
            <w:tcW w:w="1971" w:type="dxa"/>
          </w:tcPr>
          <w:p w:rsidR="00C864F5" w:rsidRDefault="00C864F5" w:rsidP="00E85FBF"/>
        </w:tc>
        <w:tc>
          <w:tcPr>
            <w:tcW w:w="1856" w:type="dxa"/>
          </w:tcPr>
          <w:p w:rsidR="00C864F5" w:rsidRPr="006C50E7" w:rsidRDefault="00C864F5" w:rsidP="00FE14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864F5" w:rsidRPr="006C50E7" w:rsidRDefault="00C864F5" w:rsidP="00082F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2E96" w:rsidRPr="006C50E7" w:rsidRDefault="00E32E96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B2" w:rsidRPr="006C50E7" w:rsidRDefault="004664B2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B2" w:rsidRPr="006C50E7" w:rsidRDefault="004664B2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B2" w:rsidRPr="006C50E7" w:rsidRDefault="004664B2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B2" w:rsidRPr="006C50E7" w:rsidRDefault="004664B2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B2" w:rsidRDefault="004664B2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80" w:rsidRDefault="00864A80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80" w:rsidRDefault="00864A80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80" w:rsidRDefault="00864A80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80" w:rsidRDefault="00864A80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80" w:rsidRDefault="00864A80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80" w:rsidRDefault="00864A80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E71" w:rsidRDefault="005A7E71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62" w:rsidRDefault="00004E62" w:rsidP="00004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50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C50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0E7">
        <w:rPr>
          <w:rFonts w:ascii="Times New Roman" w:eastAsia="Times New Roman" w:hAnsi="Times New Roman" w:cs="Times New Roman"/>
          <w:sz w:val="20"/>
          <w:szCs w:val="20"/>
        </w:rPr>
        <w:br/>
        <w:t xml:space="preserve">к Регламенту 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оформления, согласования и регистрации муниципальных контрактов </w:t>
      </w:r>
    </w:p>
    <w:p w:rsidR="00004E62" w:rsidRDefault="00004E62" w:rsidP="00004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4E62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поселок Боровский</w:t>
      </w:r>
      <w:r w:rsidR="005A7E7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04E62">
        <w:rPr>
          <w:rFonts w:ascii="Times New Roman" w:eastAsia="Times New Roman" w:hAnsi="Times New Roman" w:cs="Times New Roman"/>
          <w:sz w:val="20"/>
          <w:szCs w:val="20"/>
        </w:rPr>
        <w:t>заключаемых</w:t>
      </w:r>
      <w:proofErr w:type="gramEnd"/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с единственным поставщиком </w:t>
      </w:r>
    </w:p>
    <w:p w:rsidR="00864A80" w:rsidRDefault="00864A80" w:rsidP="00004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4A8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64A80">
        <w:rPr>
          <w:rFonts w:ascii="Times New Roman" w:hAnsi="Times New Roman" w:cs="Times New Roman"/>
          <w:sz w:val="20"/>
          <w:szCs w:val="20"/>
        </w:rPr>
        <w:t xml:space="preserve">подрядчиком, исполнителем) </w:t>
      </w:r>
      <w:r w:rsidRPr="00864A8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п.4 ч.1 </w:t>
      </w:r>
      <w:r w:rsidRPr="00864A80">
        <w:rPr>
          <w:rFonts w:ascii="Times New Roman" w:hAnsi="Times New Roman" w:cs="Times New Roman"/>
          <w:sz w:val="20"/>
          <w:szCs w:val="20"/>
        </w:rPr>
        <w:t>ст.</w:t>
      </w:r>
      <w:r w:rsidRPr="00864A80">
        <w:rPr>
          <w:rFonts w:ascii="Times New Roman" w:eastAsia="Times New Roman" w:hAnsi="Times New Roman" w:cs="Times New Roman"/>
          <w:sz w:val="20"/>
          <w:szCs w:val="20"/>
        </w:rPr>
        <w:t>93</w:t>
      </w:r>
      <w:r w:rsidR="00004E62" w:rsidRPr="00864A80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="00004E62" w:rsidRPr="00004E62">
        <w:rPr>
          <w:rFonts w:ascii="Times New Roman" w:eastAsia="Times New Roman" w:hAnsi="Times New Roman" w:cs="Times New Roman"/>
          <w:sz w:val="20"/>
          <w:szCs w:val="20"/>
        </w:rPr>
        <w:t xml:space="preserve"> закона от 05.04.2013 г. </w:t>
      </w:r>
    </w:p>
    <w:p w:rsidR="00004E62" w:rsidRDefault="00004E62" w:rsidP="00004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N 44-ФЗ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"О контрактной системе </w:t>
      </w:r>
      <w:proofErr w:type="gramStart"/>
      <w:r w:rsidRPr="00004E6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4E62" w:rsidRDefault="00004E62" w:rsidP="00004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4E62">
        <w:rPr>
          <w:rFonts w:ascii="Times New Roman" w:eastAsia="Times New Roman" w:hAnsi="Times New Roman" w:cs="Times New Roman"/>
          <w:sz w:val="20"/>
          <w:szCs w:val="20"/>
        </w:rPr>
        <w:t xml:space="preserve">сфере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E62">
        <w:rPr>
          <w:rFonts w:ascii="Times New Roman" w:eastAsia="Times New Roman" w:hAnsi="Times New Roman" w:cs="Times New Roman"/>
          <w:sz w:val="20"/>
          <w:szCs w:val="20"/>
        </w:rPr>
        <w:t>закупок товаров, работ, услуг для обеспечения государственных и муниципальных нужд"</w:t>
      </w:r>
    </w:p>
    <w:p w:rsidR="00F76D99" w:rsidRPr="00F76D99" w:rsidRDefault="00F76D99" w:rsidP="00F76D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D99" w:rsidRPr="00F76D99" w:rsidRDefault="00F76D99" w:rsidP="00F76D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D99" w:rsidRPr="00F76D99" w:rsidRDefault="00F76D99" w:rsidP="00F76D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D99">
        <w:rPr>
          <w:rFonts w:ascii="Times New Roman" w:eastAsia="Calibri" w:hAnsi="Times New Roman" w:cs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F76D99" w:rsidRPr="00F76D99" w:rsidTr="00A46F5D">
        <w:tc>
          <w:tcPr>
            <w:tcW w:w="4475" w:type="dxa"/>
            <w:shd w:val="clear" w:color="auto" w:fill="auto"/>
          </w:tcPr>
          <w:p w:rsidR="00F76D99" w:rsidRPr="00F76D99" w:rsidRDefault="00864A80" w:rsidP="000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4E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76D99" w:rsidRPr="00F76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4E62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Боровский</w:t>
            </w:r>
          </w:p>
        </w:tc>
        <w:tc>
          <w:tcPr>
            <w:tcW w:w="5096" w:type="dxa"/>
            <w:shd w:val="clear" w:color="auto" w:fill="auto"/>
          </w:tcPr>
          <w:p w:rsidR="00F76D99" w:rsidRPr="00F76D99" w:rsidRDefault="00F76D99" w:rsidP="000F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D99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 20</w:t>
            </w:r>
            <w:r w:rsidR="000F2C6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F76D9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Изучив </w:t>
      </w:r>
      <w:proofErr w:type="gramStart"/>
      <w:r w:rsidRPr="00F76D99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proofErr w:type="gramEnd"/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исполнения контракта (договора) № «___________» от «_____» _____________ 20___ г. 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пришел к выводу </w:t>
      </w:r>
      <w:proofErr w:type="gramStart"/>
      <w:r w:rsidRPr="00F76D9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 результатов 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соответствии</w:t>
      </w:r>
      <w:proofErr w:type="gramEnd"/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не соответствии)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условиям контракта (договора) по следующим причинам 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В ходе оценки результатов исполнения контракта (договора) были выявлены следующие недостатки, не препятствующие приемке:  _____________________________________________________________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(заполняется в случае выявления нарушений требований контракта не препятствующих приемке)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         В целях устранения выявленных недостатков предлагается: 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в течение __________________________.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76D99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F76D99">
        <w:rPr>
          <w:rFonts w:ascii="Times New Roman" w:eastAsia="Times New Roman" w:hAnsi="Times New Roman" w:cs="Times New Roman"/>
          <w:sz w:val="28"/>
          <w:szCs w:val="28"/>
        </w:rPr>
        <w:t xml:space="preserve"> рекомендую 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D99">
        <w:rPr>
          <w:rFonts w:ascii="Times New Roman" w:eastAsia="Times New Roman" w:hAnsi="Times New Roman" w:cs="Times New Roman"/>
          <w:sz w:val="28"/>
          <w:szCs w:val="28"/>
        </w:rPr>
        <w:t>____________________ / ______________________</w:t>
      </w:r>
    </w:p>
    <w:p w:rsidR="00F76D99" w:rsidRPr="00F76D99" w:rsidRDefault="00F76D99" w:rsidP="00F76D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6D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004E62" w:rsidRDefault="00004E62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11" w:rsidRDefault="00AF5511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11" w:rsidRDefault="00AF5511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11" w:rsidRDefault="00AF5511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11" w:rsidRDefault="00AF5511" w:rsidP="0008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F5511" w:rsidSect="005A7E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64B2" w:rsidRDefault="004664B2" w:rsidP="008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64B2" w:rsidSect="00004E6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819"/>
    <w:multiLevelType w:val="hybridMultilevel"/>
    <w:tmpl w:val="4300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943"/>
    <w:multiLevelType w:val="multilevel"/>
    <w:tmpl w:val="0FA6C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297"/>
    <w:rsid w:val="00004015"/>
    <w:rsid w:val="00004E62"/>
    <w:rsid w:val="000057C5"/>
    <w:rsid w:val="00021856"/>
    <w:rsid w:val="000234C5"/>
    <w:rsid w:val="00033160"/>
    <w:rsid w:val="00060988"/>
    <w:rsid w:val="00082FC1"/>
    <w:rsid w:val="000850DA"/>
    <w:rsid w:val="000B71E9"/>
    <w:rsid w:val="000D1683"/>
    <w:rsid w:val="000E6B6F"/>
    <w:rsid w:val="000F2C66"/>
    <w:rsid w:val="000F39D5"/>
    <w:rsid w:val="000F539E"/>
    <w:rsid w:val="001020A7"/>
    <w:rsid w:val="00116DA4"/>
    <w:rsid w:val="00125A30"/>
    <w:rsid w:val="00167E1B"/>
    <w:rsid w:val="001E1480"/>
    <w:rsid w:val="001F7501"/>
    <w:rsid w:val="0021205F"/>
    <w:rsid w:val="00244E9E"/>
    <w:rsid w:val="00294195"/>
    <w:rsid w:val="002C2BBD"/>
    <w:rsid w:val="002C4C36"/>
    <w:rsid w:val="002D722D"/>
    <w:rsid w:val="002E09A6"/>
    <w:rsid w:val="00321323"/>
    <w:rsid w:val="00346518"/>
    <w:rsid w:val="00354B45"/>
    <w:rsid w:val="00396204"/>
    <w:rsid w:val="003A1CAF"/>
    <w:rsid w:val="003E0D92"/>
    <w:rsid w:val="00425CF9"/>
    <w:rsid w:val="00463D35"/>
    <w:rsid w:val="004664B2"/>
    <w:rsid w:val="00486D76"/>
    <w:rsid w:val="00490502"/>
    <w:rsid w:val="004A39B8"/>
    <w:rsid w:val="004D1868"/>
    <w:rsid w:val="004D429F"/>
    <w:rsid w:val="004E092E"/>
    <w:rsid w:val="00541896"/>
    <w:rsid w:val="00545F20"/>
    <w:rsid w:val="0055077D"/>
    <w:rsid w:val="00576D3C"/>
    <w:rsid w:val="00591B63"/>
    <w:rsid w:val="005A7E71"/>
    <w:rsid w:val="005C0050"/>
    <w:rsid w:val="005C3F32"/>
    <w:rsid w:val="005C56E7"/>
    <w:rsid w:val="005F6D56"/>
    <w:rsid w:val="006153C3"/>
    <w:rsid w:val="00616370"/>
    <w:rsid w:val="0066667A"/>
    <w:rsid w:val="00675306"/>
    <w:rsid w:val="00681D1B"/>
    <w:rsid w:val="00682917"/>
    <w:rsid w:val="006C50E7"/>
    <w:rsid w:val="006C63AE"/>
    <w:rsid w:val="006D0254"/>
    <w:rsid w:val="006F1AB1"/>
    <w:rsid w:val="007019D6"/>
    <w:rsid w:val="00710126"/>
    <w:rsid w:val="00715E84"/>
    <w:rsid w:val="00767083"/>
    <w:rsid w:val="00784045"/>
    <w:rsid w:val="0079165A"/>
    <w:rsid w:val="007E4302"/>
    <w:rsid w:val="0080086C"/>
    <w:rsid w:val="0086255A"/>
    <w:rsid w:val="00864A80"/>
    <w:rsid w:val="008B5293"/>
    <w:rsid w:val="008D4CB3"/>
    <w:rsid w:val="008E532D"/>
    <w:rsid w:val="0091007C"/>
    <w:rsid w:val="00932BC9"/>
    <w:rsid w:val="0096117B"/>
    <w:rsid w:val="009616E6"/>
    <w:rsid w:val="009819C3"/>
    <w:rsid w:val="00983B01"/>
    <w:rsid w:val="009A6C17"/>
    <w:rsid w:val="00A2242C"/>
    <w:rsid w:val="00A27CB1"/>
    <w:rsid w:val="00A46F5D"/>
    <w:rsid w:val="00A51340"/>
    <w:rsid w:val="00A57FB6"/>
    <w:rsid w:val="00A661F2"/>
    <w:rsid w:val="00A7562C"/>
    <w:rsid w:val="00A863A8"/>
    <w:rsid w:val="00A9229E"/>
    <w:rsid w:val="00AD22DD"/>
    <w:rsid w:val="00AF5511"/>
    <w:rsid w:val="00B22F2E"/>
    <w:rsid w:val="00B27D91"/>
    <w:rsid w:val="00B37FCB"/>
    <w:rsid w:val="00B4490D"/>
    <w:rsid w:val="00B649AD"/>
    <w:rsid w:val="00B8277A"/>
    <w:rsid w:val="00B92BC3"/>
    <w:rsid w:val="00BE062B"/>
    <w:rsid w:val="00BF58E2"/>
    <w:rsid w:val="00C07EA8"/>
    <w:rsid w:val="00C864F5"/>
    <w:rsid w:val="00CB35F0"/>
    <w:rsid w:val="00CB764E"/>
    <w:rsid w:val="00CC0C95"/>
    <w:rsid w:val="00CD6BED"/>
    <w:rsid w:val="00CF625C"/>
    <w:rsid w:val="00D26AA5"/>
    <w:rsid w:val="00D62582"/>
    <w:rsid w:val="00D87FF4"/>
    <w:rsid w:val="00D92297"/>
    <w:rsid w:val="00DA362B"/>
    <w:rsid w:val="00DA593A"/>
    <w:rsid w:val="00DA59C8"/>
    <w:rsid w:val="00DA67F6"/>
    <w:rsid w:val="00DA7D08"/>
    <w:rsid w:val="00DB2323"/>
    <w:rsid w:val="00DD1040"/>
    <w:rsid w:val="00E32E96"/>
    <w:rsid w:val="00E7024D"/>
    <w:rsid w:val="00E829CB"/>
    <w:rsid w:val="00E85FBF"/>
    <w:rsid w:val="00E92C05"/>
    <w:rsid w:val="00EE5D08"/>
    <w:rsid w:val="00F1344A"/>
    <w:rsid w:val="00F628B0"/>
    <w:rsid w:val="00F76D99"/>
    <w:rsid w:val="00F86608"/>
    <w:rsid w:val="00FA1F01"/>
    <w:rsid w:val="00FA6376"/>
    <w:rsid w:val="00FB3FED"/>
    <w:rsid w:val="00FD1C91"/>
    <w:rsid w:val="00FE1490"/>
    <w:rsid w:val="00FE20B0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A"/>
  </w:style>
  <w:style w:type="paragraph" w:styleId="1">
    <w:name w:val="heading 1"/>
    <w:basedOn w:val="a"/>
    <w:next w:val="a"/>
    <w:link w:val="10"/>
    <w:uiPriority w:val="9"/>
    <w:qFormat/>
    <w:rsid w:val="00E8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4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4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4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045"/>
    <w:rPr>
      <w:color w:val="0000FF"/>
      <w:u w:val="single"/>
    </w:rPr>
  </w:style>
  <w:style w:type="paragraph" w:customStyle="1" w:styleId="tekstob">
    <w:name w:val="tekstob"/>
    <w:basedOn w:val="a"/>
    <w:rsid w:val="007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7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8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404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3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01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01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C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4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4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4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045"/>
    <w:rPr>
      <w:color w:val="0000FF"/>
      <w:u w:val="single"/>
    </w:rPr>
  </w:style>
  <w:style w:type="paragraph" w:customStyle="1" w:styleId="tekstob">
    <w:name w:val="tekstob"/>
    <w:basedOn w:val="a"/>
    <w:rsid w:val="007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7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8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04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3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01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01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C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85C4-F41A-4E25-A668-9D22C04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26</cp:revision>
  <cp:lastPrinted>2020-07-06T03:57:00Z</cp:lastPrinted>
  <dcterms:created xsi:type="dcterms:W3CDTF">2015-06-19T02:12:00Z</dcterms:created>
  <dcterms:modified xsi:type="dcterms:W3CDTF">2020-07-06T03:59:00Z</dcterms:modified>
</cp:coreProperties>
</file>