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5A" w:rsidRDefault="0062405A" w:rsidP="0062405A">
      <w:pPr>
        <w:jc w:val="both"/>
        <w:rPr>
          <w:rStyle w:val="a5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30</w:t>
      </w:r>
      <w:r>
        <w:rPr>
          <w:rStyle w:val="a7"/>
          <w:rFonts w:ascii="Arial" w:hAnsi="Arial" w:cs="Arial"/>
          <w:color w:val="0070C0"/>
          <w:sz w:val="28"/>
          <w:szCs w:val="28"/>
        </w:rPr>
        <w:t>.09</w:t>
      </w:r>
      <w:r>
        <w:rPr>
          <w:rStyle w:val="a7"/>
          <w:rFonts w:ascii="Arial" w:hAnsi="Arial" w:cs="Arial"/>
          <w:color w:val="0070C0"/>
          <w:sz w:val="28"/>
          <w:szCs w:val="28"/>
        </w:rPr>
        <w:t>.2020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7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10.2020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30</w:t>
      </w:r>
      <w:r>
        <w:rPr>
          <w:rStyle w:val="a7"/>
          <w:rFonts w:ascii="Arial" w:hAnsi="Arial" w:cs="Arial"/>
          <w:color w:val="333333"/>
          <w:sz w:val="28"/>
          <w:szCs w:val="28"/>
        </w:rPr>
        <w:t>.09.20</w:t>
      </w:r>
      <w:r>
        <w:rPr>
          <w:rStyle w:val="a7"/>
          <w:rFonts w:ascii="Arial" w:hAnsi="Arial" w:cs="Arial"/>
          <w:color w:val="333333"/>
          <w:sz w:val="28"/>
          <w:szCs w:val="28"/>
        </w:rPr>
        <w:t>20</w:t>
      </w:r>
      <w:bookmarkStart w:id="0" w:name="_GoBack"/>
      <w:bookmarkEnd w:id="0"/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</w:p>
    <w:p w:rsidR="00B30511" w:rsidRPr="004F7696" w:rsidRDefault="00B30511" w:rsidP="00B30511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5700BC8" wp14:editId="3680A2E4">
            <wp:extent cx="571500" cy="80010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11" w:rsidRPr="004F7696" w:rsidRDefault="00B30511" w:rsidP="00B30511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B30511" w:rsidRPr="005466E3" w:rsidRDefault="00B30511" w:rsidP="00B30511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B30511" w:rsidRPr="005466E3" w:rsidRDefault="00B30511" w:rsidP="00B30511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B30511" w:rsidRPr="005466E3" w:rsidRDefault="00B30511" w:rsidP="00B30511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B30511" w:rsidRPr="005466E3" w:rsidRDefault="00B30511" w:rsidP="00B30511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0511" w:rsidRPr="005466E3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30511" w:rsidRPr="004F7696" w:rsidRDefault="00B30511" w:rsidP="00B3051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30511" w:rsidRPr="002C0BB9" w:rsidRDefault="00B30511" w:rsidP="00B30511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>2020г.</w:t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5466E3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____</w:t>
      </w:r>
    </w:p>
    <w:p w:rsidR="00B30511" w:rsidRPr="005466E3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B30511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B30511" w:rsidRPr="00FB5F4A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511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C94B6" wp14:editId="0FB1E575">
                <wp:simplePos x="0" y="0"/>
                <wp:positionH relativeFrom="column">
                  <wp:posOffset>-55499</wp:posOffset>
                </wp:positionH>
                <wp:positionV relativeFrom="paragraph">
                  <wp:posOffset>83820</wp:posOffset>
                </wp:positionV>
                <wp:extent cx="3664915" cy="1403985"/>
                <wp:effectExtent l="0" t="0" r="1206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8E2" w:rsidRPr="003B557E" w:rsidRDefault="00AC08E2" w:rsidP="003B557E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B557E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административного регламента предоставления муниципальной услуги: «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Дача письменных разъяснений налогоплательщикам и налоговым агентам по вопросам применения 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муниципальных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нормативных правовых актов муниципального образования поселок Боровский о 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местных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налогах и сборах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»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35pt;margin-top:6.6pt;width:28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" strokecolor="white [3212]">
                <v:textbox style="mso-fit-shape-to-text:t">
                  <w:txbxContent>
                    <w:p w:rsidR="00AC08E2" w:rsidRPr="003B557E" w:rsidRDefault="00AC08E2" w:rsidP="003B557E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3B557E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административного регламента предоставления муниципальной услуги: «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Дача письменных разъяснений налогоплательщикам и налоговым агентам по вопросам применения 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муниципальных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нормативных правовых актов муниципального образования поселок Боровский о 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местных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налогах и сборах</w:t>
                      </w:r>
                      <w:r w:rsidRPr="003B557E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»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3B557E" w:rsidRPr="009E4C01" w:rsidRDefault="003B557E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E4C01">
        <w:rPr>
          <w:rFonts w:ascii="Arial" w:hAnsi="Arial" w:cs="Arial"/>
          <w:color w:val="000000"/>
          <w:sz w:val="26"/>
          <w:szCs w:val="26"/>
        </w:rPr>
        <w:t xml:space="preserve">В соответствии с Налоговым кодексом Российской Федерации (часть первая) от 31.07.1998 № 146-ФЗ, </w:t>
      </w:r>
      <w:r w:rsidRPr="009E4C01"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 руководствуясь Уставом</w:t>
      </w:r>
      <w:r w:rsidRPr="009E4C01">
        <w:rPr>
          <w:rFonts w:ascii="Arial" w:hAnsi="Arial" w:cs="Arial"/>
          <w:bCs/>
          <w:color w:val="000000"/>
          <w:sz w:val="26"/>
          <w:szCs w:val="26"/>
        </w:rPr>
        <w:t xml:space="preserve"> муниципального образования поселок Боровский</w:t>
      </w:r>
      <w:r w:rsidRPr="009E4C01">
        <w:rPr>
          <w:rFonts w:ascii="Arial" w:hAnsi="Arial" w:cs="Arial"/>
          <w:sz w:val="26"/>
          <w:szCs w:val="26"/>
        </w:rPr>
        <w:t>:</w:t>
      </w:r>
    </w:p>
    <w:p w:rsidR="003B557E" w:rsidRPr="009E4C01" w:rsidRDefault="003B557E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E4C01">
        <w:rPr>
          <w:rFonts w:ascii="Arial" w:hAnsi="Arial" w:cs="Arial"/>
          <w:sz w:val="26"/>
          <w:szCs w:val="26"/>
        </w:rPr>
        <w:t>1. Утвердить административный регламент предоставления муниципальной услуги: «</w:t>
      </w:r>
      <w:r w:rsidRPr="009E4C01">
        <w:rPr>
          <w:rFonts w:ascii="Arial" w:hAnsi="Arial" w:cs="Arial"/>
          <w:color w:val="000000"/>
          <w:sz w:val="26"/>
          <w:szCs w:val="26"/>
        </w:rPr>
        <w:t>Дача письменных разъяснений налогоплательщикам и налоговым агентам по вопросам применения</w:t>
      </w:r>
      <w:r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муниципальных н</w:t>
      </w:r>
      <w:r w:rsidRPr="009E4C01">
        <w:rPr>
          <w:rFonts w:ascii="Arial" w:hAnsi="Arial" w:cs="Arial"/>
          <w:color w:val="000000"/>
          <w:sz w:val="26"/>
          <w:szCs w:val="26"/>
        </w:rPr>
        <w:t xml:space="preserve">ормативных правовых актов </w:t>
      </w:r>
      <w:r w:rsidRPr="009E4C01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 поселок Боровский</w:t>
      </w:r>
      <w:r w:rsidRPr="009E4C01">
        <w:rPr>
          <w:rFonts w:ascii="Arial" w:hAnsi="Arial" w:cs="Arial"/>
          <w:color w:val="000000"/>
          <w:sz w:val="26"/>
          <w:szCs w:val="26"/>
        </w:rPr>
        <w:t xml:space="preserve"> о </w:t>
      </w:r>
      <w:r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местных </w:t>
      </w:r>
      <w:r w:rsidRPr="009E4C01">
        <w:rPr>
          <w:rFonts w:ascii="Arial" w:hAnsi="Arial" w:cs="Arial"/>
          <w:color w:val="000000"/>
          <w:sz w:val="26"/>
          <w:szCs w:val="26"/>
        </w:rPr>
        <w:t>налогах и сборах</w:t>
      </w:r>
      <w:r w:rsidRPr="009E4C01">
        <w:rPr>
          <w:rFonts w:ascii="Arial" w:hAnsi="Arial" w:cs="Arial"/>
          <w:sz w:val="26"/>
          <w:szCs w:val="26"/>
        </w:rPr>
        <w:t>» согласно приложению к настоящему постановлению.</w:t>
      </w:r>
    </w:p>
    <w:p w:rsidR="003B557E" w:rsidRPr="009E4C01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</w:t>
      </w:r>
      <w:r w:rsidR="003B557E"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>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 муниципального образования поселок Боровский и МФЦ.</w:t>
      </w:r>
    </w:p>
    <w:p w:rsidR="003B557E" w:rsidRPr="009E4C01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3</w:t>
      </w:r>
      <w:r w:rsidR="003B557E"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До вступления в силу соглашения, указанного в пункте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</w:t>
      </w:r>
      <w:r w:rsidR="003B557E"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муниципального образования поселок Боровский.</w:t>
      </w:r>
    </w:p>
    <w:p w:rsidR="003B557E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  <w:r w:rsidR="003B557E" w:rsidRPr="009E4C01">
        <w:rPr>
          <w:rFonts w:ascii="Arial" w:hAnsi="Arial" w:cs="Arial"/>
          <w:color w:val="000000"/>
          <w:sz w:val="26"/>
          <w:szCs w:val="26"/>
        </w:rPr>
        <w:t>.</w:t>
      </w:r>
      <w:r w:rsidR="003B557E" w:rsidRPr="009E4C01">
        <w:rPr>
          <w:rFonts w:ascii="Arial" w:hAnsi="Arial" w:cs="Arial"/>
          <w:b/>
          <w:bCs/>
          <w:color w:val="CE181E"/>
          <w:sz w:val="26"/>
          <w:szCs w:val="26"/>
        </w:rPr>
        <w:t xml:space="preserve"> </w:t>
      </w:r>
      <w:r w:rsidRPr="009E4C01">
        <w:rPr>
          <w:rFonts w:ascii="Arial" w:hAnsi="Arial" w:cs="Arial"/>
          <w:sz w:val="26"/>
          <w:szCs w:val="26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Pr="009E4C01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9E4C01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</w:t>
      </w:r>
      <w:r w:rsidR="003B557E" w:rsidRPr="009E4C01">
        <w:rPr>
          <w:rFonts w:ascii="Arial" w:hAnsi="Arial" w:cs="Arial"/>
          <w:color w:val="000000"/>
          <w:sz w:val="26"/>
          <w:szCs w:val="26"/>
        </w:rPr>
        <w:t xml:space="preserve"> (далее – сайт МО).</w:t>
      </w:r>
    </w:p>
    <w:p w:rsidR="009E4C01" w:rsidRDefault="009E4C01" w:rsidP="009E4C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>5</w:t>
      </w:r>
      <w:r w:rsidRPr="00663C5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663C52">
        <w:rPr>
          <w:rFonts w:ascii="Arial" w:hAnsi="Arial" w:cs="Arial"/>
          <w:sz w:val="26"/>
          <w:szCs w:val="26"/>
        </w:rPr>
        <w:t>Контроль за</w:t>
      </w:r>
      <w:proofErr w:type="gramEnd"/>
      <w:r w:rsidRPr="00663C5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</w:t>
      </w:r>
      <w:r>
        <w:rPr>
          <w:rFonts w:ascii="Arial" w:hAnsi="Arial" w:cs="Arial"/>
          <w:sz w:val="26"/>
          <w:szCs w:val="26"/>
        </w:rPr>
        <w:t>экономике, финансам и прогнозированию</w:t>
      </w:r>
      <w:r w:rsidRPr="00663C52">
        <w:rPr>
          <w:rFonts w:ascii="Arial" w:hAnsi="Arial" w:cs="Arial"/>
          <w:sz w:val="26"/>
          <w:szCs w:val="26"/>
        </w:rPr>
        <w:t>.</w:t>
      </w:r>
    </w:p>
    <w:p w:rsidR="009E4C01" w:rsidRPr="00663C52" w:rsidRDefault="009E4C01" w:rsidP="009E4C01">
      <w:pPr>
        <w:tabs>
          <w:tab w:val="left" w:pos="542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E4C01" w:rsidRPr="00DF6439" w:rsidRDefault="009E4C01" w:rsidP="009E4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С.В. Сычева</w:t>
      </w:r>
    </w:p>
    <w:p w:rsidR="009E4C01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Pr="00AC08E2" w:rsidRDefault="00AC08E2" w:rsidP="00AC08E2">
      <w:pPr>
        <w:pageBreakBefore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к постановлению</w:t>
      </w: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от __________№_____</w:t>
      </w: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Административный регламент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предоставления муниципальной услуги: «</w:t>
      </w:r>
      <w:r w:rsidRPr="00AC08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Дача письменных разъяснений налогоплательщикам и налоговым агентам по вопросам применения </w:t>
      </w:r>
      <w:r w:rsidRPr="00AC08E2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правовых актов </w:t>
      </w:r>
      <w:r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 xml:space="preserve"> о</w:t>
      </w:r>
      <w:r w:rsidRPr="00AC08E2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местных налогах и сборах</w:t>
      </w: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»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I. Общие положения</w:t>
      </w:r>
    </w:p>
    <w:p w:rsidR="00AC08E2" w:rsidRPr="00AC08E2" w:rsidRDefault="00AC08E2" w:rsidP="00AC08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налогоплательщикам и налоговым агентам по вопросам применения муниципальных нор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мативных правовых актов </w:t>
      </w:r>
      <w:r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</w:t>
      </w:r>
      <w:proofErr w:type="gramEnd"/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последовательности действий (административных процедур) администрации </w:t>
      </w:r>
      <w:r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– Администрация)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1.2. Круг заявителей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аявителями при предоставлении муниципальной услуги являются физические и юридические лица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налогоплательщиками или налоговыми агентами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(далее – заявитель)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представители заявителей).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1.3. Справочная информация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подразделе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2.2 Регламента, размещена на официальном сайте Администрации в сети Интернет по адресу: 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>http://www.borovskiy-adm.ru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электронных региональных реестров государственных и муниципальных услуг (функций) Тюменской области».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II. Стандарт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2.1. Наименование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Дача письменных разъяснений налогоплательщикам и налоговым агентам по вопросам приме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нения муниципальных нормативных правовых актов </w:t>
      </w:r>
      <w:r w:rsidR="00815BFB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Предоставление муниципальной услуги осуществляется Администраци</w:t>
      </w:r>
      <w:r w:rsidR="002A4446"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ей </w:t>
      </w:r>
      <w:r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(далее - </w:t>
      </w:r>
      <w:r w:rsidRPr="00371A5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Финансовый орган)</w:t>
      </w:r>
      <w:r w:rsidRPr="00371A5C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71A5C" w:rsidRPr="00815BFB" w:rsidRDefault="00371A5C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BFB">
        <w:rPr>
          <w:rFonts w:ascii="Arial" w:eastAsia="Times New Roman" w:hAnsi="Arial" w:cs="Arial"/>
          <w:sz w:val="26"/>
          <w:szCs w:val="26"/>
          <w:lang w:eastAsia="ru-RU"/>
        </w:rPr>
        <w:t xml:space="preserve">Органом Администрации, обеспечивающим предоставление услуги, является </w:t>
      </w:r>
      <w:r w:rsidRPr="00371A5C">
        <w:rPr>
          <w:rFonts w:ascii="Arial" w:hAnsi="Arial" w:cs="Arial"/>
          <w:sz w:val="26"/>
          <w:szCs w:val="26"/>
        </w:rPr>
        <w:t>отдел  экономики, муниципального заказа и имущества</w:t>
      </w:r>
      <w:proofErr w:type="gramStart"/>
      <w:r w:rsidRPr="00371A5C">
        <w:rPr>
          <w:rFonts w:ascii="Arial" w:hAnsi="Arial" w:cs="Arial"/>
          <w:sz w:val="26"/>
          <w:szCs w:val="26"/>
        </w:rPr>
        <w:t xml:space="preserve"> .</w:t>
      </w:r>
      <w:proofErr w:type="gramEnd"/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1A5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Результатом предоставления муниципальной услуги является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:</w:t>
      </w: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1) письменное разъяснение заявителю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;</w:t>
      </w: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2) отказ в даче письменных разъяснений заявителю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 вопросам применения муниципальных нормативных 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борах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2.4. Срок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Муниципальная услуга предоставляется в течение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2.5. Перечень нормативных правовых актов,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регулирующих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отношения, возникающие в связи с предоставлением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государственной услуги, с указанием их реквизитов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lastRenderedPageBreak/>
        <w:t>и источников официаль</w:t>
      </w: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ного опубликования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в разделе 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>нормативно правовые акты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области».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2.6. </w:t>
      </w: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Исчерпывающий перечень документов,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необходимых</w:t>
      </w:r>
      <w:proofErr w:type="gramEnd"/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в соответствии с нормативными правовыми актами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для предоставления муниципальной услуги и услуг,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которые являются необходимыми и обязательными для предоставления</w:t>
      </w:r>
      <w:proofErr w:type="gramEnd"/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муниципальной услуги, подлежащих представлению заявителем</w:t>
      </w:r>
    </w:p>
    <w:p w:rsidR="00AC08E2" w:rsidRPr="00AC08E2" w:rsidRDefault="00AC08E2" w:rsidP="00AC08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Финансовый орган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1) заявление о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заявление)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2) документ, удостоверяющий личность заявителя или представителя заявителя (предоставляется при личном обращении и подлежит возврату заявителю (представителю заявителя) после удостоверения его личности);</w:t>
      </w:r>
      <w:r w:rsidRPr="00AC08E2">
        <w:rPr>
          <w:rFonts w:ascii="Arial" w:eastAsia="Times New Roman" w:hAnsi="Arial" w:cs="Arial"/>
          <w:b/>
          <w:bCs/>
          <w:i/>
          <w:iCs/>
          <w:color w:val="C9211E"/>
          <w:sz w:val="26"/>
          <w:szCs w:val="26"/>
          <w:shd w:val="clear" w:color="auto" w:fill="FFFFFF"/>
          <w:lang w:eastAsia="ru-RU"/>
        </w:rPr>
        <w:t xml:space="preserve">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заверения копии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; посредством почтового отправления –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документ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–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lastRenderedPageBreak/>
        <w:t>2.7. Исчерпывающий перечень документов,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необходимых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в соответствии с нормативными правовыми актами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доставлении муниципальных услуг,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и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которые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заявитель вправе представить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2.7.1.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Документы, сведения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Финансовым органом следующих запросов: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Федеральную налоговую службу о предоставлении: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выписки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выписки из Единого государственного реестра юридических лиц (для заявителей – юридических лиц).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2.7.2. Заявитель вправе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предоставить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документы</w:t>
      </w:r>
      <w:proofErr w:type="gramEnd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(сведения), ук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азанные в пункте 2.7.1 Регламента, по собственной инициативе.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2.8. Исчерпывающий перечень оснований для отказа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приеме документов, необходимых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-ФЗ «Об электронной подписи» (далее – условия действительности электронной подписи).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2.9. Исчерпывающий перечень оснований для отказа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предоставлении муниципальной услуги или приостановления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2.9.1. Основания для отказа в предоставлении муниципальной услуги: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заявитель не является налогоплательщиком или налоговым агентом;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 заявлении отсутствует вопрос, связанный с применением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муниципальных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нормативных 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371A5C"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сборах;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не представлены документы, обязанность по представлению которых возложена на заявителя.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подразделе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2.7 Регламента,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Финансовый орган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может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являться основанием для отказа в предоставлении заявителю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2.9.3. Основания для приостановления предоставления муниципальной услуги отсутствуют.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2.10. Способы, размер и основания взимания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государственной</w:t>
      </w:r>
      <w:proofErr w:type="gramEnd"/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пошлины или иной платы, взимаемой за предоставление муниципальной услуги</w:t>
      </w:r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Муниципальная услуга предоставляется на безвозмездной основе.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2.11. Способы, размер и основания взимания платы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за предоставление услуг, которые являются необходимыми 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обязательными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2.12. Максимальный срок ожидания в очереди при подаче заявления,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2.13. Срок регистрации заявления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о предоставлении муниципальной услуги и услуги,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предоставляемой организацией, участвующей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предоставлении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Регистрация заявления при личном обращении заявителя не должна превышать 15 минут.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При поступлении заявления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Финансовый орган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в электронной форме, посредством почтового отправления в рабочие дни в пределах графика работы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2.14. Требования к помещениям,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которых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предоставляются муниципальная услуга,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услуга, предоставляемая организацией, участвующей в предоставлении муниципальной услуги, к месту ожидания и приема заявителей,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lastRenderedPageBreak/>
        <w:t xml:space="preserve">размещению и оформлению визуальной, текстовой и мультимедийной информации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о порядке предоставления таких услуг, в том числе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к обеспечению доступности для инвалидов указанных объектов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соответствии с законодательством Российской Федерации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о социальной защите инвалидов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2.14.1. Помещения для предоставления муниципальной услуги размещаются по адресу: 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 xml:space="preserve">Тюменская область, Тюменский район, </w:t>
      </w:r>
      <w:proofErr w:type="spellStart"/>
      <w:r w:rsidR="00371A5C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gramStart"/>
      <w:r w:rsidR="00371A5C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="00371A5C">
        <w:rPr>
          <w:rFonts w:ascii="Arial" w:eastAsia="Times New Roman" w:hAnsi="Arial" w:cs="Arial"/>
          <w:sz w:val="26"/>
          <w:szCs w:val="26"/>
          <w:lang w:eastAsia="ru-RU"/>
        </w:rPr>
        <w:t>оровский</w:t>
      </w:r>
      <w:proofErr w:type="spellEnd"/>
      <w:r w:rsidR="00371A5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="00371A5C">
        <w:rPr>
          <w:rFonts w:ascii="Arial" w:eastAsia="Times New Roman" w:hAnsi="Arial" w:cs="Arial"/>
          <w:sz w:val="26"/>
          <w:szCs w:val="26"/>
          <w:lang w:eastAsia="ru-RU"/>
        </w:rPr>
        <w:t>ул.Островского</w:t>
      </w:r>
      <w:proofErr w:type="spellEnd"/>
      <w:r w:rsidR="00371A5C">
        <w:rPr>
          <w:rFonts w:ascii="Arial" w:eastAsia="Times New Roman" w:hAnsi="Arial" w:cs="Arial"/>
          <w:sz w:val="26"/>
          <w:szCs w:val="26"/>
          <w:lang w:eastAsia="ru-RU"/>
        </w:rPr>
        <w:t>, 33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. Адреса размещения МФЦ указаны на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официальным </w:t>
      </w:r>
      <w:proofErr w:type="gramStart"/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сайте</w:t>
      </w:r>
      <w:proofErr w:type="gramEnd"/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МФЦ в информационно-телекоммуникационной сети «Интернет» (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www.mfcto.ru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местами общего пользования (туалетами).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1) о режиме работы, номерах телефонов, факсов, адресах электронной почты Финансового органа;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о номерах кабинетов (окон), где осуществляются прием и устное информирование граждан; фамилии, имена, отчества сотрудников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Финансового органа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осуществляющих прием и устное информирование граждан;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3) информация, которая в соответствии с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подразделом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1.3 раздела 1,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подразделом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2.5 раздела 2 и разделом 5 настоя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щего Регламента, размещена на сайте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Администрации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в сети Интернет по адресу: 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>http://www.borovskiy-adm.ru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в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формирования и ведения электронных региональных</w:t>
      </w:r>
      <w:proofErr w:type="gramEnd"/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реестров государственных и муниципальных услуг (функций) Тюменской области»;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4) образец заявления и перечень прилагаемых к нему документов.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1) наличие выделенной стоянки автотранспортных сре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дств дл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>я инвалидов;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3) обеспечение достаточной ширины дверных проемов, лестничных маршей, площадок;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4)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5) размещение информации с учетом ограничения жизнедеятельности инвалидов;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6)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7)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8) оказание сотрудниками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помощи инвалидам в преодолении барьеров, мешающих получению ими услуги наравне с другими лицами.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наличие полной, достоверной и доступной для заявителя информации о предоставлении муниципальной услуги, способах, порядке и условиях ее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получения, в том числе с использованием информационно-телекоммуникационных технологий;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наличие помещений, оборудования и оснащения, отвечающих требованиям Регламента;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соблюдение режима работы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и МФЦ при предоставлении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отсутствие обоснованных жалоб на действия (бездействие) и решения сотрудников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Финансового органа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и МФЦ, участвующих в предоставлении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количество взаимодействий заявителя с сотрудниками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и МФЦ при предоставлении муниципальной услуги и их продолжительность.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2.16. Иные требования,</w:t>
      </w:r>
      <w:r w:rsidR="00371A5C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том числе требования,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учитывающие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в том числе особенности предоставления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(в случае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,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если муниципальная услуга предоставляется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 экстерриториальному принципу) и особенности предоставления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муниципальной услуги в электронной форме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2.16.1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При предоставлении муниципальной услуги в электронной форме заявитель вправе: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4) получить сведения о ходе рассмотрения заявления, поданного в электронной форме;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6) подать жалобу на решение и действие (бездействие)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 xml:space="preserve">также их должностных лиц, муниципальных служащих, работников посредством сайта Администрации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в порядке досудебного (внесудебного) обжалования.</w:t>
      </w:r>
      <w:proofErr w:type="gramEnd"/>
    </w:p>
    <w:p w:rsid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371A5C" w:rsidRPr="00AC08E2" w:rsidRDefault="00371A5C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Состав, последовательность и сроки выполнения</w:t>
      </w:r>
      <w:r w:rsidR="00A27F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административных процедур (действий), требования к порядку </w:t>
      </w:r>
      <w:r w:rsidR="00A27F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3.1. Перечень и особенности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исполнения административных процедур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1) прием и регистрация заявления и документов, необходимых для предоставления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порядок исправления допущенных опечаток и ошибок в выданных в результате предоставления муниципальной услуги документах.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3.1.2.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Особенности выполнения отдельных административных процедур в МФЦ.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3.1.2.1. При предоставлении муниципальной услуги в МФЦ заявитель вправе: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Финансовым органом,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 МФЦ осуществляется через официальный сайт МФЦ в информационно-телекоммуникационной сети «Интернет» (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www.mfcto.ru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3.1.2.2. </w:t>
      </w:r>
      <w:proofErr w:type="gramStart"/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Административные процедуры, предусмотренные 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№610-п.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3.2. Прием и регистрация заявления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о предоставлении муниципальной услуги и документов,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необходимых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3.2.1. Основанием для начала административной процедуры является личное обращение заявителя в МФЦ с заявлением и приложенными к нему документами, установленными подразделом 2.6 Регламента (далее – документы)</w:t>
      </w:r>
      <w:r w:rsidRPr="00AC08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3.2.2. В ходе личного приема заявителя сотрудник МФЦ: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1)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информирует заявителя о порядке и сроках предоставления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4) в случае предоставления заявителем оригинала документа, предусмотренного пунктом 1 части 6 статьи 7 Федерального закона от 27.07.2010 № 210-ФЗ «Об организации предоставления государственных и муниципальных услуг» обеспечивает изготовление копии с представленного заявителем подлинника документа. Выполняет на такой копии надпись об ее соответствии оригиналу, заверяет своей подписью с указанием фамилии и инициалов, должности и даты заверения;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обеспечивает регистрацию заявления в </w:t>
      </w:r>
      <w:r w:rsidR="00B519FD">
        <w:rPr>
          <w:rFonts w:ascii="Arial" w:eastAsia="Times New Roman" w:hAnsi="Arial" w:cs="Arial"/>
          <w:sz w:val="26"/>
          <w:szCs w:val="26"/>
          <w:lang w:eastAsia="ru-RU"/>
        </w:rPr>
        <w:t>журн</w:t>
      </w:r>
      <w:r w:rsidR="00C438A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B519FD">
        <w:rPr>
          <w:rFonts w:ascii="Arial" w:eastAsia="Times New Roman" w:hAnsi="Arial" w:cs="Arial"/>
          <w:sz w:val="26"/>
          <w:szCs w:val="26"/>
          <w:lang w:eastAsia="ru-RU"/>
        </w:rPr>
        <w:t>ле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а также выдачу заявителю под личную подпись расписки о приеме заявления и документов.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При поступлении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 МФЦ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Финансовый орган з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аявления, принятого от заявителя в рамках личного приема в МФЦ, сотрудник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обеспечивает его регистрацию в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журнале</w:t>
      </w:r>
      <w:r w:rsidR="00765517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765517" w:rsidRPr="00765517">
        <w:rPr>
          <w:rFonts w:ascii="Arial" w:hAnsi="Arial" w:cs="Arial"/>
          <w:sz w:val="26"/>
          <w:szCs w:val="26"/>
        </w:rPr>
        <w:t>входящих документов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3.2.3.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При поступлении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Финансовый орган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явления и документов в электронной форме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Финансового органа: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обеспечивает регистрацию заявления в </w:t>
      </w:r>
      <w:r w:rsidR="00C438A1">
        <w:rPr>
          <w:rFonts w:ascii="Arial" w:eastAsia="Times New Roman" w:hAnsi="Arial" w:cs="Arial"/>
          <w:sz w:val="26"/>
          <w:szCs w:val="26"/>
          <w:lang w:eastAsia="ru-RU"/>
        </w:rPr>
        <w:t>журнале</w:t>
      </w:r>
      <w:r w:rsidR="0076551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65517" w:rsidRPr="00765517">
        <w:rPr>
          <w:rFonts w:ascii="Arial" w:hAnsi="Arial" w:cs="Arial"/>
          <w:sz w:val="26"/>
          <w:szCs w:val="26"/>
        </w:rPr>
        <w:t>входящих документов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случае подписания заявления и документов квалифицированной подписью, сотрудник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Финансового органа</w:t>
      </w:r>
      <w:r w:rsidRPr="00AC08E2">
        <w:rPr>
          <w:rFonts w:ascii="Arial" w:eastAsia="Times New Roman" w:hAnsi="Arial" w:cs="Arial"/>
          <w:b/>
          <w:bCs/>
          <w:color w:val="CE181E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тече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электронной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Финансового органа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и направляется по адресу электронной почты заявителя либо в его «Личный кабинет» на Региональном портале.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3.2.4.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При поступлении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Финансовый орган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за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явления и документов посредством почтового отправления сотрудник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обеспечивает их регистрацию в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журнале</w:t>
      </w:r>
      <w:r w:rsidR="00765517" w:rsidRPr="00765517">
        <w:rPr>
          <w:rFonts w:ascii="Arial" w:hAnsi="Arial" w:cs="Arial"/>
          <w:sz w:val="26"/>
          <w:szCs w:val="26"/>
        </w:rPr>
        <w:t xml:space="preserve"> входящих документов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направления заявителем документов посредством почтового отправления, верность копий направляемых заявителем документов должна быть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заверена в порядке, установленном законодательством Российской Федерации.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3.3. Рассмотрение заявления и направление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результата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3.3.2. </w:t>
      </w: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При непредставлении документов (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сведений),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указанных в пункте 2.7.1 Регламента, заявителем самостоятельно, сотрудник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не позднее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рабочего дня, следующего за днем поступления заявления и документов, осуществляет подготовку и направление межведомственных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>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При предоставлении заявителем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3.3.3. </w:t>
      </w: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Финансового органа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в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10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 (сведений), указанных в пункте 2.7.1 Регламента заявителем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отказа в предоставлении муниципальной услуги, </w:t>
      </w: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установленных</w:t>
      </w:r>
      <w:proofErr w:type="gramEnd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подразделом 2.9 Регламента.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Финансового органа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10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рабочего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3.3.4. </w:t>
      </w: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Финансового органа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15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рабочего дня, следующего за днем окончания административной процедуры, установленной пунктом 3.3.3, осуществляет подготовку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документа, содержащего письменное разъяснение заявителю по вопросам применения муниципальных нормативных правовых актов </w:t>
      </w:r>
      <w:r w:rsidR="00C438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(далее – письменное разъяснение).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на подпись руководителю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Руководитель Финансового органа подписывает проект письменного разъяснения или письменный отказ в предоставлении муниципальной услуги в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 xml:space="preserve">3.3.5.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журнале</w:t>
      </w:r>
      <w:r w:rsidR="00765517" w:rsidRPr="00765517">
        <w:rPr>
          <w:rFonts w:ascii="Arial" w:hAnsi="Arial" w:cs="Arial"/>
          <w:sz w:val="26"/>
          <w:szCs w:val="26"/>
        </w:rPr>
        <w:t xml:space="preserve"> </w:t>
      </w:r>
      <w:r w:rsidR="00765517">
        <w:rPr>
          <w:rFonts w:ascii="Arial" w:hAnsi="Arial" w:cs="Arial"/>
          <w:sz w:val="26"/>
          <w:szCs w:val="26"/>
        </w:rPr>
        <w:t>исходящих</w:t>
      </w:r>
      <w:r w:rsidR="00765517" w:rsidRPr="00765517">
        <w:rPr>
          <w:rFonts w:ascii="Arial" w:hAnsi="Arial" w:cs="Arial"/>
          <w:sz w:val="26"/>
          <w:szCs w:val="26"/>
        </w:rPr>
        <w:t xml:space="preserve"> документов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обеспечивает направление результата предоставления муниципальной услуги выбранным заявителем способом.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3.4. Порядок исправления допущенных опечаток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и ошибок в выданных в результате предоставления </w:t>
      </w:r>
      <w:proofErr w:type="gramEnd"/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муниципальной услуги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документах</w:t>
      </w:r>
      <w:proofErr w:type="gramEnd"/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3.4.1.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форме</w:t>
      </w:r>
      <w:proofErr w:type="gramEnd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размещенной на Региональном портале.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К заявлению прилагаются: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Финансовый орган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Регионального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3.4.5.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исправляются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Финансовым органом</w:t>
      </w:r>
      <w:r w:rsidRPr="00AC08E2">
        <w:rPr>
          <w:rFonts w:ascii="Arial" w:eastAsia="Times New Roman" w:hAnsi="Arial" w:cs="Arial"/>
          <w:b/>
          <w:bCs/>
          <w:color w:val="BC312E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и заявителю направляется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способом, указанным в заявлении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исправленный вариант письменного разъяснения или письменного отказа в предоставлении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IV. Формы </w:t>
      </w:r>
      <w:proofErr w:type="gramStart"/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контроля за</w:t>
      </w:r>
      <w:proofErr w:type="gramEnd"/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предоставлением муниципальной услуги</w:t>
      </w:r>
      <w:bookmarkStart w:id="1" w:name="sdfootnote5anc"/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begin"/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instrText xml:space="preserve"> HYPERLINK "" \l "sdfootnote5sym" </w:instrTex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separate"/>
      </w:r>
      <w:r w:rsidRPr="00AC08E2">
        <w:rPr>
          <w:rFonts w:ascii="Arial" w:eastAsia="Times New Roman" w:hAnsi="Arial" w:cs="Arial"/>
          <w:b/>
          <w:bCs/>
          <w:color w:val="000080"/>
          <w:sz w:val="26"/>
          <w:szCs w:val="26"/>
          <w:u w:val="single"/>
          <w:vertAlign w:val="superscript"/>
          <w:lang w:eastAsia="ru-RU"/>
        </w:rPr>
        <w:t>5</w: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end"/>
      </w:r>
      <w:bookmarkEnd w:id="1"/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4.1. Порядок осуществления текущего контроля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а также принятием решений ответственными лицами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органа,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контроль осуществляется путем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положений настоящего Регламента.</w:t>
      </w:r>
    </w:p>
    <w:p w:rsidR="00A27FAA" w:rsidRDefault="00A27FAA" w:rsidP="00A27FAA">
      <w:pPr>
        <w:widowControl w:val="0"/>
        <w:autoSpaceDE w:val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Периодичность осуществления текущего контроля устанавливается на основании годовых планов работы.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4.2. Порядок и периодичность осуществления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контроля за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полнотой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и качеством предоставления муниципальной услуги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организует и осуществляет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предоставлением муниципальной услуги.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Финансового органа.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C08E2" w:rsidRPr="00A27FAA" w:rsidRDefault="00A27FAA" w:rsidP="00A27FAA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Проверки полноты и качества предоставления муниципальной услуги осуществляются на основании годовых планов работы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lastRenderedPageBreak/>
        <w:t>V. Досудебный (внесудебный) порядок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5.1.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Главе </w:t>
      </w:r>
      <w:r w:rsidR="00A27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решения и действия (бездействие) должностных лиц Финансового органа;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директору МФЦ на решения или (и) действия (бездействие) сотрудников МФЦ.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сайте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Администрации в се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27FAA" w:rsidRDefault="00AC08E2" w:rsidP="00A27F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5.4. </w:t>
      </w:r>
      <w:r w:rsidR="00A27FAA">
        <w:rPr>
          <w:rFonts w:ascii="Arial" w:hAnsi="Arial" w:cs="Arial"/>
          <w:sz w:val="26"/>
          <w:szCs w:val="26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A27FAA" w:rsidRDefault="00A27FAA" w:rsidP="00A27F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765517" w:rsidRDefault="00AC08E2" w:rsidP="00AC08E2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 к Регламенту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(бланк заявления для получения </w:t>
      </w:r>
      <w:proofErr w:type="gramEnd"/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услуги)</w:t>
      </w:r>
    </w:p>
    <w:tbl>
      <w:tblPr>
        <w:tblW w:w="9872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961"/>
        <w:gridCol w:w="284"/>
        <w:gridCol w:w="2013"/>
        <w:gridCol w:w="1090"/>
        <w:gridCol w:w="969"/>
        <w:gridCol w:w="743"/>
        <w:gridCol w:w="2115"/>
        <w:gridCol w:w="1271"/>
      </w:tblGrid>
      <w:tr w:rsidR="00AC08E2" w:rsidRPr="00765517" w:rsidTr="00765517">
        <w:trPr>
          <w:trHeight w:val="7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65517" w:rsidRPr="00765517" w:rsidRDefault="00AC08E2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AC08E2" w:rsidRPr="00765517" w:rsidRDefault="00AC08E2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5517"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бразования</w:t>
            </w:r>
            <w:r w:rsidR="00765517"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поселок Боровский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(при наличии),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дата и место рождения, 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физическое лицо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представитель заявителя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765517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(вопрос по применению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муниципальных но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рмативных правовых актов муниципального</w:t>
            </w:r>
            <w:proofErr w:type="gramEnd"/>
          </w:p>
          <w:p w:rsidR="00AC08E2" w:rsidRPr="00765517" w:rsidRDefault="00AC08E2" w:rsidP="00765517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обр</w:t>
            </w:r>
            <w:r w:rsidR="00765517"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азования поселок Боровский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местных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налогах и сборах)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765517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личном обращении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МФЦ 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8E2" w:rsidRPr="00765517" w:rsidRDefault="00AC08E2" w:rsidP="00AC08E2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 к Регламенту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 об исправлении</w:t>
      </w:r>
      <w:proofErr w:type="gramEnd"/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допущенных опечаток и ошибок </w:t>
      </w: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</w:t>
      </w:r>
      <w:proofErr w:type="gramEnd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предоставления 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услуги </w:t>
      </w: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</w:t>
      </w:r>
      <w:proofErr w:type="gramEnd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tbl>
      <w:tblPr>
        <w:tblW w:w="1003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806"/>
        <w:gridCol w:w="1887"/>
        <w:gridCol w:w="1063"/>
        <w:gridCol w:w="213"/>
        <w:gridCol w:w="1477"/>
        <w:gridCol w:w="2143"/>
        <w:gridCol w:w="1483"/>
      </w:tblGrid>
      <w:tr w:rsidR="00AC08E2" w:rsidRPr="00765517" w:rsidTr="004A40D1">
        <w:trPr>
          <w:trHeight w:val="75"/>
          <w:tblCellSpacing w:w="0" w:type="dxa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65517" w:rsidRPr="00765517" w:rsidRDefault="00AC08E2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C08E2" w:rsidRPr="00765517" w:rsidRDefault="00765517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C08E2"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бразования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поселок Боровский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Заявитель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4A40D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(при н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аличии)</w:t>
            </w:r>
            <w:proofErr w:type="gramStart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,д</w:t>
            </w:r>
            <w:proofErr w:type="gramEnd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ата и место рождения,</w:t>
            </w:r>
            <w:r w:rsidR="004A40D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A40D1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физическое лицо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D1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D1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представитель заявителя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4A40D1">
        <w:trPr>
          <w:trHeight w:val="330"/>
          <w:tblCellSpacing w:w="0" w:type="dxa"/>
        </w:trPr>
        <w:tc>
          <w:tcPr>
            <w:tcW w:w="10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4A4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исправить допущенную ошибку (опечатку) в _____________________________________________________________________________</w:t>
            </w:r>
            <w:r w:rsidR="004A40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  <w:r w:rsidR="004A40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заключающуюся </w:t>
            </w:r>
            <w:proofErr w:type="gramStart"/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_____________________________________________________________________________</w:t>
            </w:r>
          </w:p>
          <w:p w:rsidR="00AC08E2" w:rsidRPr="00765517" w:rsidRDefault="00AC08E2" w:rsidP="004A40D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(опечатки)) </w:t>
            </w:r>
          </w:p>
        </w:tc>
      </w:tr>
      <w:tr w:rsidR="00AC08E2" w:rsidRPr="00765517" w:rsidTr="004A40D1">
        <w:trPr>
          <w:trHeight w:val="330"/>
          <w:tblCellSpacing w:w="0" w:type="dxa"/>
        </w:trPr>
        <w:tc>
          <w:tcPr>
            <w:tcW w:w="1003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4A4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личном обращении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МФЦ 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C08E2" w:rsidRPr="009E4C01" w:rsidRDefault="00AC08E2" w:rsidP="004A40D1">
      <w:pPr>
        <w:pStyle w:val="a6"/>
        <w:spacing w:before="0" w:beforeAutospacing="0" w:after="0" w:line="240" w:lineRule="auto"/>
        <w:jc w:val="both"/>
        <w:rPr>
          <w:sz w:val="26"/>
          <w:szCs w:val="26"/>
        </w:rPr>
      </w:pPr>
    </w:p>
    <w:sectPr w:rsidR="00AC08E2" w:rsidRPr="009E4C01" w:rsidSect="009E4C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11"/>
    <w:rsid w:val="00206406"/>
    <w:rsid w:val="002A4446"/>
    <w:rsid w:val="00371A5C"/>
    <w:rsid w:val="003B557E"/>
    <w:rsid w:val="004A40D1"/>
    <w:rsid w:val="004F66F6"/>
    <w:rsid w:val="0062405A"/>
    <w:rsid w:val="00765517"/>
    <w:rsid w:val="00815BFB"/>
    <w:rsid w:val="009E4C01"/>
    <w:rsid w:val="00A27FAA"/>
    <w:rsid w:val="00AC08E2"/>
    <w:rsid w:val="00B30511"/>
    <w:rsid w:val="00B519FD"/>
    <w:rsid w:val="00C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1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051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1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051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1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9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3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35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4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1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94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38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97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267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390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951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2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26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58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12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21</Pages>
  <Words>6323</Words>
  <Characters>36045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2020-09-17T09:50:00Z</cp:lastPrinted>
  <dcterms:created xsi:type="dcterms:W3CDTF">2020-09-14T05:22:00Z</dcterms:created>
  <dcterms:modified xsi:type="dcterms:W3CDTF">2020-09-30T08:20:00Z</dcterms:modified>
</cp:coreProperties>
</file>