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900" w:dyaOrig="1244">
          <v:rect id="rectole0000000000" o:spid="_x0000_i1025" style="width:45pt;height:62.25pt" o:ole="" o:preferrelative="t" stroked="f">
            <v:imagedata r:id="rId4" o:title=""/>
          </v:rect>
          <o:OLEObject Type="Embed" ProgID="StaticMetafile" ShapeID="rectole0000000000" DrawAspect="Content" ObjectID="_1694763919" r:id="rId5"/>
        </w:object>
      </w:r>
    </w:p>
    <w:p w:rsidR="005B5E6B" w:rsidRDefault="005B5E6B">
      <w:pPr>
        <w:spacing w:after="0" w:line="240" w:lineRule="auto"/>
        <w:ind w:firstLine="567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ДУМА </w:t>
      </w:r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МУНИЦИПАЛЬНОГО ОБРАЗОВАНИЯ</w:t>
      </w:r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ПОСЕЛОК БОРОВСКИЙ</w:t>
      </w:r>
    </w:p>
    <w:p w:rsidR="005B5E6B" w:rsidRDefault="005B5E6B">
      <w:pPr>
        <w:spacing w:after="0" w:line="240" w:lineRule="auto"/>
        <w:ind w:firstLine="567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29 сентября  2021 г.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162</w:t>
      </w:r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</w:rPr>
        <w:t>. Боровский</w:t>
      </w:r>
      <w:proofErr w:type="gramEnd"/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Тюменского муниципального района</w:t>
      </w:r>
    </w:p>
    <w:p w:rsidR="005B5E6B" w:rsidRDefault="00FB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p w:rsidR="005B5E6B" w:rsidRDefault="005B5E6B">
      <w:pPr>
        <w:spacing w:after="0" w:line="240" w:lineRule="auto"/>
        <w:ind w:firstLine="567"/>
        <w:jc w:val="right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40"/>
      </w:tblGrid>
      <w:tr w:rsidR="005B5E6B" w:rsidTr="00FB1C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40" w:type="dxa"/>
            <w:shd w:val="clear" w:color="000000" w:fill="FFFFFF"/>
            <w:tcMar>
              <w:left w:w="108" w:type="dxa"/>
              <w:right w:w="108" w:type="dxa"/>
            </w:tcMar>
          </w:tcPr>
          <w:p w:rsidR="005B5E6B" w:rsidRDefault="00FB1CC9">
            <w:pPr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6"/>
              </w:rPr>
              <w:t xml:space="preserve">О внесении изменения в решение </w:t>
            </w:r>
            <w:proofErr w:type="spellStart"/>
            <w:r>
              <w:rPr>
                <w:rFonts w:ascii="Arial" w:eastAsia="Arial" w:hAnsi="Arial" w:cs="Arial"/>
                <w:sz w:val="26"/>
              </w:rPr>
              <w:t>Боровской</w:t>
            </w:r>
            <w:proofErr w:type="spellEnd"/>
            <w:r>
              <w:rPr>
                <w:rFonts w:ascii="Arial" w:eastAsia="Arial" w:hAnsi="Arial" w:cs="Arial"/>
                <w:sz w:val="26"/>
              </w:rPr>
              <w:t xml:space="preserve"> поселковой Думы  от 24.04.2013</w:t>
            </w: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" w:eastAsia="Arial" w:hAnsi="Arial" w:cs="Arial"/>
                <w:sz w:val="26"/>
              </w:rPr>
              <w:t xml:space="preserve"> 341«Об утверждении Порядка проведения </w:t>
            </w:r>
            <w:proofErr w:type="spellStart"/>
            <w:r>
              <w:rPr>
                <w:rFonts w:ascii="Arial" w:eastAsia="Arial" w:hAnsi="Arial" w:cs="Arial"/>
                <w:sz w:val="26"/>
              </w:rPr>
              <w:t>антикоррупционной</w:t>
            </w:r>
            <w:proofErr w:type="spellEnd"/>
            <w:r>
              <w:rPr>
                <w:rFonts w:ascii="Arial" w:eastAsia="Arial" w:hAnsi="Arial" w:cs="Arial"/>
                <w:sz w:val="26"/>
              </w:rPr>
              <w:t xml:space="preserve"> экспертизы муниципальных нормативных правовых актов и проектов муниципальных нормативных правовых актов в целях выявления в них</w:t>
            </w:r>
            <w:r>
              <w:rPr>
                <w:rFonts w:ascii="Arial" w:eastAsia="Arial" w:hAnsi="Arial" w:cs="Arial"/>
                <w:sz w:val="26"/>
              </w:rPr>
              <w:t xml:space="preserve"> положений, способствующих созданию условий для проявления коррупции» (с изменениями от 27.11.2013 </w:t>
            </w: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" w:eastAsia="Arial" w:hAnsi="Arial" w:cs="Arial"/>
                <w:sz w:val="26"/>
              </w:rPr>
              <w:t xml:space="preserve">432, 16.12.2015 </w:t>
            </w: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" w:eastAsia="Arial" w:hAnsi="Arial" w:cs="Arial"/>
                <w:sz w:val="26"/>
              </w:rPr>
              <w:t xml:space="preserve">59, 30.10.2019 </w:t>
            </w: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" w:eastAsia="Arial" w:hAnsi="Arial" w:cs="Arial"/>
                <w:sz w:val="26"/>
              </w:rPr>
              <w:t>655)</w:t>
            </w:r>
            <w:proofErr w:type="gramEnd"/>
          </w:p>
        </w:tc>
      </w:tr>
    </w:tbl>
    <w:p w:rsidR="005B5E6B" w:rsidRDefault="00FB1CC9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sz w:val="26"/>
        </w:rPr>
        <w:t xml:space="preserve">В соответствии с Федеральным законом от 25.12.2008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273-ФЗ                       «О противодействии коррупции», </w:t>
      </w:r>
      <w:r>
        <w:rPr>
          <w:rFonts w:ascii="Arial" w:eastAsia="Arial" w:hAnsi="Arial" w:cs="Arial"/>
          <w:sz w:val="26"/>
        </w:rPr>
        <w:t xml:space="preserve">Федеральным законом от 17.07.2009               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172-ФЗ «Об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96 «Об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</w:t>
      </w:r>
      <w:r>
        <w:rPr>
          <w:rFonts w:ascii="Arial" w:eastAsia="Arial" w:hAnsi="Arial" w:cs="Arial"/>
          <w:sz w:val="26"/>
        </w:rPr>
        <w:t xml:space="preserve">изе нормативных правовых актов и проектов нормативных правовых актов», постановлением Правительства Тюменской области от 11.02.2008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42-п «Об утверждении Порядка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проектов нормативных</w:t>
      </w:r>
      <w:proofErr w:type="gramEnd"/>
      <w:r>
        <w:rPr>
          <w:rFonts w:ascii="Arial" w:eastAsia="Arial" w:hAnsi="Arial" w:cs="Arial"/>
          <w:sz w:val="26"/>
        </w:rPr>
        <w:t xml:space="preserve"> правовых актов Тюменской области</w:t>
      </w:r>
      <w:r>
        <w:rPr>
          <w:rFonts w:ascii="Arial" w:eastAsia="Arial" w:hAnsi="Arial" w:cs="Arial"/>
          <w:sz w:val="26"/>
        </w:rPr>
        <w:t xml:space="preserve">», руководствуясь Уставом муниципального образования поселок Боровский, Дума муниципального образования поселок Боровский </w:t>
      </w:r>
    </w:p>
    <w:p w:rsidR="005B5E6B" w:rsidRDefault="00FB1CC9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РЕШИЛА:</w:t>
      </w:r>
    </w:p>
    <w:p w:rsidR="005B5E6B" w:rsidRDefault="00FB1CC9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1. Внести в решение </w:t>
      </w:r>
      <w:proofErr w:type="spellStart"/>
      <w:r>
        <w:rPr>
          <w:rFonts w:ascii="Arial" w:eastAsia="Arial" w:hAnsi="Arial" w:cs="Arial"/>
          <w:sz w:val="26"/>
        </w:rPr>
        <w:t>Боровской</w:t>
      </w:r>
      <w:proofErr w:type="spellEnd"/>
      <w:r>
        <w:rPr>
          <w:rFonts w:ascii="Arial" w:eastAsia="Arial" w:hAnsi="Arial" w:cs="Arial"/>
          <w:sz w:val="26"/>
        </w:rPr>
        <w:t xml:space="preserve"> поселковой Думы от 24.04.2013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341 «Об утверждении Порядка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</w:t>
      </w:r>
      <w:r>
        <w:rPr>
          <w:rFonts w:ascii="Arial" w:eastAsia="Arial" w:hAnsi="Arial" w:cs="Arial"/>
          <w:sz w:val="26"/>
        </w:rPr>
        <w:t xml:space="preserve">тизы муниципальных нормативных правовых актов и проектов муниципальных нормативных правовых актов в целях выявления в них положений, </w:t>
      </w:r>
      <w:r>
        <w:rPr>
          <w:rFonts w:ascii="Arial" w:eastAsia="Arial" w:hAnsi="Arial" w:cs="Arial"/>
          <w:sz w:val="26"/>
        </w:rPr>
        <w:lastRenderedPageBreak/>
        <w:t>способствующих созданию условий для проявления коррупции» (далее — решение)  следующее изменение:</w:t>
      </w:r>
    </w:p>
    <w:p w:rsidR="005B5E6B" w:rsidRDefault="00FB1CC9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приложение к решению изло</w:t>
      </w:r>
      <w:r>
        <w:rPr>
          <w:rFonts w:ascii="Arial" w:eastAsia="Arial" w:hAnsi="Arial" w:cs="Arial"/>
          <w:sz w:val="26"/>
        </w:rPr>
        <w:t>жить в новой редакции согласно приложению к настоящему решению.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hd w:val="clear" w:color="auto" w:fill="FFFFFF"/>
        </w:rPr>
      </w:pPr>
      <w:r>
        <w:rPr>
          <w:rFonts w:ascii="Arial" w:eastAsia="Arial" w:hAnsi="Arial" w:cs="Arial"/>
          <w:sz w:val="26"/>
        </w:rPr>
        <w:t xml:space="preserve">2. </w:t>
      </w:r>
      <w:r>
        <w:rPr>
          <w:rFonts w:ascii="Arial" w:eastAsia="Arial" w:hAnsi="Arial" w:cs="Arial"/>
          <w:sz w:val="26"/>
          <w:shd w:val="clear" w:color="auto" w:fill="FFFFFF"/>
        </w:rPr>
        <w:t>Обнародовать настоящее решение на информационных стендах и разместить на официальном сайте Администрации муниципального образования поселок Боровский.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 </w:t>
      </w:r>
      <w:r>
        <w:rPr>
          <w:rFonts w:ascii="Arial" w:eastAsia="Arial" w:hAnsi="Arial" w:cs="Arial"/>
          <w:sz w:val="26"/>
        </w:rPr>
        <w:t>Настоящее решение вступает в силу после обнародования.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4. Контроль за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</w:t>
      </w:r>
      <w:r>
        <w:rPr>
          <w:rFonts w:ascii="Arial" w:eastAsia="Arial" w:hAnsi="Arial" w:cs="Arial"/>
          <w:sz w:val="26"/>
        </w:rPr>
        <w:t>авлению и правотворчеству.</w:t>
      </w:r>
      <w:proofErr w:type="gramStart"/>
      <w:r>
        <w:rPr>
          <w:rFonts w:ascii="Arial" w:eastAsia="Arial" w:hAnsi="Arial" w:cs="Arial"/>
          <w:sz w:val="26"/>
        </w:rPr>
        <w:t xml:space="preserve"> .</w:t>
      </w:r>
      <w:proofErr w:type="gramEnd"/>
    </w:p>
    <w:p w:rsidR="005B5E6B" w:rsidRDefault="005B5E6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Председатель Думы </w:t>
      </w:r>
      <w:r>
        <w:rPr>
          <w:rFonts w:ascii="Arial" w:eastAsia="Arial" w:hAnsi="Arial" w:cs="Arial"/>
          <w:sz w:val="26"/>
        </w:rPr>
        <w:tab/>
        <w:t xml:space="preserve">                                                         </w:t>
      </w:r>
      <w:r>
        <w:rPr>
          <w:rFonts w:ascii="Arial" w:eastAsia="Arial" w:hAnsi="Arial" w:cs="Arial"/>
          <w:sz w:val="26"/>
        </w:rPr>
        <w:tab/>
        <w:t xml:space="preserve">В.Н. </w:t>
      </w:r>
      <w:proofErr w:type="gramStart"/>
      <w:r>
        <w:rPr>
          <w:rFonts w:ascii="Arial" w:eastAsia="Arial" w:hAnsi="Arial" w:cs="Arial"/>
          <w:sz w:val="26"/>
        </w:rPr>
        <w:t>Самохвалов</w:t>
      </w:r>
      <w:proofErr w:type="gramEnd"/>
    </w:p>
    <w:p w:rsidR="005B5E6B" w:rsidRDefault="00FB1CC9">
      <w:pPr>
        <w:spacing w:after="0" w:line="240" w:lineRule="auto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</w:t>
      </w:r>
    </w:p>
    <w:p w:rsidR="005B5E6B" w:rsidRDefault="005B5E6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Глава муниципального образования</w:t>
      </w:r>
      <w:r>
        <w:rPr>
          <w:rFonts w:ascii="Arial" w:eastAsia="Arial" w:hAnsi="Arial" w:cs="Arial"/>
          <w:sz w:val="26"/>
        </w:rPr>
        <w:tab/>
      </w:r>
      <w:r>
        <w:rPr>
          <w:rFonts w:ascii="Arial" w:eastAsia="Arial" w:hAnsi="Arial" w:cs="Arial"/>
          <w:sz w:val="26"/>
        </w:rPr>
        <w:tab/>
      </w:r>
      <w:r>
        <w:rPr>
          <w:rFonts w:ascii="Arial" w:eastAsia="Arial" w:hAnsi="Arial" w:cs="Arial"/>
          <w:sz w:val="26"/>
        </w:rPr>
        <w:tab/>
        <w:t xml:space="preserve">                   С.В. Сычева</w:t>
      </w:r>
    </w:p>
    <w:p w:rsidR="005B5E6B" w:rsidRDefault="005B5E6B">
      <w:pPr>
        <w:spacing w:after="0" w:line="240" w:lineRule="auto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B1CC9" w:rsidRDefault="00FB1CC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left="113" w:hanging="113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  Приложение к решению </w:t>
      </w:r>
    </w:p>
    <w:p w:rsidR="005B5E6B" w:rsidRDefault="00FB1CC9">
      <w:pPr>
        <w:spacing w:after="0" w:line="240" w:lineRule="auto"/>
        <w:ind w:left="113" w:hanging="113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Думы  </w:t>
      </w:r>
      <w:proofErr w:type="gramStart"/>
      <w:r>
        <w:rPr>
          <w:rFonts w:ascii="Arial" w:eastAsia="Arial" w:hAnsi="Arial" w:cs="Arial"/>
          <w:sz w:val="26"/>
        </w:rPr>
        <w:t>муниципального</w:t>
      </w:r>
      <w:proofErr w:type="gramEnd"/>
      <w:r>
        <w:rPr>
          <w:rFonts w:ascii="Arial" w:eastAsia="Arial" w:hAnsi="Arial" w:cs="Arial"/>
          <w:sz w:val="26"/>
        </w:rPr>
        <w:t xml:space="preserve"> </w:t>
      </w:r>
    </w:p>
    <w:p w:rsidR="005B5E6B" w:rsidRDefault="00FB1CC9">
      <w:pPr>
        <w:spacing w:after="0" w:line="240" w:lineRule="auto"/>
        <w:ind w:left="113" w:hanging="113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образования поселок Боровский</w:t>
      </w:r>
    </w:p>
    <w:p w:rsidR="005B5E6B" w:rsidRDefault="00FB1CC9">
      <w:pPr>
        <w:spacing w:after="0" w:line="240" w:lineRule="auto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от 29.09.2021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162</w:t>
      </w:r>
    </w:p>
    <w:p w:rsidR="005B5E6B" w:rsidRDefault="00FB1CC9">
      <w:pPr>
        <w:spacing w:after="0" w:line="240" w:lineRule="auto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 </w:t>
      </w: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Порядок проведения </w:t>
      </w:r>
      <w:proofErr w:type="spellStart"/>
      <w:r>
        <w:rPr>
          <w:rFonts w:ascii="Arial" w:eastAsia="Arial" w:hAnsi="Arial" w:cs="Arial"/>
          <w:b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b/>
          <w:sz w:val="26"/>
        </w:rPr>
        <w:t xml:space="preserve"> экспертизы</w:t>
      </w: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муниципальных нормативных правовых актов</w:t>
      </w: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 и проектов муниципальных нормативных правовых актов</w:t>
      </w: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 муниципального образования поселок Бор</w:t>
      </w:r>
      <w:r>
        <w:rPr>
          <w:rFonts w:ascii="Arial" w:eastAsia="Arial" w:hAnsi="Arial" w:cs="Arial"/>
          <w:b/>
          <w:sz w:val="26"/>
        </w:rPr>
        <w:t xml:space="preserve">овский </w:t>
      </w: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 в целях выявления в них положений, </w:t>
      </w: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b/>
          <w:sz w:val="26"/>
        </w:rPr>
        <w:t>способствующих созданию условий для проявления коррупции</w:t>
      </w:r>
      <w:r>
        <w:rPr>
          <w:rFonts w:ascii="Arial" w:eastAsia="Arial" w:hAnsi="Arial" w:cs="Arial"/>
          <w:sz w:val="26"/>
        </w:rPr>
        <w:t xml:space="preserve"> </w:t>
      </w: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1. Общие положения</w:t>
      </w: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FB1CC9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1.1. </w:t>
      </w:r>
      <w:proofErr w:type="gramStart"/>
      <w:r>
        <w:rPr>
          <w:rFonts w:ascii="Arial" w:eastAsia="Arial" w:hAnsi="Arial" w:cs="Arial"/>
          <w:sz w:val="26"/>
        </w:rPr>
        <w:t xml:space="preserve">Настоящим Порядком устанавливаются правила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муниципальных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sz w:val="26"/>
        </w:rPr>
        <w:t>нормативных правовых актов и проектов муниципальных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sz w:val="26"/>
        </w:rPr>
        <w:t>нормативных правовых актов администрации муниципального образования поселок Боровский и думы муниципального образования поселок Боровский (далее - нормативные акты и проекты нормативных актов), а также пр</w:t>
      </w:r>
      <w:r>
        <w:rPr>
          <w:rFonts w:ascii="Arial" w:eastAsia="Arial" w:hAnsi="Arial" w:cs="Arial"/>
          <w:sz w:val="26"/>
        </w:rPr>
        <w:t xml:space="preserve">оцедура оформления и направления соответствующих заключений по итогам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1.2. </w:t>
      </w:r>
      <w:r>
        <w:rPr>
          <w:rFonts w:ascii="Arial" w:eastAsia="Arial" w:hAnsi="Arial" w:cs="Arial"/>
          <w:sz w:val="26"/>
        </w:rPr>
        <w:t xml:space="preserve">Целью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является выявление в нормативных правовых актах и проектах нормативных актов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 и их последующее устранение.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1.3. Проведение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нормативных актов и проектов норма</w:t>
      </w:r>
      <w:r>
        <w:rPr>
          <w:rFonts w:ascii="Arial" w:eastAsia="Arial" w:hAnsi="Arial" w:cs="Arial"/>
          <w:sz w:val="26"/>
        </w:rPr>
        <w:t>тивных актов осуществляет заместитель главы сельского поселения по правовым и кадровым вопросам</w:t>
      </w:r>
      <w:r>
        <w:rPr>
          <w:rFonts w:ascii="Arial" w:eastAsia="Arial" w:hAnsi="Arial" w:cs="Arial"/>
          <w:b/>
          <w:color w:val="999999"/>
          <w:sz w:val="26"/>
        </w:rPr>
        <w:t xml:space="preserve"> </w:t>
      </w:r>
      <w:r>
        <w:rPr>
          <w:rFonts w:ascii="Arial" w:eastAsia="Arial" w:hAnsi="Arial" w:cs="Arial"/>
          <w:sz w:val="26"/>
        </w:rPr>
        <w:t>(далее - уполномоченное лицо).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1.4. </w:t>
      </w:r>
      <w:proofErr w:type="gramStart"/>
      <w:r>
        <w:rPr>
          <w:rFonts w:ascii="Arial" w:eastAsia="Arial" w:hAnsi="Arial" w:cs="Arial"/>
          <w:sz w:val="26"/>
        </w:rPr>
        <w:t>Руководители структурных подразделений, отраслевых (функциональных) и территориальных органов администрации муниципального о</w:t>
      </w:r>
      <w:r>
        <w:rPr>
          <w:rFonts w:ascii="Arial" w:eastAsia="Arial" w:hAnsi="Arial" w:cs="Arial"/>
          <w:sz w:val="26"/>
        </w:rPr>
        <w:t xml:space="preserve">бразования поселок Боровский (далее – разработчики проектов) обеспечивают подготовку проектов нормативных актов, не содержащих коррупционных факторов, перечисленных в разделе 2 настоящего Порядка, в том числе несут персональную ответственность за полноту, </w:t>
      </w:r>
      <w:r>
        <w:rPr>
          <w:rFonts w:ascii="Arial" w:eastAsia="Arial" w:hAnsi="Arial" w:cs="Arial"/>
          <w:sz w:val="26"/>
        </w:rPr>
        <w:t xml:space="preserve">достоверность и соответствие проектов нормативных актов </w:t>
      </w:r>
      <w:proofErr w:type="spellStart"/>
      <w:r>
        <w:rPr>
          <w:rFonts w:ascii="Arial" w:eastAsia="Arial" w:hAnsi="Arial" w:cs="Arial"/>
          <w:sz w:val="26"/>
        </w:rPr>
        <w:t>антикоррупционным</w:t>
      </w:r>
      <w:proofErr w:type="spellEnd"/>
      <w:r>
        <w:rPr>
          <w:rFonts w:ascii="Arial" w:eastAsia="Arial" w:hAnsi="Arial" w:cs="Arial"/>
          <w:sz w:val="26"/>
        </w:rPr>
        <w:t xml:space="preserve"> требованиям.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На стадии разработки проектов нормативных актов  разработчик проекта осуществляет обязательное визирование проектов и обеспечивает отсутствие коррупционных факторов.</w:t>
      </w: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2.</w:t>
      </w:r>
      <w:r>
        <w:rPr>
          <w:rFonts w:ascii="Arial" w:eastAsia="Arial" w:hAnsi="Arial" w:cs="Arial"/>
          <w:b/>
          <w:sz w:val="26"/>
        </w:rPr>
        <w:t xml:space="preserve"> Основные требования к проведению</w:t>
      </w: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proofErr w:type="spellStart"/>
      <w:r>
        <w:rPr>
          <w:rFonts w:ascii="Arial" w:eastAsia="Arial" w:hAnsi="Arial" w:cs="Arial"/>
          <w:b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b/>
          <w:sz w:val="26"/>
        </w:rPr>
        <w:t xml:space="preserve"> экспертизы нормативных актов </w:t>
      </w: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и проектов нормативных актов</w:t>
      </w: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2.1. </w:t>
      </w:r>
      <w:proofErr w:type="spellStart"/>
      <w:proofErr w:type="gramStart"/>
      <w:r>
        <w:rPr>
          <w:rFonts w:ascii="Arial" w:eastAsia="Arial" w:hAnsi="Arial" w:cs="Arial"/>
          <w:sz w:val="26"/>
        </w:rPr>
        <w:t>Коррупциогенными</w:t>
      </w:r>
      <w:proofErr w:type="spellEnd"/>
      <w:r>
        <w:rPr>
          <w:rFonts w:ascii="Arial" w:eastAsia="Arial" w:hAnsi="Arial" w:cs="Arial"/>
          <w:sz w:val="26"/>
        </w:rPr>
        <w:t xml:space="preserve"> факторами являются положения нормативных актов и проектов нормативных актов, устанавливающие для </w:t>
      </w:r>
      <w:proofErr w:type="spellStart"/>
      <w:r>
        <w:rPr>
          <w:rFonts w:ascii="Arial" w:eastAsia="Arial" w:hAnsi="Arial" w:cs="Arial"/>
          <w:sz w:val="26"/>
        </w:rPr>
        <w:t>правоприменителя</w:t>
      </w:r>
      <w:proofErr w:type="spellEnd"/>
      <w:r>
        <w:rPr>
          <w:rFonts w:ascii="Arial" w:eastAsia="Arial" w:hAnsi="Arial" w:cs="Arial"/>
          <w:sz w:val="26"/>
        </w:rPr>
        <w:t xml:space="preserve"> необосно</w:t>
      </w:r>
      <w:r>
        <w:rPr>
          <w:rFonts w:ascii="Arial" w:eastAsia="Arial" w:hAnsi="Arial" w:cs="Arial"/>
          <w:sz w:val="26"/>
        </w:rPr>
        <w:t xml:space="preserve">ванно широкие пределы усмотрения или </w:t>
      </w:r>
      <w:r>
        <w:rPr>
          <w:rFonts w:ascii="Arial" w:eastAsia="Arial" w:hAnsi="Arial" w:cs="Arial"/>
          <w:sz w:val="26"/>
        </w:rPr>
        <w:lastRenderedPageBreak/>
        <w:t>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</w:t>
      </w:r>
      <w:r>
        <w:rPr>
          <w:rFonts w:ascii="Arial" w:eastAsia="Arial" w:hAnsi="Arial" w:cs="Arial"/>
          <w:sz w:val="26"/>
        </w:rPr>
        <w:t>ия для проявления коррупции.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2.2. Эффективность проведения экспертизы на </w:t>
      </w:r>
      <w:proofErr w:type="spellStart"/>
      <w:r>
        <w:rPr>
          <w:rFonts w:ascii="Arial" w:eastAsia="Arial" w:hAnsi="Arial" w:cs="Arial"/>
          <w:sz w:val="26"/>
        </w:rPr>
        <w:t>коррупциогенность</w:t>
      </w:r>
      <w:proofErr w:type="spellEnd"/>
      <w:r>
        <w:rPr>
          <w:rFonts w:ascii="Arial" w:eastAsia="Arial" w:hAnsi="Arial" w:cs="Arial"/>
          <w:sz w:val="26"/>
        </w:rPr>
        <w:t xml:space="preserve"> определяется ее обоснованностью, объективностью и </w:t>
      </w:r>
      <w:proofErr w:type="spellStart"/>
      <w:r>
        <w:rPr>
          <w:rFonts w:ascii="Arial" w:eastAsia="Arial" w:hAnsi="Arial" w:cs="Arial"/>
          <w:sz w:val="26"/>
        </w:rPr>
        <w:t>проверяемостью</w:t>
      </w:r>
      <w:proofErr w:type="spellEnd"/>
      <w:r>
        <w:rPr>
          <w:rFonts w:ascii="Arial" w:eastAsia="Arial" w:hAnsi="Arial" w:cs="Arial"/>
          <w:sz w:val="26"/>
        </w:rPr>
        <w:t xml:space="preserve"> результатов.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2.3. </w:t>
      </w:r>
      <w:proofErr w:type="gramStart"/>
      <w:r>
        <w:rPr>
          <w:rFonts w:ascii="Arial" w:eastAsia="Arial" w:hAnsi="Arial" w:cs="Arial"/>
          <w:sz w:val="26"/>
        </w:rPr>
        <w:t xml:space="preserve">Для обеспечения обоснованности, объективности и </w:t>
      </w:r>
      <w:proofErr w:type="spellStart"/>
      <w:r>
        <w:rPr>
          <w:rFonts w:ascii="Arial" w:eastAsia="Arial" w:hAnsi="Arial" w:cs="Arial"/>
          <w:sz w:val="26"/>
        </w:rPr>
        <w:t>проверяемости</w:t>
      </w:r>
      <w:proofErr w:type="spellEnd"/>
      <w:r>
        <w:rPr>
          <w:rFonts w:ascii="Arial" w:eastAsia="Arial" w:hAnsi="Arial" w:cs="Arial"/>
          <w:sz w:val="26"/>
        </w:rPr>
        <w:t xml:space="preserve"> результатов </w:t>
      </w:r>
      <w:proofErr w:type="spellStart"/>
      <w:r>
        <w:rPr>
          <w:rFonts w:ascii="Arial" w:eastAsia="Arial" w:hAnsi="Arial" w:cs="Arial"/>
          <w:sz w:val="26"/>
        </w:rPr>
        <w:t>антикорр</w:t>
      </w:r>
      <w:r>
        <w:rPr>
          <w:rFonts w:ascii="Arial" w:eastAsia="Arial" w:hAnsi="Arial" w:cs="Arial"/>
          <w:sz w:val="26"/>
        </w:rPr>
        <w:t>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необходимо проводить экспертизу каждой нормы нормативного акта и проекта нормативного акта и излагать ее результаты в заключении с учетом состава и последовательности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факторов, в том числе с указанием структурных единиц</w:t>
      </w:r>
      <w:r>
        <w:rPr>
          <w:rFonts w:ascii="Arial" w:eastAsia="Arial" w:hAnsi="Arial" w:cs="Arial"/>
          <w:sz w:val="26"/>
        </w:rPr>
        <w:t xml:space="preserve"> нормативного акта и проекта нормативного акта (разделы, главы, статьи, части, пункты, подпункты, абзацы).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Оценка проекта нормативного акта проводится во взаимосвязи с другими нормативными актами.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2.4. По результатам проведения 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</w:t>
      </w:r>
      <w:r>
        <w:rPr>
          <w:rFonts w:ascii="Arial" w:eastAsia="Arial" w:hAnsi="Arial" w:cs="Arial"/>
          <w:sz w:val="26"/>
        </w:rPr>
        <w:t xml:space="preserve">ы в заключении могут быть отражены возможные негативные последствия сохранения в нормативных актах и проектах нормативных актов, выявленных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факторов. Факторы, не относящиеся к </w:t>
      </w:r>
      <w:proofErr w:type="spellStart"/>
      <w:r>
        <w:rPr>
          <w:rFonts w:ascii="Arial" w:eastAsia="Arial" w:hAnsi="Arial" w:cs="Arial"/>
          <w:sz w:val="26"/>
        </w:rPr>
        <w:t>коррупциогенным</w:t>
      </w:r>
      <w:proofErr w:type="spellEnd"/>
      <w:r>
        <w:rPr>
          <w:rFonts w:ascii="Arial" w:eastAsia="Arial" w:hAnsi="Arial" w:cs="Arial"/>
          <w:sz w:val="26"/>
        </w:rPr>
        <w:t xml:space="preserve"> в рамках данного Порядка, но которые могут спосо</w:t>
      </w:r>
      <w:r>
        <w:rPr>
          <w:rFonts w:ascii="Arial" w:eastAsia="Arial" w:hAnsi="Arial" w:cs="Arial"/>
          <w:sz w:val="26"/>
        </w:rPr>
        <w:t>бствовать созданию условий для проявления коррупции, также указываются в заключении.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2.5. </w:t>
      </w:r>
      <w:proofErr w:type="gramStart"/>
      <w:r>
        <w:rPr>
          <w:rFonts w:ascii="Arial" w:eastAsia="Arial" w:hAnsi="Arial" w:cs="Arial"/>
          <w:sz w:val="26"/>
        </w:rPr>
        <w:t xml:space="preserve">Проведение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проектов нормативных актов осуществляется уполномоченным лицом на стадии согласования документов, одновременно с проведением п</w:t>
      </w:r>
      <w:r>
        <w:rPr>
          <w:rFonts w:ascii="Arial" w:eastAsia="Arial" w:hAnsi="Arial" w:cs="Arial"/>
          <w:sz w:val="26"/>
        </w:rPr>
        <w:t xml:space="preserve">равовой экспертизы в соответствии с Федеральным законом от 17.07.2009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172-ФЗ «Об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экспертизе нормативных правовых актов и проектов нормативных правовых актов», настоящим Порядком и согласно методике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</w:t>
      </w:r>
      <w:r>
        <w:rPr>
          <w:rFonts w:ascii="Arial" w:eastAsia="Arial" w:hAnsi="Arial" w:cs="Arial"/>
          <w:sz w:val="26"/>
        </w:rPr>
        <w:t>ы нормативных правовых актов и проектов нормативных правовых актов, определенной Постановлением Правительства Российской Федерации от 26.02.2010</w:t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96 (далее - методика, определенная Правительством Российской Федерации).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2.6. </w:t>
      </w:r>
      <w:proofErr w:type="gramStart"/>
      <w:r>
        <w:rPr>
          <w:rFonts w:ascii="Arial" w:eastAsia="Arial" w:hAnsi="Arial" w:cs="Arial"/>
          <w:sz w:val="26"/>
        </w:rPr>
        <w:t xml:space="preserve">При выявлении в рамках </w:t>
      </w:r>
      <w:proofErr w:type="spellStart"/>
      <w:r>
        <w:rPr>
          <w:rFonts w:ascii="Arial" w:eastAsia="Arial" w:hAnsi="Arial" w:cs="Arial"/>
          <w:sz w:val="26"/>
        </w:rPr>
        <w:t>антикорр</w:t>
      </w:r>
      <w:r>
        <w:rPr>
          <w:rFonts w:ascii="Arial" w:eastAsia="Arial" w:hAnsi="Arial" w:cs="Arial"/>
          <w:sz w:val="26"/>
        </w:rPr>
        <w:t>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квалифицирующих признаков, относящихся к </w:t>
      </w:r>
      <w:proofErr w:type="spellStart"/>
      <w:r>
        <w:rPr>
          <w:rFonts w:ascii="Arial" w:eastAsia="Arial" w:hAnsi="Arial" w:cs="Arial"/>
          <w:sz w:val="26"/>
        </w:rPr>
        <w:t>коррупциогенным</w:t>
      </w:r>
      <w:proofErr w:type="spellEnd"/>
      <w:r>
        <w:rPr>
          <w:rFonts w:ascii="Arial" w:eastAsia="Arial" w:hAnsi="Arial" w:cs="Arial"/>
          <w:sz w:val="26"/>
        </w:rPr>
        <w:t xml:space="preserve"> факторам в действующих нормативных правовых актах, в том числе связанных с необходимостью внесения в них соответствующих изменений и дополнений, обусловленных вступлением в силу </w:t>
      </w:r>
      <w:r>
        <w:rPr>
          <w:rFonts w:ascii="Arial" w:eastAsia="Arial" w:hAnsi="Arial" w:cs="Arial"/>
          <w:sz w:val="26"/>
        </w:rPr>
        <w:t xml:space="preserve">федеральных и областных нормативных правовых актов, проводится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 с последующим направлением заключения разработчикам проектов для устранения выявленных нарушений.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Разработчики проектов в 10-дневный срок со дня получения соответствующего заключения уполномоченного органа (лица), в котором отражены сведения о наличии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факторов, разрабатывают соответствующие проекты нормативных актов о внесении изменений</w:t>
      </w:r>
      <w:r>
        <w:rPr>
          <w:rFonts w:ascii="Arial" w:eastAsia="Arial" w:hAnsi="Arial" w:cs="Arial"/>
          <w:sz w:val="26"/>
        </w:rPr>
        <w:t xml:space="preserve"> и дополнений, либо о признании </w:t>
      </w:r>
      <w:proofErr w:type="gramStart"/>
      <w:r>
        <w:rPr>
          <w:rFonts w:ascii="Arial" w:eastAsia="Arial" w:hAnsi="Arial" w:cs="Arial"/>
          <w:sz w:val="26"/>
        </w:rPr>
        <w:t>утратившими</w:t>
      </w:r>
      <w:proofErr w:type="gramEnd"/>
      <w:r>
        <w:rPr>
          <w:rFonts w:ascii="Arial" w:eastAsia="Arial" w:hAnsi="Arial" w:cs="Arial"/>
          <w:sz w:val="26"/>
        </w:rPr>
        <w:t xml:space="preserve"> силу действующих нормативных актов.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2.7. В ходе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муниципальных правовых актов и проектов муниципальных правовых актов проводится системный анализ текста на предмет выявлени</w:t>
      </w:r>
      <w:r>
        <w:rPr>
          <w:rFonts w:ascii="Arial" w:eastAsia="Arial" w:hAnsi="Arial" w:cs="Arial"/>
          <w:sz w:val="26"/>
        </w:rPr>
        <w:t>я квалифицирующих признаков коррупционных факторов, установленных в методике, определенной Правительством Российской Федерации.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2.8. К участию в проведении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по решению уполномоченного лица</w:t>
      </w:r>
      <w:r>
        <w:rPr>
          <w:rFonts w:ascii="Arial" w:eastAsia="Arial" w:hAnsi="Arial" w:cs="Arial"/>
          <w:color w:val="999999"/>
          <w:sz w:val="26"/>
        </w:rPr>
        <w:t xml:space="preserve"> </w:t>
      </w:r>
      <w:r>
        <w:rPr>
          <w:rFonts w:ascii="Arial" w:eastAsia="Arial" w:hAnsi="Arial" w:cs="Arial"/>
          <w:sz w:val="26"/>
        </w:rPr>
        <w:t>могут привлекаться представители разраб</w:t>
      </w:r>
      <w:r>
        <w:rPr>
          <w:rFonts w:ascii="Arial" w:eastAsia="Arial" w:hAnsi="Arial" w:cs="Arial"/>
          <w:sz w:val="26"/>
        </w:rPr>
        <w:t>отчиков проектов муниципальных правовых актов, а также лица (эксперты), имеющие специальные познания в определенной области правоотношений.</w:t>
      </w: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3. Оформление результатов </w:t>
      </w:r>
      <w:proofErr w:type="spellStart"/>
      <w:r>
        <w:rPr>
          <w:rFonts w:ascii="Arial" w:eastAsia="Arial" w:hAnsi="Arial" w:cs="Arial"/>
          <w:b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b/>
          <w:sz w:val="26"/>
        </w:rPr>
        <w:t xml:space="preserve"> экспертизы проектов нормативных актов, направление заключений разработч</w:t>
      </w:r>
      <w:r>
        <w:rPr>
          <w:rFonts w:ascii="Arial" w:eastAsia="Arial" w:hAnsi="Arial" w:cs="Arial"/>
          <w:b/>
          <w:sz w:val="26"/>
        </w:rPr>
        <w:t>икам проектов</w:t>
      </w: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3.1. В правовые заключения уполномоченного лица на проекты нормативных актов в качестве составной части включается отдельный раздел -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3.2. В случае наличия замечаний к проекту нормативного акта по итогам </w:t>
      </w:r>
      <w:proofErr w:type="spellStart"/>
      <w:r>
        <w:rPr>
          <w:rFonts w:ascii="Arial" w:eastAsia="Arial" w:hAnsi="Arial" w:cs="Arial"/>
          <w:sz w:val="26"/>
        </w:rPr>
        <w:t>антикор</w:t>
      </w:r>
      <w:r>
        <w:rPr>
          <w:rFonts w:ascii="Arial" w:eastAsia="Arial" w:hAnsi="Arial" w:cs="Arial"/>
          <w:sz w:val="26"/>
        </w:rPr>
        <w:t>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уполномоченным лицом составляется заключение по форме согласно приложению к настоящему Порядку.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3.3. По итогам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проекта нормативного акта в правом верхнем углу первого листа проекта проставляется дата, фам</w:t>
      </w:r>
      <w:r>
        <w:rPr>
          <w:rFonts w:ascii="Arial" w:eastAsia="Arial" w:hAnsi="Arial" w:cs="Arial"/>
          <w:sz w:val="26"/>
        </w:rPr>
        <w:t xml:space="preserve">илия, инициалы, должность и подпись должностного лица, проводившего </w:t>
      </w:r>
      <w:proofErr w:type="spellStart"/>
      <w:r>
        <w:rPr>
          <w:rFonts w:ascii="Arial" w:eastAsia="Arial" w:hAnsi="Arial" w:cs="Arial"/>
          <w:sz w:val="26"/>
        </w:rPr>
        <w:t>антикоррупционную</w:t>
      </w:r>
      <w:proofErr w:type="spellEnd"/>
      <w:r>
        <w:rPr>
          <w:rFonts w:ascii="Arial" w:eastAsia="Arial" w:hAnsi="Arial" w:cs="Arial"/>
          <w:sz w:val="26"/>
        </w:rPr>
        <w:t xml:space="preserve"> экспертизу.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3.4. Заключение, составленное по результатам проведения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проектов нормативных актов, направляется разработчикам проектов.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3.5. </w:t>
      </w:r>
      <w:r>
        <w:rPr>
          <w:rFonts w:ascii="Arial" w:eastAsia="Arial" w:hAnsi="Arial" w:cs="Arial"/>
          <w:sz w:val="26"/>
        </w:rPr>
        <w:t xml:space="preserve">Доработанные проекты нормативных актов направляются  уполномоченному лицу для повторной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При отсутствии в доработанных материалах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 проекты нормативных актов визируются уполномоченным лицом без заключени</w:t>
      </w:r>
      <w:r>
        <w:rPr>
          <w:rFonts w:ascii="Arial" w:eastAsia="Arial" w:hAnsi="Arial" w:cs="Arial"/>
          <w:sz w:val="26"/>
        </w:rPr>
        <w:t>я и возвращаются разработчикам проектов.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В случае несогласия с заключением экспертизы разработчик проекта готовит пояснительную записку с обоснованием и аргументацией своего несогласия (возражения).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3.6. </w:t>
      </w:r>
      <w:proofErr w:type="gramStart"/>
      <w:r>
        <w:rPr>
          <w:rFonts w:ascii="Arial" w:eastAsia="Arial" w:hAnsi="Arial" w:cs="Arial"/>
          <w:sz w:val="26"/>
        </w:rPr>
        <w:t>При внесении проекта нормативного акта на рассмотре</w:t>
      </w:r>
      <w:r>
        <w:rPr>
          <w:rFonts w:ascii="Arial" w:eastAsia="Arial" w:hAnsi="Arial" w:cs="Arial"/>
          <w:sz w:val="26"/>
        </w:rPr>
        <w:t>ние в уполномоченный орган для принятия</w:t>
      </w:r>
      <w:proofErr w:type="gramEnd"/>
      <w:r>
        <w:rPr>
          <w:rFonts w:ascii="Arial" w:eastAsia="Arial" w:hAnsi="Arial" w:cs="Arial"/>
          <w:sz w:val="26"/>
        </w:rPr>
        <w:t xml:space="preserve">, к материалам проекта прилагаются все поступившие заключения и возражения. </w:t>
      </w: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4. Независимая </w:t>
      </w:r>
      <w:proofErr w:type="spellStart"/>
      <w:r>
        <w:rPr>
          <w:rFonts w:ascii="Arial" w:eastAsia="Arial" w:hAnsi="Arial" w:cs="Arial"/>
          <w:b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b/>
          <w:sz w:val="26"/>
        </w:rPr>
        <w:t xml:space="preserve"> экспертиза</w:t>
      </w: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проектов нормативных актов </w:t>
      </w: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4.1. Независимая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 проводится юридическ</w:t>
      </w:r>
      <w:r>
        <w:rPr>
          <w:rFonts w:ascii="Arial" w:eastAsia="Arial" w:hAnsi="Arial" w:cs="Arial"/>
          <w:sz w:val="26"/>
        </w:rPr>
        <w:t xml:space="preserve">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нормативных актов и проектов нормативных актов.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hd w:val="clear" w:color="auto" w:fill="FFFFFF"/>
        </w:rPr>
      </w:pPr>
      <w:r>
        <w:rPr>
          <w:rFonts w:ascii="Arial" w:eastAsia="Arial" w:hAnsi="Arial" w:cs="Arial"/>
          <w:sz w:val="26"/>
        </w:rPr>
        <w:lastRenderedPageBreak/>
        <w:t xml:space="preserve">4.2. </w:t>
      </w:r>
      <w:proofErr w:type="gramStart"/>
      <w:r>
        <w:rPr>
          <w:rFonts w:ascii="Arial" w:eastAsia="Arial" w:hAnsi="Arial" w:cs="Arial"/>
          <w:sz w:val="26"/>
        </w:rPr>
        <w:t xml:space="preserve">Для проведения независимой </w:t>
      </w:r>
      <w:proofErr w:type="spellStart"/>
      <w:r>
        <w:rPr>
          <w:rFonts w:ascii="Arial" w:eastAsia="Arial" w:hAnsi="Arial" w:cs="Arial"/>
          <w:sz w:val="26"/>
        </w:rPr>
        <w:t>антикор</w:t>
      </w:r>
      <w:r>
        <w:rPr>
          <w:rFonts w:ascii="Arial" w:eastAsia="Arial" w:hAnsi="Arial" w:cs="Arial"/>
          <w:sz w:val="26"/>
        </w:rPr>
        <w:t>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разработчик проекта обеспечивает размещение на официальном сайте Администрации муниципального образования поселок Боровский  в разделе «Независимая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экспертиза, общественное обсуждение и публичные слушания»</w:t>
      </w:r>
      <w:r>
        <w:rPr>
          <w:rFonts w:ascii="Arial" w:eastAsia="Arial" w:hAnsi="Arial" w:cs="Arial"/>
          <w:sz w:val="26"/>
          <w:shd w:val="clear" w:color="auto" w:fill="FFFFFF"/>
        </w:rPr>
        <w:t xml:space="preserve"> в течение </w:t>
      </w:r>
      <w:r>
        <w:rPr>
          <w:rFonts w:ascii="Arial" w:eastAsia="Arial" w:hAnsi="Arial" w:cs="Arial"/>
          <w:sz w:val="26"/>
          <w:shd w:val="clear" w:color="auto" w:fill="FFFFFF"/>
        </w:rPr>
        <w:t>дня, соответствующего дню направления его на согласование.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sz w:val="26"/>
        </w:rPr>
        <w:t>При размещении проекта нормативного акта на официальном сайте Администрации муниципального образования поселок Боровский  в разделе «</w:t>
      </w:r>
      <w:r>
        <w:rPr>
          <w:rFonts w:ascii="Arial" w:eastAsia="Arial" w:hAnsi="Arial" w:cs="Arial"/>
          <w:sz w:val="26"/>
        </w:rPr>
        <w:t xml:space="preserve">Независимая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экспертиза, общественное обсуждение и публичные слушания» указывается период (срок) проведения независимой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и направления соответствующих экспертных заключений независимыми экспертами, который не мо</w:t>
      </w:r>
      <w:r>
        <w:rPr>
          <w:rFonts w:ascii="Arial" w:eastAsia="Arial" w:hAnsi="Arial" w:cs="Arial"/>
          <w:sz w:val="26"/>
        </w:rPr>
        <w:t>жет составлять менее 7 календарных дней со дня размещения проекта нормативного акта на официальном сайте Администрации муниципального образования поселок Боровский  в</w:t>
      </w:r>
      <w:proofErr w:type="gramEnd"/>
      <w:r>
        <w:rPr>
          <w:rFonts w:ascii="Arial" w:eastAsia="Arial" w:hAnsi="Arial" w:cs="Arial"/>
          <w:sz w:val="26"/>
        </w:rPr>
        <w:t xml:space="preserve"> </w:t>
      </w:r>
      <w:proofErr w:type="gramStart"/>
      <w:r>
        <w:rPr>
          <w:rFonts w:ascii="Arial" w:eastAsia="Arial" w:hAnsi="Arial" w:cs="Arial"/>
          <w:sz w:val="26"/>
        </w:rPr>
        <w:t>разделе</w:t>
      </w:r>
      <w:proofErr w:type="gramEnd"/>
      <w:r>
        <w:rPr>
          <w:rFonts w:ascii="Arial" w:eastAsia="Arial" w:hAnsi="Arial" w:cs="Arial"/>
          <w:sz w:val="26"/>
        </w:rPr>
        <w:t xml:space="preserve"> «Независимая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экспертиза, общественное обсуждение и публичные сл</w:t>
      </w:r>
      <w:r>
        <w:rPr>
          <w:rFonts w:ascii="Arial" w:eastAsia="Arial" w:hAnsi="Arial" w:cs="Arial"/>
          <w:sz w:val="26"/>
        </w:rPr>
        <w:t>ушания»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По результатам независимой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независимыми экспертами составляется экспертное заключение и направляется разработчику проекта по адресу, указанному на официальном сайте Администрации муниципального образования поселок Боров</w:t>
      </w:r>
      <w:r>
        <w:rPr>
          <w:rFonts w:ascii="Arial" w:eastAsia="Arial" w:hAnsi="Arial" w:cs="Arial"/>
          <w:sz w:val="26"/>
        </w:rPr>
        <w:t xml:space="preserve">ский  в разделе «Независимая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экспертиза, общественное обсуждение и публичные слушания»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Экспертное заключение, поступившее разработчику проекта в бумажном или электронном виде, регистрируется в соответствии с правилами делопроизводства раз</w:t>
      </w:r>
      <w:r>
        <w:rPr>
          <w:rFonts w:ascii="Arial" w:eastAsia="Arial" w:hAnsi="Arial" w:cs="Arial"/>
          <w:sz w:val="26"/>
        </w:rPr>
        <w:t>работчика проекта.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Заключение по результатам независимой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носит рекомендательный характер и подлежит обязательному рассмотрению разработчиком проекта в 30-дневный срок со дня его получения.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4.3. После завершения периода (срока) </w:t>
      </w:r>
      <w:r>
        <w:rPr>
          <w:rFonts w:ascii="Arial" w:eastAsia="Arial" w:hAnsi="Arial" w:cs="Arial"/>
          <w:sz w:val="26"/>
        </w:rPr>
        <w:t xml:space="preserve">проведения независимой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в установленный пунктом 4.2 срок разработчик проекта рассматривает поступившие экспертные заключения и готовит отзыв об учете, либо о несогласии, с замечаниями указанными в экспертных заключениях.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4.4. Пр</w:t>
      </w:r>
      <w:r>
        <w:rPr>
          <w:rFonts w:ascii="Arial" w:eastAsia="Arial" w:hAnsi="Arial" w:cs="Arial"/>
          <w:sz w:val="26"/>
        </w:rPr>
        <w:t xml:space="preserve">и внесении проекта для принятия, к нему прилагаются все поступившие экспертные заключения, а также отзыв разработчика проекта.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sz w:val="26"/>
        </w:rPr>
        <w:t>По результатам рассмотрения разработчиком проекта в адрес независимого эксперта направляется мотивированный ответ (за исключение</w:t>
      </w:r>
      <w:r>
        <w:rPr>
          <w:rFonts w:ascii="Arial" w:eastAsia="Arial" w:hAnsi="Arial" w:cs="Arial"/>
          <w:sz w:val="26"/>
        </w:rPr>
        <w:t xml:space="preserve">м случаев, когда в заключении отсутствует информация о выявленных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факторах, или предложений о способе устранения выявленных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факторов), в котором отражается учет результатов независимой </w:t>
      </w: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 и (или) пр</w:t>
      </w:r>
      <w:r>
        <w:rPr>
          <w:rFonts w:ascii="Arial" w:eastAsia="Arial" w:hAnsi="Arial" w:cs="Arial"/>
          <w:sz w:val="26"/>
        </w:rPr>
        <w:t xml:space="preserve">ичины несогласия с выявленным в нормативном акте или проекте нормативного акта </w:t>
      </w:r>
      <w:proofErr w:type="spellStart"/>
      <w:r>
        <w:rPr>
          <w:rFonts w:ascii="Arial" w:eastAsia="Arial" w:hAnsi="Arial" w:cs="Arial"/>
          <w:sz w:val="26"/>
        </w:rPr>
        <w:t>коррупциогенным</w:t>
      </w:r>
      <w:proofErr w:type="spellEnd"/>
      <w:r>
        <w:rPr>
          <w:rFonts w:ascii="Arial" w:eastAsia="Arial" w:hAnsi="Arial" w:cs="Arial"/>
          <w:sz w:val="26"/>
        </w:rPr>
        <w:t xml:space="preserve"> фактором.</w:t>
      </w:r>
      <w:proofErr w:type="gramEnd"/>
      <w:r>
        <w:rPr>
          <w:rFonts w:ascii="Arial" w:eastAsia="Arial" w:hAnsi="Arial" w:cs="Arial"/>
          <w:sz w:val="26"/>
        </w:rPr>
        <w:t xml:space="preserve"> Ответ может быть направлен в бумажном и (или) электронном виде.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4.5. Независимая экспертиза не проводится </w:t>
      </w:r>
      <w:proofErr w:type="gramStart"/>
      <w:r>
        <w:rPr>
          <w:rFonts w:ascii="Arial" w:eastAsia="Arial" w:hAnsi="Arial" w:cs="Arial"/>
          <w:sz w:val="26"/>
        </w:rPr>
        <w:t>в случае приведения нормативного акта в соотв</w:t>
      </w:r>
      <w:r>
        <w:rPr>
          <w:rFonts w:ascii="Arial" w:eastAsia="Arial" w:hAnsi="Arial" w:cs="Arial"/>
          <w:sz w:val="26"/>
        </w:rPr>
        <w:t>етствие с действующим законодательством на основании</w:t>
      </w:r>
      <w:proofErr w:type="gramEnd"/>
      <w:r>
        <w:rPr>
          <w:rFonts w:ascii="Arial" w:eastAsia="Arial" w:hAnsi="Arial" w:cs="Arial"/>
          <w:sz w:val="26"/>
        </w:rPr>
        <w:t xml:space="preserve"> акта прокурорского реагирования.</w:t>
      </w:r>
    </w:p>
    <w:p w:rsidR="005B5E6B" w:rsidRDefault="005B5E6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5. Общественное обсуждение</w:t>
      </w:r>
    </w:p>
    <w:p w:rsidR="005B5E6B" w:rsidRDefault="00FB1CC9">
      <w:pPr>
        <w:spacing w:after="0" w:line="240" w:lineRule="auto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проектов нормативных актов</w:t>
      </w: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5.1. Общественному обсуждению подлежат все проекты нормативных актов за исключением: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1) </w:t>
      </w:r>
      <w:r>
        <w:rPr>
          <w:rFonts w:ascii="Arial" w:eastAsia="Arial" w:hAnsi="Arial" w:cs="Arial"/>
          <w:sz w:val="26"/>
        </w:rPr>
        <w:t xml:space="preserve">проектов нормативных актов о формировании, утверждении и исполнении бюджета муниципального образования, об установлении налогов и предоставлении налоговых льгот;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2) проектов нормативных актов, содержащих информацию ограниченного доступа в соответствии с з</w:t>
      </w:r>
      <w:r>
        <w:rPr>
          <w:rFonts w:ascii="Arial" w:eastAsia="Arial" w:hAnsi="Arial" w:cs="Arial"/>
          <w:sz w:val="26"/>
        </w:rPr>
        <w:t xml:space="preserve">аконодательством Российской Федерации;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3) проектов нормативных актов об утверждении административных регламентов исполнения муниципальных функций и предоставления муниципальных услуг;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4) проектов нормативных актов, предусматривающих внесение изменений в н</w:t>
      </w:r>
      <w:r>
        <w:rPr>
          <w:rFonts w:ascii="Arial" w:eastAsia="Arial" w:hAnsi="Arial" w:cs="Arial"/>
          <w:sz w:val="26"/>
        </w:rPr>
        <w:t>ормативные акты с целью их приведения в соответствие с изменениями федерального и (или) областного законодательства;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sz w:val="26"/>
        </w:rPr>
        <w:t>5) проектов нормативных актов, регламентирующих вопросы организации, обеспечения деятельности и взаимодействия органов местного самоуправле</w:t>
      </w:r>
      <w:r>
        <w:rPr>
          <w:rFonts w:ascii="Arial" w:eastAsia="Arial" w:hAnsi="Arial" w:cs="Arial"/>
          <w:sz w:val="26"/>
        </w:rPr>
        <w:t>ния с органами государственной власти при реализации ими мероприятий по борьбе с терроризмом, в том числе с финансированием терроризма (за исключением проектов нормативных актов, затрагивающих деятельность юридических и физических лиц, в том числе индивиду</w:t>
      </w:r>
      <w:r>
        <w:rPr>
          <w:rFonts w:ascii="Arial" w:eastAsia="Arial" w:hAnsi="Arial" w:cs="Arial"/>
          <w:sz w:val="26"/>
        </w:rPr>
        <w:t>альных предпринимателей).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5.2. В рамках проведения процедуры общественного обсуждения на официальном сайте Администрации муниципального образования поселок Боровский в разделе, указанном в абзаце 1 пункта 4.2 настоящего Порядка разработчиком проекта размещ</w:t>
      </w:r>
      <w:r>
        <w:rPr>
          <w:rFonts w:ascii="Arial" w:eastAsia="Arial" w:hAnsi="Arial" w:cs="Arial"/>
          <w:sz w:val="26"/>
        </w:rPr>
        <w:t xml:space="preserve">ается: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1) проект нормативного акта;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2) информация о сроках направления предложений к проекту нормативного акта с указанием почтового и электронного адресов, на которые соответствующие предложения могут быть направлены;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3) информация о поступивших предло</w:t>
      </w:r>
      <w:r>
        <w:rPr>
          <w:rFonts w:ascii="Arial" w:eastAsia="Arial" w:hAnsi="Arial" w:cs="Arial"/>
          <w:sz w:val="26"/>
        </w:rPr>
        <w:t xml:space="preserve">жениях к проекту нормативного акта и результатах их рассмотрения, в сроки, установленные пунктом 5.4 настоящего Порядка;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4) информация о принятии нормативного акта уполномоченным органом местного самоуправления или принятия решения о его отклонении.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5.3.</w:t>
      </w:r>
      <w:r>
        <w:rPr>
          <w:rFonts w:ascii="Arial" w:eastAsia="Arial" w:hAnsi="Arial" w:cs="Arial"/>
          <w:sz w:val="26"/>
        </w:rPr>
        <w:t xml:space="preserve"> Срок направления предложений по проекту нормативного акта не может составлять менее 7 дней со дня его размещения на официальном сайте Администрации муниципального образования поселок Боровский.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Направлять предложения по проекту нормативного акта вправе лю</w:t>
      </w:r>
      <w:r>
        <w:rPr>
          <w:rFonts w:ascii="Arial" w:eastAsia="Arial" w:hAnsi="Arial" w:cs="Arial"/>
          <w:sz w:val="26"/>
        </w:rPr>
        <w:t xml:space="preserve">бые заинтересованные лица в электронной или письменной форме в установленные сроки.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lastRenderedPageBreak/>
        <w:t>5.4.</w:t>
      </w:r>
      <w:r>
        <w:rPr>
          <w:rFonts w:ascii="Arial" w:eastAsia="Arial" w:hAnsi="Arial" w:cs="Arial"/>
          <w:i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Все предложения по проекту нормативного акта, поступившие в установленные сроки, подлежат рассмотрению не позднее 3 рабочих дней со дня завершения периода (срока) проведения общественного обсуждения и направления предложений. </w:t>
      </w:r>
      <w:proofErr w:type="gramStart"/>
      <w:r>
        <w:rPr>
          <w:rFonts w:ascii="Arial" w:eastAsia="Arial" w:hAnsi="Arial" w:cs="Arial"/>
          <w:sz w:val="26"/>
        </w:rPr>
        <w:t>На официальном сайте Администр</w:t>
      </w:r>
      <w:r>
        <w:rPr>
          <w:rFonts w:ascii="Arial" w:eastAsia="Arial" w:hAnsi="Arial" w:cs="Arial"/>
          <w:sz w:val="26"/>
        </w:rPr>
        <w:t xml:space="preserve">ации муниципального образования поселок Боровский  в разделе «Независимая </w:t>
      </w:r>
      <w:proofErr w:type="spellStart"/>
      <w:r>
        <w:rPr>
          <w:rFonts w:ascii="Arial" w:eastAsia="Arial" w:hAnsi="Arial" w:cs="Arial"/>
          <w:sz w:val="26"/>
        </w:rPr>
        <w:t>антикоррупционная</w:t>
      </w:r>
      <w:proofErr w:type="spellEnd"/>
      <w:r>
        <w:rPr>
          <w:rFonts w:ascii="Arial" w:eastAsia="Arial" w:hAnsi="Arial" w:cs="Arial"/>
          <w:sz w:val="26"/>
        </w:rPr>
        <w:t xml:space="preserve"> экспертиза, общественное обсуждение и публичные слушания» размещается свод предложений, поступивших по проекту нормативного акта с указанием позиции разработчика пр</w:t>
      </w:r>
      <w:r>
        <w:rPr>
          <w:rFonts w:ascii="Arial" w:eastAsia="Arial" w:hAnsi="Arial" w:cs="Arial"/>
          <w:sz w:val="26"/>
        </w:rPr>
        <w:t xml:space="preserve">оекта по каждому из поступивших предложений. 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5.5. Проект нормативного акта, доработанный с учетом поступивших предложений, по которым разработчик проекта согласен, направляется на согласование в установленном порядке, с приложением свода поступивших предл</w:t>
      </w:r>
      <w:r>
        <w:rPr>
          <w:rFonts w:ascii="Arial" w:eastAsia="Arial" w:hAnsi="Arial" w:cs="Arial"/>
          <w:sz w:val="26"/>
        </w:rPr>
        <w:t>ожений, содержащим позицию разработчика по каждому из них.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5.6. </w:t>
      </w:r>
      <w:proofErr w:type="gramStart"/>
      <w:r>
        <w:rPr>
          <w:rFonts w:ascii="Arial" w:eastAsia="Arial" w:hAnsi="Arial" w:cs="Arial"/>
          <w:sz w:val="26"/>
        </w:rPr>
        <w:t>Администрация муниципального образования поселок Боровский в течение 10 рабочих дней со дня принятия муниципального нормативного правового акта или принятия решения о его отклонении обеспечива</w:t>
      </w:r>
      <w:r>
        <w:rPr>
          <w:rFonts w:ascii="Arial" w:eastAsia="Arial" w:hAnsi="Arial" w:cs="Arial"/>
          <w:sz w:val="26"/>
        </w:rPr>
        <w:t>ет размещение на официальном сайте Администрации муниципального образования поселок Боровский в разделе, указанном в абзаце 1 пункта 4.2 настоящего Порядка информацию о результатах его рассмотрения уполномоченным органом местного самоуправления.</w:t>
      </w:r>
      <w:proofErr w:type="gramEnd"/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Приложе</w:t>
      </w:r>
      <w:r>
        <w:rPr>
          <w:rFonts w:ascii="Arial" w:eastAsia="Arial" w:hAnsi="Arial" w:cs="Arial"/>
          <w:sz w:val="26"/>
        </w:rPr>
        <w:t xml:space="preserve">ние 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к</w:t>
      </w:r>
      <w:r>
        <w:rPr>
          <w:rFonts w:ascii="Arial" w:eastAsia="Arial" w:hAnsi="Arial" w:cs="Arial"/>
          <w:i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Порядку проведения 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proofErr w:type="spellStart"/>
      <w:r>
        <w:rPr>
          <w:rFonts w:ascii="Arial" w:eastAsia="Arial" w:hAnsi="Arial" w:cs="Arial"/>
          <w:sz w:val="26"/>
        </w:rPr>
        <w:t>антикоррупционной</w:t>
      </w:r>
      <w:proofErr w:type="spellEnd"/>
      <w:r>
        <w:rPr>
          <w:rFonts w:ascii="Arial" w:eastAsia="Arial" w:hAnsi="Arial" w:cs="Arial"/>
          <w:sz w:val="26"/>
        </w:rPr>
        <w:t xml:space="preserve"> экспертизы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муниципальных нормативных правовых актов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и проектов муниципальных нормативных правовых актов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муниципального образования поселок Боровский 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в целях выявления в них положений, 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способствующих созданию</w:t>
      </w:r>
      <w:r>
        <w:rPr>
          <w:rFonts w:ascii="Arial" w:eastAsia="Arial" w:hAnsi="Arial" w:cs="Arial"/>
          <w:sz w:val="26"/>
        </w:rPr>
        <w:t xml:space="preserve"> условий </w:t>
      </w:r>
    </w:p>
    <w:p w:rsidR="005B5E6B" w:rsidRDefault="00FB1CC9">
      <w:pPr>
        <w:spacing w:after="0" w:line="240" w:lineRule="auto"/>
        <w:ind w:firstLine="709"/>
        <w:jc w:val="righ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для проявления коррупции</w:t>
      </w:r>
    </w:p>
    <w:p w:rsidR="005B5E6B" w:rsidRDefault="005B5E6B">
      <w:pPr>
        <w:spacing w:after="0" w:line="240" w:lineRule="auto"/>
        <w:ind w:firstLine="709"/>
        <w:jc w:val="right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Форма заключения </w:t>
      </w: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по итогам правовой экспертизы </w:t>
      </w:r>
      <w:proofErr w:type="gramStart"/>
      <w:r>
        <w:rPr>
          <w:rFonts w:ascii="Arial" w:eastAsia="Arial" w:hAnsi="Arial" w:cs="Arial"/>
          <w:b/>
          <w:sz w:val="26"/>
        </w:rPr>
        <w:t>муниципального</w:t>
      </w:r>
      <w:proofErr w:type="gramEnd"/>
      <w:r>
        <w:rPr>
          <w:rFonts w:ascii="Arial" w:eastAsia="Arial" w:hAnsi="Arial" w:cs="Arial"/>
          <w:b/>
          <w:sz w:val="26"/>
        </w:rPr>
        <w:t xml:space="preserve"> </w:t>
      </w: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нормативного правового акта и проекта муниципального нормативного правового акта </w:t>
      </w: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ЗАКЛЮЧЕНИЕ </w:t>
      </w:r>
      <w:r>
        <w:rPr>
          <w:rFonts w:ascii="Segoe UI Symbol" w:eastAsia="Segoe UI Symbol" w:hAnsi="Segoe UI Symbol" w:cs="Segoe UI Symbol"/>
          <w:b/>
          <w:sz w:val="26"/>
        </w:rPr>
        <w:t>№</w:t>
      </w:r>
      <w:r>
        <w:rPr>
          <w:rFonts w:ascii="Arial" w:eastAsia="Arial" w:hAnsi="Arial" w:cs="Arial"/>
          <w:b/>
          <w:sz w:val="26"/>
        </w:rPr>
        <w:t xml:space="preserve"> ___</w:t>
      </w:r>
    </w:p>
    <w:p w:rsidR="005B5E6B" w:rsidRDefault="00FB1CC9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по итогам правовой экспертизы муниципального нормативного правового акта и проекта муниципального нормативного правового акта  «_____________________________»</w:t>
      </w: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  <w:sz w:val="26"/>
        </w:rPr>
      </w:pPr>
      <w:r>
        <w:rPr>
          <w:rFonts w:ascii="Arial" w:eastAsia="Arial" w:hAnsi="Arial" w:cs="Arial"/>
          <w:b/>
          <w:i/>
          <w:sz w:val="26"/>
        </w:rPr>
        <w:t xml:space="preserve">1. </w:t>
      </w:r>
      <w:r>
        <w:rPr>
          <w:rFonts w:ascii="Arial" w:eastAsia="Arial" w:hAnsi="Arial" w:cs="Arial"/>
          <w:b/>
          <w:i/>
          <w:sz w:val="26"/>
        </w:rPr>
        <w:t>Соответствие (несоответствие) муниципального нормативного правового акта и проекта муниципального нормативного правового акта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i/>
          <w:sz w:val="26"/>
        </w:rPr>
        <w:t>нормам действующего законодательства.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sz w:val="26"/>
        </w:rPr>
        <w:lastRenderedPageBreak/>
        <w:t xml:space="preserve">Содержание муниципального нормативного правового акта и проекта муниципального нормативного </w:t>
      </w:r>
      <w:r>
        <w:rPr>
          <w:rFonts w:ascii="Arial" w:eastAsia="Arial" w:hAnsi="Arial" w:cs="Arial"/>
          <w:sz w:val="26"/>
        </w:rPr>
        <w:t>правового акта было проверено на предмет соответствия следующим правовым актам: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- ………………………………………..;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- ………………………………………..;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- …………………………………………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Муниципальный нормативный правовой акт и проект муниципального нормативного правового акта </w:t>
      </w:r>
      <w:proofErr w:type="gramStart"/>
      <w:r>
        <w:rPr>
          <w:rFonts w:ascii="Arial" w:eastAsia="Arial" w:hAnsi="Arial" w:cs="Arial"/>
          <w:sz w:val="26"/>
        </w:rPr>
        <w:t>соответствует</w:t>
      </w:r>
      <w:proofErr w:type="gramEnd"/>
      <w:r>
        <w:rPr>
          <w:rFonts w:ascii="Arial" w:eastAsia="Arial" w:hAnsi="Arial" w:cs="Arial"/>
          <w:sz w:val="26"/>
        </w:rPr>
        <w:t>/не соответ</w:t>
      </w:r>
      <w:r>
        <w:rPr>
          <w:rFonts w:ascii="Arial" w:eastAsia="Arial" w:hAnsi="Arial" w:cs="Arial"/>
          <w:sz w:val="26"/>
        </w:rPr>
        <w:t>ствует нормам действующего законодательства.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  <w:sz w:val="26"/>
        </w:rPr>
      </w:pPr>
      <w:r>
        <w:rPr>
          <w:rFonts w:ascii="Arial" w:eastAsia="Arial" w:hAnsi="Arial" w:cs="Arial"/>
          <w:b/>
          <w:i/>
          <w:sz w:val="26"/>
        </w:rPr>
        <w:t>2. Наличие (отсутствие) в тексте муниципального нормативного правового акта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i/>
          <w:sz w:val="26"/>
        </w:rPr>
        <w:t>и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i/>
          <w:sz w:val="26"/>
        </w:rPr>
        <w:t>проекта муниципального нормативного правового акта норм, создающих почву для коррупции</w:t>
      </w:r>
      <w:proofErr w:type="gramStart"/>
      <w:r>
        <w:rPr>
          <w:rFonts w:ascii="Arial" w:eastAsia="Arial" w:hAnsi="Arial" w:cs="Arial"/>
          <w:b/>
          <w:i/>
          <w:sz w:val="26"/>
        </w:rPr>
        <w:t xml:space="preserve"> .</w:t>
      </w:r>
      <w:proofErr w:type="gramEnd"/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Муниципальный нормативный правовой акт и про</w:t>
      </w:r>
      <w:r>
        <w:rPr>
          <w:rFonts w:ascii="Arial" w:eastAsia="Arial" w:hAnsi="Arial" w:cs="Arial"/>
          <w:sz w:val="26"/>
        </w:rPr>
        <w:t xml:space="preserve">ект муниципального нормативного правового акта был проверен на предмет наличия </w:t>
      </w:r>
      <w:proofErr w:type="spellStart"/>
      <w:r>
        <w:rPr>
          <w:rFonts w:ascii="Arial" w:eastAsia="Arial" w:hAnsi="Arial" w:cs="Arial"/>
          <w:sz w:val="26"/>
        </w:rPr>
        <w:t>коррупциогенных</w:t>
      </w:r>
      <w:proofErr w:type="spellEnd"/>
      <w:r>
        <w:rPr>
          <w:rFonts w:ascii="Arial" w:eastAsia="Arial" w:hAnsi="Arial" w:cs="Arial"/>
          <w:sz w:val="26"/>
        </w:rPr>
        <w:t xml:space="preserve"> факторов, установленных в методике, определенной Правительством Российской Федерации. 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  <w:sz w:val="26"/>
        </w:rPr>
      </w:pPr>
      <w:r>
        <w:rPr>
          <w:rFonts w:ascii="Arial" w:eastAsia="Arial" w:hAnsi="Arial" w:cs="Arial"/>
          <w:b/>
          <w:i/>
          <w:sz w:val="26"/>
        </w:rPr>
        <w:t>3. Соответствие (несоответствие) текста муниципального нормативного правов</w:t>
      </w:r>
      <w:r>
        <w:rPr>
          <w:rFonts w:ascii="Arial" w:eastAsia="Arial" w:hAnsi="Arial" w:cs="Arial"/>
          <w:b/>
          <w:i/>
          <w:sz w:val="26"/>
        </w:rPr>
        <w:t>ого акта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i/>
          <w:sz w:val="26"/>
        </w:rPr>
        <w:t>и проекта муниципального нормативного правового акта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i/>
          <w:sz w:val="26"/>
        </w:rPr>
        <w:t>правилам юридической техники: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1. Наличие (отсутствие) избыточных норм в тексте проекта.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2. Наличие (отсутствие) дублирующих норм в тексте проекта по отношению к нормативным правовым актам, дейст</w:t>
      </w:r>
      <w:r>
        <w:rPr>
          <w:rFonts w:ascii="Arial" w:eastAsia="Arial" w:hAnsi="Arial" w:cs="Arial"/>
          <w:sz w:val="26"/>
        </w:rPr>
        <w:t>вующим в соответствующей сфере.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3. Корректность использования правовых понятий.</w:t>
      </w: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4. Соблюдение (несоблюдение) иных правил юридической техники.</w:t>
      </w:r>
    </w:p>
    <w:p w:rsidR="005B5E6B" w:rsidRDefault="005B5E6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6"/>
          <w:shd w:val="clear" w:color="auto" w:fill="FFFFFF"/>
        </w:rPr>
        <w:t>Должность, ФИО</w:t>
      </w:r>
      <w:r>
        <w:rPr>
          <w:rFonts w:ascii="Arial" w:eastAsia="Arial" w:hAnsi="Arial" w:cs="Arial"/>
          <w:sz w:val="28"/>
          <w:shd w:val="clear" w:color="auto" w:fill="FFFFFF"/>
        </w:rPr>
        <w:t xml:space="preserve">                                                                      __________________</w:t>
      </w: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5B5E6B" w:rsidRDefault="00FB1CC9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Лист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замечаний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к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заключению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</w:p>
    <w:p w:rsidR="005B5E6B" w:rsidRDefault="00FB1CC9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по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итогам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правовой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экспертизы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</w:rPr>
        <w:t>муниципального</w:t>
      </w:r>
      <w:proofErr w:type="gramEnd"/>
      <w:r>
        <w:rPr>
          <w:rFonts w:ascii="PT Astra Serif" w:eastAsia="PT Astra Serif" w:hAnsi="PT Astra Serif" w:cs="PT Astra Serif"/>
          <w:b/>
          <w:sz w:val="28"/>
        </w:rPr>
        <w:t xml:space="preserve"> </w:t>
      </w:r>
    </w:p>
    <w:p w:rsidR="005B5E6B" w:rsidRDefault="00FB1CC9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нормативного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правового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акта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и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проекта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муниципального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нормативного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правового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акта</w:t>
      </w:r>
      <w:r>
        <w:rPr>
          <w:rFonts w:ascii="PT Astra Serif" w:eastAsia="PT Astra Serif" w:hAnsi="PT Astra Serif" w:cs="PT Astra Serif"/>
          <w:b/>
          <w:sz w:val="28"/>
        </w:rPr>
        <w:t xml:space="preserve"> «_________________________________________________»</w:t>
      </w: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4A0"/>
      </w:tblPr>
      <w:tblGrid>
        <w:gridCol w:w="4601"/>
        <w:gridCol w:w="2673"/>
        <w:gridCol w:w="2105"/>
      </w:tblGrid>
      <w:tr w:rsidR="005B5E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FB1CC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Отметка</w:t>
            </w: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об</w:t>
            </w: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учете</w:t>
            </w: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замечаний</w:t>
            </w: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 </w:t>
            </w:r>
          </w:p>
          <w:p w:rsidR="005B5E6B" w:rsidRDefault="005B5E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B5E6B" w:rsidRDefault="005B5E6B">
            <w:pPr>
              <w:spacing w:after="0" w:line="240" w:lineRule="auto"/>
              <w:jc w:val="center"/>
            </w:pPr>
          </w:p>
        </w:tc>
        <w:tc>
          <w:tcPr>
            <w:tcW w:w="2726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FB1C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Примечания</w:t>
            </w:r>
          </w:p>
        </w:tc>
        <w:tc>
          <w:tcPr>
            <w:tcW w:w="2155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FB1C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Подпись</w:t>
            </w:r>
          </w:p>
        </w:tc>
      </w:tr>
      <w:tr w:rsidR="005B5E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5E6B" w:rsidRDefault="00FB1CC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Замечания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учтены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в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полном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объеме</w:t>
            </w:r>
          </w:p>
          <w:p w:rsidR="005B5E6B" w:rsidRDefault="005B5E6B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5E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5E6B" w:rsidRDefault="00FB1CC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Замечания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учтены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частично</w:t>
            </w:r>
          </w:p>
          <w:p w:rsidR="005B5E6B" w:rsidRDefault="005B5E6B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5E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5E6B" w:rsidRDefault="00FB1CC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Замечания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не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учтены</w:t>
            </w:r>
          </w:p>
          <w:p w:rsidR="005B5E6B" w:rsidRDefault="005B5E6B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5E6B" w:rsidRDefault="005B5E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B5E6B" w:rsidRDefault="00FB1CC9">
      <w:pPr>
        <w:spacing w:after="0" w:line="240" w:lineRule="auto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 </w:t>
      </w:r>
    </w:p>
    <w:p w:rsidR="005B5E6B" w:rsidRDefault="005B5E6B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B5E6B" w:rsidRDefault="005B5E6B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5B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B5E6B"/>
    <w:rsid w:val="005B5E6B"/>
    <w:rsid w:val="00FB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2813</Words>
  <Characters>16037</Characters>
  <Application>Microsoft Office Word</Application>
  <DocSecurity>0</DocSecurity>
  <Lines>133</Lines>
  <Paragraphs>37</Paragraphs>
  <ScaleCrop>false</ScaleCrop>
  <Company>HP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2021-10-03T05:58:00Z</dcterms:created>
  <dcterms:modified xsi:type="dcterms:W3CDTF">2021-10-03T05:59:00Z</dcterms:modified>
</cp:coreProperties>
</file>