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7" w:rsidRDefault="00015385" w:rsidP="000153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  <w:r>
        <w:rPr>
          <w:noProof/>
          <w:lang w:eastAsia="ru-RU"/>
        </w:rPr>
        <w:drawing>
          <wp:inline distT="0" distB="0" distL="0" distR="0" wp14:anchorId="2D699408" wp14:editId="069A7616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385" w:rsidRDefault="00015385" w:rsidP="000153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:rsidR="006636C7" w:rsidRDefault="006636C7" w:rsidP="0001538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ДУМА</w:t>
      </w:r>
    </w:p>
    <w:p w:rsidR="006636C7" w:rsidRDefault="006636C7" w:rsidP="0001538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6636C7" w:rsidRDefault="006636C7" w:rsidP="0001538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6636C7" w:rsidRPr="00D478D6" w:rsidRDefault="006636C7" w:rsidP="00015385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center"/>
      </w:pPr>
    </w:p>
    <w:p w:rsidR="006636C7" w:rsidRDefault="006636C7" w:rsidP="00015385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center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:rsidR="006636C7" w:rsidRDefault="006636C7" w:rsidP="006636C7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6C7" w:rsidRDefault="006636C7" w:rsidP="006636C7">
      <w:r>
        <w:rPr>
          <w:rFonts w:ascii="Times New Roman" w:hAnsi="Times New Roman"/>
          <w:sz w:val="28"/>
          <w:szCs w:val="28"/>
          <w:lang w:eastAsia="ar-SA"/>
        </w:rPr>
        <w:t>29 июня 2023 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№ </w:t>
      </w:r>
      <w:r w:rsidR="007348D8">
        <w:rPr>
          <w:rFonts w:ascii="Times New Roman" w:hAnsi="Times New Roman"/>
          <w:sz w:val="28"/>
          <w:szCs w:val="28"/>
          <w:lang w:eastAsia="ar-SA"/>
        </w:rPr>
        <w:t>352</w:t>
      </w:r>
    </w:p>
    <w:p w:rsidR="006636C7" w:rsidRPr="00E80221" w:rsidRDefault="006636C7" w:rsidP="006636C7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E80221">
        <w:rPr>
          <w:rFonts w:ascii="Times New Roman" w:hAnsi="Times New Roman"/>
          <w:sz w:val="24"/>
          <w:szCs w:val="24"/>
          <w:lang w:eastAsia="ar-SA"/>
        </w:rPr>
        <w:t>рп</w:t>
      </w:r>
      <w:proofErr w:type="spellEnd"/>
      <w:r w:rsidRPr="00E80221">
        <w:rPr>
          <w:rFonts w:ascii="Times New Roman" w:hAnsi="Times New Roman"/>
          <w:sz w:val="24"/>
          <w:szCs w:val="24"/>
          <w:lang w:eastAsia="ar-SA"/>
        </w:rPr>
        <w:t>. Боровский</w:t>
      </w:r>
    </w:p>
    <w:p w:rsidR="006636C7" w:rsidRPr="00E80221" w:rsidRDefault="006636C7" w:rsidP="006636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80221">
        <w:rPr>
          <w:rFonts w:ascii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6636C7" w:rsidRDefault="006636C7" w:rsidP="006636C7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5353"/>
        <w:gridCol w:w="4360"/>
      </w:tblGrid>
      <w:tr w:rsidR="006636C7" w:rsidTr="007404B3">
        <w:tc>
          <w:tcPr>
            <w:tcW w:w="5353" w:type="dxa"/>
            <w:shd w:val="clear" w:color="auto" w:fill="auto"/>
          </w:tcPr>
          <w:p w:rsidR="006636C7" w:rsidRPr="00DC027C" w:rsidRDefault="007348D8" w:rsidP="007348D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348D8">
              <w:rPr>
                <w:rFonts w:ascii="PT Astra Serif" w:hAnsi="PT Astra Serif" w:cs="Arial"/>
                <w:sz w:val="26"/>
                <w:szCs w:val="26"/>
              </w:rPr>
              <w:t>О реализации в 2022 году муниципальной программы «Основные направления развития молодежной политики в муниципальном  образовании поселок Боровский» и планах р</w:t>
            </w:r>
            <w:r>
              <w:rPr>
                <w:rFonts w:ascii="PT Astra Serif" w:hAnsi="PT Astra Serif" w:cs="Arial"/>
                <w:sz w:val="26"/>
                <w:szCs w:val="26"/>
              </w:rPr>
              <w:t>еализации программы на 2023 год</w:t>
            </w:r>
          </w:p>
        </w:tc>
        <w:tc>
          <w:tcPr>
            <w:tcW w:w="4360" w:type="dxa"/>
            <w:shd w:val="clear" w:color="auto" w:fill="auto"/>
          </w:tcPr>
          <w:p w:rsidR="006636C7" w:rsidRDefault="006636C7" w:rsidP="007348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636C7" w:rsidRDefault="006636C7" w:rsidP="007348D8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7348D8" w:rsidRDefault="007348D8" w:rsidP="007348D8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6636C7" w:rsidRPr="006636C7" w:rsidRDefault="006636C7" w:rsidP="00015385">
      <w:pPr>
        <w:spacing w:after="0" w:line="240" w:lineRule="auto"/>
        <w:ind w:firstLine="708"/>
        <w:contextualSpacing/>
        <w:jc w:val="both"/>
        <w:rPr>
          <w:rFonts w:ascii="PT Astra Serif" w:hAnsi="PT Astra Serif"/>
        </w:rPr>
      </w:pPr>
      <w:r w:rsidRPr="006636C7">
        <w:rPr>
          <w:rFonts w:ascii="PT Astra Serif" w:hAnsi="PT Astra Serif" w:cs="Arial"/>
          <w:sz w:val="26"/>
          <w:szCs w:val="26"/>
        </w:rPr>
        <w:t xml:space="preserve">Заслушав и обсудив информацию </w:t>
      </w:r>
      <w:r w:rsidR="007348D8">
        <w:rPr>
          <w:rFonts w:ascii="PT Astra Serif" w:hAnsi="PT Astra Serif" w:cs="Arial"/>
          <w:sz w:val="26"/>
          <w:szCs w:val="26"/>
        </w:rPr>
        <w:t>администрации муниципального образования</w:t>
      </w:r>
      <w:r w:rsidR="007404B3">
        <w:rPr>
          <w:rFonts w:ascii="PT Astra Serif" w:hAnsi="PT Astra Serif" w:cs="Arial"/>
          <w:sz w:val="26"/>
          <w:szCs w:val="26"/>
        </w:rPr>
        <w:t xml:space="preserve"> Боровский «</w:t>
      </w:r>
      <w:r w:rsidR="007348D8" w:rsidRPr="007348D8">
        <w:rPr>
          <w:rFonts w:ascii="PT Astra Serif" w:hAnsi="PT Astra Serif" w:cs="Arial"/>
          <w:sz w:val="26"/>
          <w:szCs w:val="26"/>
        </w:rPr>
        <w:t>О реализации в 2022 году муниципальной программы «Основные направления развития молодежной политики в муниципальном  образовании поселок Боровский» и планах р</w:t>
      </w:r>
      <w:r w:rsidR="007348D8">
        <w:rPr>
          <w:rFonts w:ascii="PT Astra Serif" w:hAnsi="PT Astra Serif" w:cs="Arial"/>
          <w:sz w:val="26"/>
          <w:szCs w:val="26"/>
        </w:rPr>
        <w:t>еализации программы на 2023 год</w:t>
      </w:r>
      <w:r w:rsidR="007404B3" w:rsidRPr="00DC027C">
        <w:rPr>
          <w:rFonts w:ascii="PT Astra Serif" w:hAnsi="PT Astra Serif" w:cs="Arial"/>
          <w:sz w:val="26"/>
          <w:szCs w:val="26"/>
        </w:rPr>
        <w:t>»</w:t>
      </w:r>
      <w:r w:rsidRPr="006636C7">
        <w:rPr>
          <w:rFonts w:ascii="PT Astra Serif" w:eastAsia="Calibri" w:hAnsi="PT Astra Serif" w:cs="Arial"/>
          <w:sz w:val="26"/>
          <w:szCs w:val="26"/>
          <w:lang w:eastAsia="en-US"/>
        </w:rPr>
        <w:t>,</w:t>
      </w:r>
      <w:r w:rsidR="007348D8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Pr="006636C7">
        <w:rPr>
          <w:rFonts w:ascii="PT Astra Serif" w:eastAsia="Calibri" w:hAnsi="PT Astra Serif" w:cs="Arial"/>
          <w:sz w:val="26"/>
          <w:szCs w:val="26"/>
          <w:lang w:eastAsia="en-US"/>
        </w:rPr>
        <w:t xml:space="preserve"> </w:t>
      </w:r>
      <w:r w:rsidRPr="006636C7">
        <w:rPr>
          <w:rFonts w:ascii="PT Astra Serif" w:hAnsi="PT Astra Serif" w:cs="Arial"/>
          <w:sz w:val="26"/>
          <w:szCs w:val="26"/>
        </w:rPr>
        <w:t>руководствуясь статьёй 23 Устава муниципального образования поселок Боровский, Дума муниципального образования поселок Боровский</w:t>
      </w:r>
    </w:p>
    <w:p w:rsidR="006636C7" w:rsidRPr="006636C7" w:rsidRDefault="006636C7" w:rsidP="00015385">
      <w:pPr>
        <w:spacing w:after="0" w:line="240" w:lineRule="auto"/>
        <w:contextualSpacing/>
        <w:jc w:val="both"/>
        <w:rPr>
          <w:rFonts w:ascii="PT Astra Serif" w:hAnsi="PT Astra Serif"/>
        </w:rPr>
      </w:pPr>
      <w:r w:rsidRPr="006636C7">
        <w:rPr>
          <w:rFonts w:ascii="PT Astra Serif" w:hAnsi="PT Astra Serif" w:cs="Arial"/>
          <w:spacing w:val="-6"/>
          <w:sz w:val="26"/>
          <w:szCs w:val="26"/>
        </w:rPr>
        <w:t>РЕШИЛА:</w:t>
      </w:r>
    </w:p>
    <w:p w:rsidR="006636C7" w:rsidRPr="006636C7" w:rsidRDefault="006636C7" w:rsidP="0001538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636C7">
        <w:rPr>
          <w:rFonts w:ascii="PT Astra Serif" w:hAnsi="PT Astra Serif" w:cs="Arial"/>
          <w:spacing w:val="-3"/>
          <w:sz w:val="26"/>
          <w:szCs w:val="26"/>
        </w:rPr>
        <w:t xml:space="preserve">1. Информацию </w:t>
      </w:r>
      <w:r w:rsidR="00DC027C">
        <w:rPr>
          <w:rFonts w:ascii="PT Astra Serif" w:hAnsi="PT Astra Serif" w:cs="Arial"/>
          <w:spacing w:val="-3"/>
          <w:sz w:val="26"/>
          <w:szCs w:val="26"/>
        </w:rPr>
        <w:t xml:space="preserve">администрации </w:t>
      </w:r>
      <w:r w:rsidR="007348D8" w:rsidRPr="007348D8">
        <w:rPr>
          <w:rFonts w:ascii="PT Astra Serif" w:hAnsi="PT Astra Serif" w:cs="Arial"/>
          <w:spacing w:val="-3"/>
          <w:sz w:val="26"/>
          <w:szCs w:val="26"/>
        </w:rPr>
        <w:t xml:space="preserve">муниципального образования </w:t>
      </w:r>
      <w:r w:rsidR="007348D8">
        <w:rPr>
          <w:rFonts w:ascii="PT Astra Serif" w:hAnsi="PT Astra Serif" w:cs="Arial"/>
          <w:spacing w:val="-3"/>
          <w:sz w:val="26"/>
          <w:szCs w:val="26"/>
        </w:rPr>
        <w:t xml:space="preserve">поселок </w:t>
      </w:r>
      <w:r w:rsidR="007348D8" w:rsidRPr="007348D8">
        <w:rPr>
          <w:rFonts w:ascii="PT Astra Serif" w:hAnsi="PT Astra Serif" w:cs="Arial"/>
          <w:spacing w:val="-3"/>
          <w:sz w:val="26"/>
          <w:szCs w:val="26"/>
        </w:rPr>
        <w:t>Боровский</w:t>
      </w:r>
      <w:r w:rsidRPr="006636C7">
        <w:rPr>
          <w:rFonts w:ascii="PT Astra Serif" w:hAnsi="PT Astra Serif" w:cs="Arial"/>
          <w:bCs/>
          <w:sz w:val="26"/>
          <w:szCs w:val="26"/>
          <w:lang w:eastAsia="ar-SA"/>
        </w:rPr>
        <w:t xml:space="preserve"> </w:t>
      </w:r>
      <w:r w:rsidR="007348D8">
        <w:rPr>
          <w:rFonts w:ascii="PT Astra Serif" w:hAnsi="PT Astra Serif" w:cs="Arial"/>
          <w:bCs/>
          <w:sz w:val="26"/>
          <w:szCs w:val="26"/>
          <w:lang w:eastAsia="ar-SA"/>
        </w:rPr>
        <w:t>«</w:t>
      </w:r>
      <w:r w:rsidR="007348D8" w:rsidRPr="007348D8">
        <w:rPr>
          <w:rFonts w:ascii="PT Astra Serif" w:hAnsi="PT Astra Serif" w:cs="Arial"/>
          <w:sz w:val="26"/>
          <w:szCs w:val="26"/>
        </w:rPr>
        <w:t>О реализации в 2022 году муниципальной программы «Основные направления развития молодежной политики в муниципальном  образовании поселок Боровский» и планах р</w:t>
      </w:r>
      <w:r w:rsidR="007348D8">
        <w:rPr>
          <w:rFonts w:ascii="PT Astra Serif" w:hAnsi="PT Astra Serif" w:cs="Arial"/>
          <w:sz w:val="26"/>
          <w:szCs w:val="26"/>
        </w:rPr>
        <w:t>еализации программы на 2023 год</w:t>
      </w:r>
      <w:r w:rsidR="00DC027C" w:rsidRPr="00DC027C">
        <w:rPr>
          <w:rFonts w:ascii="PT Astra Serif" w:hAnsi="PT Astra Serif" w:cs="Arial"/>
          <w:sz w:val="26"/>
          <w:szCs w:val="26"/>
        </w:rPr>
        <w:t>»</w:t>
      </w:r>
      <w:r w:rsidR="00DC027C" w:rsidRPr="006636C7">
        <w:rPr>
          <w:rFonts w:ascii="PT Astra Serif" w:hAnsi="PT Astra Serif" w:cs="Arial"/>
          <w:spacing w:val="-3"/>
          <w:sz w:val="26"/>
          <w:szCs w:val="26"/>
        </w:rPr>
        <w:t xml:space="preserve"> </w:t>
      </w:r>
      <w:r w:rsidRPr="006636C7">
        <w:rPr>
          <w:rFonts w:ascii="PT Astra Serif" w:hAnsi="PT Astra Serif" w:cs="Arial"/>
          <w:spacing w:val="-3"/>
          <w:sz w:val="26"/>
          <w:szCs w:val="26"/>
        </w:rPr>
        <w:t>принять к сведению.</w:t>
      </w:r>
    </w:p>
    <w:p w:rsidR="006636C7" w:rsidRDefault="006636C7" w:rsidP="00015385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636C7">
        <w:rPr>
          <w:rFonts w:ascii="PT Astra Serif" w:eastAsia="Calibri" w:hAnsi="PT Astra Serif" w:cs="Arial"/>
          <w:sz w:val="26"/>
          <w:szCs w:val="26"/>
          <w:lang w:eastAsia="ar-SA"/>
        </w:rPr>
        <w:t xml:space="preserve">2. </w:t>
      </w:r>
      <w:r w:rsidRPr="006636C7">
        <w:rPr>
          <w:rFonts w:ascii="PT Astra Serif" w:hAnsi="PT Astra Serif" w:cs="Arial"/>
          <w:sz w:val="26"/>
          <w:szCs w:val="26"/>
        </w:rPr>
        <w:t>Настоящее решение вступает в силу с момента подписания.</w:t>
      </w:r>
    </w:p>
    <w:p w:rsidR="006636C7" w:rsidRDefault="006636C7" w:rsidP="00015385">
      <w:pPr>
        <w:spacing w:after="0" w:line="240" w:lineRule="auto"/>
        <w:jc w:val="both"/>
        <w:rPr>
          <w:rFonts w:ascii="PT Astra Serif" w:hAnsi="PT Astra Serif"/>
        </w:rPr>
      </w:pPr>
    </w:p>
    <w:p w:rsidR="007348D8" w:rsidRDefault="007348D8" w:rsidP="00015385">
      <w:pPr>
        <w:spacing w:after="0" w:line="240" w:lineRule="auto"/>
        <w:jc w:val="both"/>
        <w:rPr>
          <w:rFonts w:ascii="PT Astra Serif" w:hAnsi="PT Astra Serif"/>
        </w:rPr>
      </w:pPr>
    </w:p>
    <w:p w:rsidR="007348D8" w:rsidRPr="006636C7" w:rsidRDefault="007348D8" w:rsidP="00015385">
      <w:pPr>
        <w:spacing w:after="0" w:line="240" w:lineRule="auto"/>
        <w:jc w:val="both"/>
        <w:rPr>
          <w:rFonts w:ascii="PT Astra Serif" w:hAnsi="PT Astra Serif"/>
        </w:rPr>
      </w:pPr>
    </w:p>
    <w:p w:rsidR="006636C7" w:rsidRDefault="006636C7" w:rsidP="00015385">
      <w:pPr>
        <w:tabs>
          <w:tab w:val="left" w:pos="508"/>
          <w:tab w:val="center" w:pos="4819"/>
        </w:tabs>
        <w:spacing w:after="0"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  <w:r w:rsidRPr="006636C7">
        <w:rPr>
          <w:rFonts w:ascii="PT Astra Serif" w:hAnsi="PT Astra Serif" w:cs="Arial"/>
          <w:sz w:val="26"/>
          <w:szCs w:val="26"/>
          <w:lang w:eastAsia="ar-SA"/>
        </w:rPr>
        <w:t xml:space="preserve">Председатель Думы                                                                  </w:t>
      </w:r>
      <w:r>
        <w:rPr>
          <w:rFonts w:ascii="PT Astra Serif" w:hAnsi="PT Astra Serif" w:cs="Arial"/>
          <w:sz w:val="26"/>
          <w:szCs w:val="26"/>
          <w:lang w:eastAsia="ar-SA"/>
        </w:rPr>
        <w:t xml:space="preserve">        </w:t>
      </w:r>
      <w:r w:rsidRPr="006636C7">
        <w:rPr>
          <w:rFonts w:ascii="PT Astra Serif" w:hAnsi="PT Astra Serif" w:cs="Arial"/>
          <w:sz w:val="26"/>
          <w:szCs w:val="26"/>
          <w:lang w:eastAsia="ar-SA"/>
        </w:rPr>
        <w:t xml:space="preserve"> В.Н. Самохвалов</w:t>
      </w:r>
    </w:p>
    <w:p w:rsidR="007348D8" w:rsidRDefault="007348D8" w:rsidP="00015385">
      <w:pPr>
        <w:tabs>
          <w:tab w:val="left" w:pos="508"/>
          <w:tab w:val="center" w:pos="4819"/>
        </w:tabs>
        <w:spacing w:after="0" w:line="240" w:lineRule="auto"/>
        <w:jc w:val="both"/>
        <w:rPr>
          <w:rFonts w:ascii="PT Astra Serif" w:hAnsi="PT Astra Serif" w:cs="Arial"/>
          <w:sz w:val="26"/>
          <w:szCs w:val="26"/>
          <w:lang w:eastAsia="ar-SA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8"/>
          <w:szCs w:val="28"/>
        </w:rPr>
      </w:pPr>
    </w:p>
    <w:p w:rsidR="00015385" w:rsidRPr="00654601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  <w:bookmarkStart w:id="0" w:name="_GoBack"/>
      <w:bookmarkEnd w:id="0"/>
      <w:r w:rsidRPr="00654601">
        <w:rPr>
          <w:rFonts w:ascii="PT Astra Serif" w:hAnsi="PT Astra Serif" w:cs="Arial"/>
          <w:sz w:val="26"/>
          <w:szCs w:val="26"/>
        </w:rPr>
        <w:lastRenderedPageBreak/>
        <w:t xml:space="preserve">Приложение </w:t>
      </w:r>
    </w:p>
    <w:p w:rsidR="00015385" w:rsidRPr="00654601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 xml:space="preserve">к решению Думы муниципального образования поселок Боровский </w:t>
      </w:r>
    </w:p>
    <w:p w:rsidR="00015385" w:rsidRPr="00654601" w:rsidRDefault="00015385" w:rsidP="00015385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от 29.06.2023 № 352</w:t>
      </w:r>
    </w:p>
    <w:p w:rsidR="00015385" w:rsidRPr="00654601" w:rsidRDefault="00015385" w:rsidP="007348D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 w:cs="Arial"/>
          <w:sz w:val="26"/>
          <w:szCs w:val="26"/>
        </w:rPr>
      </w:pPr>
    </w:p>
    <w:p w:rsidR="007348D8" w:rsidRPr="00654601" w:rsidRDefault="007348D8" w:rsidP="007348D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Муниципальная программа «Основные направления развития молодежной политики в муниципальном образовании поселок Боровский на 2022 - 2024 годы» утверждена распоряжением администрации муниципального образования поселок Боровский. Программа рассчитана на молодую часть населения поселка.</w:t>
      </w:r>
    </w:p>
    <w:p w:rsidR="007348D8" w:rsidRPr="00654601" w:rsidRDefault="007348D8" w:rsidP="007348D8">
      <w:pPr>
        <w:spacing w:before="100" w:beforeAutospacing="1" w:after="100" w:afterAutospacing="1" w:line="240" w:lineRule="auto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54601">
        <w:rPr>
          <w:rFonts w:ascii="PT Astra Serif" w:hAnsi="PT Astra Serif" w:cs="Arial"/>
          <w:sz w:val="26"/>
          <w:szCs w:val="26"/>
        </w:rPr>
        <w:tab/>
        <w:t xml:space="preserve">Основной целью программы является </w:t>
      </w:r>
      <w:r w:rsidRPr="00654601">
        <w:rPr>
          <w:rFonts w:ascii="PT Astra Serif" w:hAnsi="PT Astra Serif" w:cs="Arial"/>
          <w:sz w:val="26"/>
          <w:szCs w:val="26"/>
          <w:lang w:eastAsia="ru-RU"/>
        </w:rPr>
        <w:t>создание условий для самореализации и социального развития молодежи, включение молодежи в социально-экономическую и культурную жизнь муниципального образования поселок Боровский.</w:t>
      </w:r>
    </w:p>
    <w:p w:rsidR="007348D8" w:rsidRPr="00654601" w:rsidRDefault="007348D8" w:rsidP="007348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ab/>
        <w:t>Для достижения цели решались 5 задач:</w:t>
      </w:r>
      <w:r w:rsidRPr="00654601">
        <w:rPr>
          <w:rFonts w:ascii="PT Astra Serif" w:hAnsi="PT Astra Serif" w:cs="Arial"/>
          <w:sz w:val="26"/>
          <w:szCs w:val="26"/>
        </w:rPr>
        <w:t xml:space="preserve"> </w:t>
      </w:r>
    </w:p>
    <w:p w:rsidR="007348D8" w:rsidRPr="00654601" w:rsidRDefault="007348D8" w:rsidP="0073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1. Содействие развитию общественных инициатив и реализации программ, и мероприятий для молодых семей.</w:t>
      </w:r>
    </w:p>
    <w:p w:rsidR="007348D8" w:rsidRPr="00654601" w:rsidRDefault="007348D8" w:rsidP="0073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2.Создание условий для развития социальной активности молодежи, участия в общественной деятельности направленной на решение социально значимых проблем.</w:t>
      </w:r>
    </w:p>
    <w:p w:rsidR="007348D8" w:rsidRPr="00654601" w:rsidRDefault="007348D8" w:rsidP="0073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3. Развитие духовно-нравственного, гражданско-патриотического воспитания детей и молодежи.</w:t>
      </w:r>
    </w:p>
    <w:p w:rsidR="007348D8" w:rsidRPr="00654601" w:rsidRDefault="007348D8" w:rsidP="0073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54601">
        <w:rPr>
          <w:rFonts w:ascii="PT Astra Serif" w:hAnsi="PT Astra Serif" w:cs="Arial"/>
          <w:sz w:val="26"/>
          <w:szCs w:val="26"/>
        </w:rPr>
        <w:t>з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>начимых проблем.</w:t>
      </w:r>
    </w:p>
    <w:p w:rsidR="007348D8" w:rsidRPr="00654601" w:rsidRDefault="007348D8" w:rsidP="0073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>4.</w:t>
      </w:r>
      <w:r w:rsidRPr="00654601">
        <w:rPr>
          <w:rFonts w:ascii="PT Astra Serif" w:hAnsi="PT Astra Serif" w:cs="Arial"/>
          <w:sz w:val="26"/>
          <w:szCs w:val="26"/>
        </w:rPr>
        <w:t xml:space="preserve">Вовлечение несовершеннолетних  граждан и молодежи в трудовую деятельность, способствующую профессиональному самоопределению и профессионально-трудовой адаптации к условиям современного рынка труда. </w:t>
      </w:r>
    </w:p>
    <w:p w:rsidR="007348D8" w:rsidRPr="00654601" w:rsidRDefault="007348D8" w:rsidP="007348D8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5. Профилактика асоциальных явлений в подростково - молодежной среде.</w:t>
      </w:r>
    </w:p>
    <w:p w:rsidR="007348D8" w:rsidRPr="00654601" w:rsidRDefault="007348D8" w:rsidP="007348D8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На территории муниципального образования поселок Боровский на начало 2022 года проживало 5116 молодых людей в возрасте от 14 до 35 лет, что составило 25,7 % от общей численности населения поселка.</w:t>
      </w:r>
    </w:p>
    <w:p w:rsidR="007348D8" w:rsidRPr="00654601" w:rsidRDefault="007348D8" w:rsidP="007348D8">
      <w:pPr>
        <w:spacing w:after="0" w:line="240" w:lineRule="auto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ab/>
        <w:t>Администрацией муниципального образования поселок Боровский, учреждениями образования, культуры и спорта, общественными организациями проводилась планомерная работа по патриотическому и духовно-нравственному  воспитанию, созданию условий для инновационной деятельности, формированию гражданской позиции, развитию творческого и интеллектуального потенциала, содействию самореализации молодежи в художественной, научной и технической деятельности, по включению молодежи в систему трудовых отношений.</w:t>
      </w:r>
    </w:p>
    <w:p w:rsidR="007348D8" w:rsidRPr="00654601" w:rsidRDefault="007348D8" w:rsidP="007348D8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 xml:space="preserve">В рамках патриотического и духовно-нравственного воспитания детей и молодежи на базе общеобразовательной школы проводятся внеклассные мероприятия, посвященные Дню Пожилого человека, Дню матери, Международному Дню семьи, памятным датам, связанным с Великой Отечественной войной. </w:t>
      </w:r>
    </w:p>
    <w:p w:rsidR="007348D8" w:rsidRPr="00654601" w:rsidRDefault="007348D8" w:rsidP="007348D8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Молодежь посещает выставки, посвященные Дням боевой славы в школьном и поселковом музеях, участвует во всероссийских мероприятиях и конкурсах патриотической направленности. Молодые люди поселка принимают участие во Всероссийской патриотической акции «Георгиевская ленточка», областной акции «Вахта памяти», спартакиаде школьников. Молодежь активный участник культурно - массовых мероприятий и праздничных концертов, проводимых на территории муниципального образования (День Победы, День Поселка, День памяти и скорби, День государственного флага, День призывника и т. д.)</w:t>
      </w:r>
    </w:p>
    <w:p w:rsidR="007348D8" w:rsidRPr="00654601" w:rsidRDefault="007348D8" w:rsidP="007348D8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lastRenderedPageBreak/>
        <w:t>Весомый вклад в дело подготовки умелых и сильных защитников Родины вносят классы военно-патриотической направленности, сформированные в общеобразовательном учреждении муниципального образования, и военно-патриотический клуб юных казаков «Ермак». Кадеты классов и клуба участвуют в проведении митингов, патриотических мероприятий, конкурсов, выступают на концертах с показательными программами и патриотическими песнями. Наставники знакомят кадетов с историей России, в учебный процесс включает в себя военную (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строевая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, огневая, тактическая), идейно-политическую, морально-психологическую подготовку, физическое и духовное воспитание. </w:t>
      </w:r>
    </w:p>
    <w:p w:rsidR="007348D8" w:rsidRPr="00654601" w:rsidRDefault="007348D8" w:rsidP="007348D8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 xml:space="preserve">На развитие творческого и интеллектуального потенциала молодежи нацелено участие молодежи в олимпиадах школьного, районного, регионального и всероссийского значения, в интеллектуальных конкурсах. Реализуется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обучение по программе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«Медицинский класс», «Мы выбираем АПК». Для учащихся 10-11 классов созданы специализированные классы, где они могут получать профильное образование. В школе проводится цикл занятий «Разговоры о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важном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>», музейные уроки.</w:t>
      </w:r>
    </w:p>
    <w:p w:rsidR="007348D8" w:rsidRPr="00654601" w:rsidRDefault="007348D8" w:rsidP="007348D8">
      <w:pPr>
        <w:pStyle w:val="western"/>
        <w:spacing w:before="0" w:beforeAutospacing="0"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Молодые люди могут развивать и реализовывать свои творческие и спортивные способности в творческих объединениях, кружках и секциях на базе Боровской общеобразовательной школы, в МАУ ТМР «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ЦКиД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 «Родонит», в МА ОУ ДО 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Боровская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 ДШИ «Фантазия», в ДЮСШ Тюменского района, в МАУ ЦФСР «Олимпия» ТМР.</w:t>
      </w:r>
    </w:p>
    <w:p w:rsidR="007348D8" w:rsidRPr="00654601" w:rsidRDefault="007348D8" w:rsidP="007348D8">
      <w:pPr>
        <w:spacing w:after="0" w:line="240" w:lineRule="auto"/>
        <w:ind w:firstLine="708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>Муниципальное образование поселок Боровский тесно сотрудничает с ГАУ ТО Центр занятости населения города Тюмени и Тюменского района по вопросу организации временного трудоустройства молодежи.</w:t>
      </w:r>
    </w:p>
    <w:p w:rsidR="007348D8" w:rsidRPr="00654601" w:rsidRDefault="007348D8" w:rsidP="007348D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 xml:space="preserve">Молодые люди поселка активно участвуют в общественной жизни не только муниципального образования поселок Боровский,  Тюменского района и Тюменской области. Два молодых жителя поселка являлись членами общественной молодежной палаты Тюменского муниципального района. </w:t>
      </w:r>
    </w:p>
    <w:p w:rsidR="007348D8" w:rsidRPr="00654601" w:rsidRDefault="007348D8" w:rsidP="007348D8">
      <w:pPr>
        <w:spacing w:before="100" w:beforeAutospacing="1" w:after="100" w:afterAutospacing="1"/>
        <w:contextualSpacing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654601">
        <w:rPr>
          <w:rFonts w:ascii="PT Astra Serif" w:hAnsi="PT Astra Serif" w:cs="Arial"/>
          <w:sz w:val="26"/>
          <w:szCs w:val="26"/>
          <w:lang w:eastAsia="ru-RU"/>
        </w:rPr>
        <w:tab/>
        <w:t xml:space="preserve">На территории муниципального образования поселок Боровский осуществляют свою деятельность клуб «Мы вместе». Активно развивается волонтерское движение отряда «Волонтеры Победы». Администрация МО п. </w:t>
      </w:r>
      <w:proofErr w:type="gramStart"/>
      <w:r w:rsidRPr="00654601">
        <w:rPr>
          <w:rFonts w:ascii="PT Astra Serif" w:hAnsi="PT Astra Serif" w:cs="Arial"/>
          <w:sz w:val="26"/>
          <w:szCs w:val="26"/>
          <w:lang w:eastAsia="ru-RU"/>
        </w:rPr>
        <w:t>Боровский</w:t>
      </w:r>
      <w:proofErr w:type="gramEnd"/>
      <w:r w:rsidRPr="00654601">
        <w:rPr>
          <w:rFonts w:ascii="PT Astra Serif" w:hAnsi="PT Astra Serif" w:cs="Arial"/>
          <w:sz w:val="26"/>
          <w:szCs w:val="26"/>
          <w:lang w:eastAsia="ru-RU"/>
        </w:rPr>
        <w:t xml:space="preserve"> тесно сотрудничает с представителями МАУ ТМР МЦ «Поколение» и оказывает всестороннюю поддержку. Специалисты молодежного центра базируются </w:t>
      </w:r>
      <w:r w:rsidRPr="00654601">
        <w:rPr>
          <w:rFonts w:ascii="PT Astra Serif" w:hAnsi="PT Astra Serif" w:cs="Arial"/>
          <w:sz w:val="26"/>
          <w:szCs w:val="26"/>
        </w:rPr>
        <w:t xml:space="preserve">по адресу ул.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Советская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4 и в течение 2022 года в процессе работы осуществляли взаимодействие  с администрацией муниципального образования, специалистами МАОУ Боровской СОШ, специалистами МАУ ТМР "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ЦКиД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 "Родонит", специалистами КЦСОН.</w:t>
      </w:r>
      <w:r w:rsidRPr="00654601">
        <w:rPr>
          <w:rFonts w:ascii="PT Astra Serif" w:hAnsi="PT Astra Serif" w:cs="Arial"/>
          <w:sz w:val="26"/>
          <w:szCs w:val="26"/>
        </w:rPr>
        <w:tab/>
      </w:r>
      <w:r w:rsidRPr="00654601">
        <w:rPr>
          <w:rFonts w:ascii="PT Astra Serif" w:hAnsi="PT Astra Serif" w:cs="Arial"/>
          <w:sz w:val="26"/>
          <w:szCs w:val="26"/>
        </w:rPr>
        <w:tab/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654601">
        <w:rPr>
          <w:rFonts w:ascii="PT Astra Serif" w:hAnsi="PT Astra Serif" w:cs="Arial"/>
          <w:b/>
          <w:sz w:val="26"/>
          <w:szCs w:val="26"/>
        </w:rPr>
        <w:t xml:space="preserve">Деятельность МАУ ТМР МЦ "Поколение" по работе с молодёжью п. </w:t>
      </w:r>
      <w:proofErr w:type="gramStart"/>
      <w:r w:rsidRPr="00654601">
        <w:rPr>
          <w:rFonts w:ascii="PT Astra Serif" w:hAnsi="PT Astra Serif" w:cs="Arial"/>
          <w:b/>
          <w:sz w:val="26"/>
          <w:szCs w:val="26"/>
        </w:rPr>
        <w:t>Боровский</w:t>
      </w:r>
      <w:proofErr w:type="gramEnd"/>
      <w:r w:rsidRPr="00654601">
        <w:rPr>
          <w:rFonts w:ascii="PT Astra Serif" w:hAnsi="PT Astra Serif" w:cs="Arial"/>
          <w:b/>
          <w:sz w:val="26"/>
          <w:szCs w:val="26"/>
        </w:rPr>
        <w:t xml:space="preserve"> ведётся в следующих направлениях: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Патриотическое направление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Гражданская активность молодежи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Профилактика и ЗОЖ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Экологическое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spellStart"/>
      <w:r w:rsidRPr="00654601">
        <w:rPr>
          <w:rFonts w:ascii="PT Astra Serif" w:hAnsi="PT Astra Serif" w:cs="Arial"/>
          <w:sz w:val="26"/>
          <w:szCs w:val="26"/>
        </w:rPr>
        <w:t>Волонтерство</w:t>
      </w:r>
      <w:proofErr w:type="spellEnd"/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Профориентация</w:t>
      </w:r>
    </w:p>
    <w:p w:rsidR="00015385" w:rsidRPr="00654601" w:rsidRDefault="00015385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 xml:space="preserve">За 2022 год по направлению "патриотическое воспитание" - 13 мероприятий, в том числе участие в шествии "Мой флаг, моя Россия", участие в возложении цветов, </w:t>
      </w:r>
      <w:r w:rsidRPr="00654601">
        <w:rPr>
          <w:rFonts w:ascii="PT Astra Serif" w:hAnsi="PT Astra Serif" w:cs="Arial"/>
          <w:sz w:val="26"/>
          <w:szCs w:val="26"/>
        </w:rPr>
        <w:lastRenderedPageBreak/>
        <w:t xml:space="preserve">волонтерская помощь на мероприятии, посвященному Дню Победы, чествовании ветеранов, проведение урока памяти "Блокадный хлеб" для учеников Боровской средней школы и другие мероприятия.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По направлению "гражданская активность молодёжи" - 15 мероприятий. Прежде всего, это конкурс социальных проектов Тюменского района. Это волонтерская помощь на праздничных мероприятиях посёлка. Участие в конкурсе "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Суперсемья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 Тюменского района", Лидер 21 века, участие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в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мастер-класса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и интеллектуальных конкурсах.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 xml:space="preserve">По направлению "Профилактика и ЗОЖ" - 10 мероприятий. Это проведение акции "Безопасность на 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воде"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,м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>астер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-класса по оказанию первой помощи, лекции по питанию, массовой зарядки и др.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По экологическому направлению - 1 мероприятие: сбор и утилизация использованных батареек. По профориентации - 3 мероприятия ("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Джоб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-кафе", МК по кулинарии и 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род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.с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>обрание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 в Боровской СОШ на тему добровольчества) </w:t>
      </w:r>
    </w:p>
    <w:p w:rsidR="007348D8" w:rsidRPr="00654601" w:rsidRDefault="007348D8" w:rsidP="007348D8">
      <w:pPr>
        <w:spacing w:after="0" w:line="240" w:lineRule="auto"/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По направлению "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Волонтерство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>" - 6 крупных мероприятий, где наши волонтёры помогали в организации и проведении районных мероприятий. Например, мероприятие "Кросс нации", чемпионат области по конному спорту, летние сельские спортивные игры и др.</w:t>
      </w:r>
    </w:p>
    <w:p w:rsidR="007348D8" w:rsidRPr="00654601" w:rsidRDefault="007348D8" w:rsidP="007348D8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По направлениям: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54601">
        <w:rPr>
          <w:rFonts w:ascii="PT Astra Serif" w:hAnsi="PT Astra Serif" w:cs="Arial"/>
          <w:sz w:val="26"/>
          <w:szCs w:val="26"/>
        </w:rPr>
        <w:t>- гражданская активность: 242 чел. (из них крупные: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 xml:space="preserve">"Молодёжная экспедиция" - 60 чел., классный час "Разговоры о важном" - 55 чел.) </w:t>
      </w:r>
      <w:proofErr w:type="gramEnd"/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 xml:space="preserve">- патриотическое направление - 579 чел.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(крупные: митинг-концерт 100 чел.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 xml:space="preserve"> ,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урок в СОШ "Блокадный хлеб" - 130 чел. и другие)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 xml:space="preserve">- Профилактика и ЗОЖ - 218 чел. (крупные: мастер-класс по оказанию первой помощи 30 чел.)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54601">
        <w:rPr>
          <w:rFonts w:ascii="PT Astra Serif" w:hAnsi="PT Astra Serif" w:cs="Arial"/>
          <w:sz w:val="26"/>
          <w:szCs w:val="26"/>
        </w:rPr>
        <w:t>-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Профориентационное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 xml:space="preserve"> направление - 55 чел. </w:t>
      </w:r>
    </w:p>
    <w:p w:rsidR="007348D8" w:rsidRPr="00654601" w:rsidRDefault="007348D8" w:rsidP="007348D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54601">
        <w:rPr>
          <w:rFonts w:ascii="PT Astra Serif" w:hAnsi="PT Astra Serif" w:cs="Arial"/>
          <w:sz w:val="26"/>
          <w:szCs w:val="26"/>
        </w:rPr>
        <w:t>(крупные: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"</w:t>
      </w:r>
      <w:proofErr w:type="spellStart"/>
      <w:r w:rsidRPr="00654601">
        <w:rPr>
          <w:rFonts w:ascii="PT Astra Serif" w:hAnsi="PT Astra Serif" w:cs="Arial"/>
          <w:sz w:val="26"/>
          <w:szCs w:val="26"/>
        </w:rPr>
        <w:t>Джоб</w:t>
      </w:r>
      <w:proofErr w:type="spellEnd"/>
      <w:r w:rsidRPr="00654601">
        <w:rPr>
          <w:rFonts w:ascii="PT Astra Serif" w:hAnsi="PT Astra Serif" w:cs="Arial"/>
          <w:sz w:val="26"/>
          <w:szCs w:val="26"/>
        </w:rPr>
        <w:t>-кафе", родит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.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654601">
        <w:rPr>
          <w:rFonts w:ascii="PT Astra Serif" w:hAnsi="PT Astra Serif" w:cs="Arial"/>
          <w:sz w:val="26"/>
          <w:szCs w:val="26"/>
        </w:rPr>
        <w:t>с</w:t>
      </w:r>
      <w:proofErr w:type="gramEnd"/>
      <w:r w:rsidRPr="00654601">
        <w:rPr>
          <w:rFonts w:ascii="PT Astra Serif" w:hAnsi="PT Astra Serif" w:cs="Arial"/>
          <w:sz w:val="26"/>
          <w:szCs w:val="26"/>
        </w:rPr>
        <w:t>обрание, мастер-класс)</w:t>
      </w:r>
    </w:p>
    <w:sectPr w:rsidR="007348D8" w:rsidRPr="00654601" w:rsidSect="00015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7"/>
    <w:rsid w:val="00015385"/>
    <w:rsid w:val="00654601"/>
    <w:rsid w:val="006636C7"/>
    <w:rsid w:val="007348D8"/>
    <w:rsid w:val="007404B3"/>
    <w:rsid w:val="00DC027C"/>
    <w:rsid w:val="00D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C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rsid w:val="007348D8"/>
    <w:pPr>
      <w:suppressAutoHyphens w:val="0"/>
      <w:spacing w:before="100" w:beforeAutospacing="1" w:after="119" w:line="240" w:lineRule="auto"/>
    </w:pPr>
    <w:rPr>
      <w:rFonts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C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estern">
    <w:name w:val="western"/>
    <w:basedOn w:val="a"/>
    <w:rsid w:val="007348D8"/>
    <w:pPr>
      <w:suppressAutoHyphens w:val="0"/>
      <w:spacing w:before="100" w:beforeAutospacing="1" w:after="119" w:line="240" w:lineRule="auto"/>
    </w:pPr>
    <w:rPr>
      <w:rFonts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2023-07-04T10:06:00Z</cp:lastPrinted>
  <dcterms:created xsi:type="dcterms:W3CDTF">2023-06-27T03:09:00Z</dcterms:created>
  <dcterms:modified xsi:type="dcterms:W3CDTF">2023-07-04T10:07:00Z</dcterms:modified>
</cp:coreProperties>
</file>