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07" w:rsidRDefault="00D66407" w:rsidP="00F0243A">
      <w:pPr>
        <w:spacing w:after="0" w:line="240" w:lineRule="auto"/>
        <w:jc w:val="center"/>
        <w:rPr>
          <w:b/>
          <w:bCs/>
          <w:sz w:val="28"/>
          <w:szCs w:val="28"/>
        </w:rPr>
      </w:pPr>
      <w:r w:rsidRPr="00F0243A">
        <w:rPr>
          <w:noProof/>
          <w:sz w:val="28"/>
          <w:szCs w:val="28"/>
          <w:lang w:eastAsia="ru-RU"/>
        </w:rPr>
        <w:drawing>
          <wp:inline distT="0" distB="0" distL="0" distR="0" wp14:anchorId="1977FDBF" wp14:editId="2B4E351F">
            <wp:extent cx="569595" cy="69024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solidFill>
                      <a:srgbClr val="FFFFFF"/>
                    </a:solidFill>
                    <a:ln>
                      <a:noFill/>
                    </a:ln>
                  </pic:spPr>
                </pic:pic>
              </a:graphicData>
            </a:graphic>
          </wp:inline>
        </w:drawing>
      </w:r>
    </w:p>
    <w:p w:rsidR="00F0243A" w:rsidRPr="00F0243A" w:rsidRDefault="00F0243A" w:rsidP="00F0243A">
      <w:pPr>
        <w:spacing w:after="0" w:line="240" w:lineRule="auto"/>
        <w:jc w:val="center"/>
        <w:rPr>
          <w:b/>
          <w:bCs/>
          <w:sz w:val="12"/>
          <w:szCs w:val="12"/>
        </w:rPr>
      </w:pPr>
    </w:p>
    <w:p w:rsidR="00D66407" w:rsidRPr="00F0243A" w:rsidRDefault="00D66407" w:rsidP="00F0243A">
      <w:pPr>
        <w:spacing w:after="0" w:line="240" w:lineRule="auto"/>
        <w:jc w:val="center"/>
        <w:rPr>
          <w:rFonts w:ascii="Times New Roman" w:hAnsi="Times New Roman"/>
          <w:b/>
          <w:bCs/>
          <w:sz w:val="28"/>
          <w:szCs w:val="28"/>
        </w:rPr>
      </w:pPr>
      <w:r w:rsidRPr="00F0243A">
        <w:rPr>
          <w:rFonts w:ascii="Times New Roman" w:hAnsi="Times New Roman"/>
          <w:b/>
          <w:bCs/>
          <w:sz w:val="28"/>
          <w:szCs w:val="28"/>
        </w:rPr>
        <w:t>ДУМА</w:t>
      </w:r>
    </w:p>
    <w:p w:rsidR="00D66407" w:rsidRPr="00F0243A" w:rsidRDefault="00D66407" w:rsidP="00F0243A">
      <w:pPr>
        <w:spacing w:after="0" w:line="240" w:lineRule="auto"/>
        <w:jc w:val="center"/>
        <w:rPr>
          <w:rFonts w:ascii="Times New Roman" w:hAnsi="Times New Roman"/>
          <w:b/>
          <w:bCs/>
          <w:sz w:val="28"/>
          <w:szCs w:val="28"/>
        </w:rPr>
      </w:pPr>
      <w:r w:rsidRPr="00F0243A">
        <w:rPr>
          <w:rFonts w:ascii="Times New Roman" w:hAnsi="Times New Roman"/>
          <w:b/>
          <w:bCs/>
          <w:sz w:val="28"/>
          <w:szCs w:val="28"/>
        </w:rPr>
        <w:t>МУНИЦИПАЛЬНОГО ОБРАЗОВАНИЯ</w:t>
      </w:r>
    </w:p>
    <w:p w:rsidR="00D66407" w:rsidRPr="00F0243A" w:rsidRDefault="00D66407" w:rsidP="00F0243A">
      <w:pPr>
        <w:spacing w:after="0" w:line="240" w:lineRule="auto"/>
        <w:jc w:val="center"/>
        <w:rPr>
          <w:rFonts w:ascii="Times New Roman" w:hAnsi="Times New Roman"/>
          <w:b/>
          <w:bCs/>
          <w:sz w:val="28"/>
          <w:szCs w:val="28"/>
        </w:rPr>
      </w:pPr>
      <w:r w:rsidRPr="00F0243A">
        <w:rPr>
          <w:rFonts w:ascii="Times New Roman" w:hAnsi="Times New Roman"/>
          <w:b/>
          <w:bCs/>
          <w:sz w:val="28"/>
          <w:szCs w:val="28"/>
        </w:rPr>
        <w:t>ПОСЕЛОК БОРОВСКИЙ</w:t>
      </w:r>
    </w:p>
    <w:p w:rsidR="00D66407" w:rsidRPr="00F0243A" w:rsidRDefault="00D66407" w:rsidP="00F0243A">
      <w:pPr>
        <w:spacing w:after="0" w:line="240" w:lineRule="auto"/>
        <w:jc w:val="center"/>
        <w:rPr>
          <w:rFonts w:ascii="Times New Roman" w:hAnsi="Times New Roman"/>
          <w:b/>
          <w:bCs/>
          <w:sz w:val="28"/>
          <w:szCs w:val="28"/>
        </w:rPr>
      </w:pPr>
    </w:p>
    <w:p w:rsidR="00D66407" w:rsidRPr="00F0243A" w:rsidRDefault="00D66407" w:rsidP="004C248A">
      <w:pPr>
        <w:pStyle w:val="1"/>
        <w:numPr>
          <w:ilvl w:val="0"/>
          <w:numId w:val="2"/>
        </w:numPr>
        <w:ind w:left="0" w:firstLine="0"/>
        <w:rPr>
          <w:b/>
          <w:bCs/>
          <w:szCs w:val="28"/>
        </w:rPr>
      </w:pPr>
      <w:r w:rsidRPr="00F0243A">
        <w:rPr>
          <w:b/>
          <w:bCs/>
          <w:szCs w:val="28"/>
          <w:lang w:val="ru-RU"/>
        </w:rPr>
        <w:t>РЕШЕНИЕ</w:t>
      </w:r>
    </w:p>
    <w:p w:rsidR="00D66407" w:rsidRPr="008A68B3" w:rsidRDefault="00D66407" w:rsidP="00F0243A">
      <w:pPr>
        <w:spacing w:after="0" w:line="240" w:lineRule="auto"/>
        <w:jc w:val="center"/>
        <w:rPr>
          <w:rFonts w:ascii="Times New Roman" w:hAnsi="Times New Roman"/>
          <w:sz w:val="28"/>
          <w:szCs w:val="28"/>
        </w:rPr>
      </w:pPr>
    </w:p>
    <w:p w:rsidR="00D66407" w:rsidRPr="005956A7" w:rsidRDefault="009A254E" w:rsidP="00F0243A">
      <w:pPr>
        <w:spacing w:after="0" w:line="240" w:lineRule="auto"/>
        <w:jc w:val="both"/>
        <w:rPr>
          <w:rFonts w:ascii="PT Astra Serif" w:hAnsi="PT Astra Serif"/>
          <w:sz w:val="28"/>
          <w:szCs w:val="28"/>
        </w:rPr>
      </w:pPr>
      <w:r w:rsidRPr="005956A7">
        <w:rPr>
          <w:rFonts w:ascii="PT Astra Serif" w:hAnsi="PT Astra Serif"/>
          <w:sz w:val="28"/>
          <w:szCs w:val="28"/>
        </w:rPr>
        <w:t>7 февраля 2024</w:t>
      </w:r>
      <w:r w:rsidR="00D66407" w:rsidRPr="005956A7">
        <w:rPr>
          <w:rFonts w:ascii="PT Astra Serif" w:hAnsi="PT Astra Serif"/>
          <w:sz w:val="28"/>
          <w:szCs w:val="28"/>
        </w:rPr>
        <w:t xml:space="preserve"> г.                                                                                              №</w:t>
      </w:r>
      <w:r w:rsidR="004C248A" w:rsidRPr="005956A7">
        <w:rPr>
          <w:rFonts w:ascii="PT Astra Serif" w:hAnsi="PT Astra Serif"/>
          <w:sz w:val="28"/>
          <w:szCs w:val="28"/>
        </w:rPr>
        <w:t xml:space="preserve"> </w:t>
      </w:r>
      <w:r w:rsidRPr="005956A7">
        <w:rPr>
          <w:rFonts w:ascii="PT Astra Serif" w:hAnsi="PT Astra Serif"/>
          <w:sz w:val="28"/>
          <w:szCs w:val="28"/>
        </w:rPr>
        <w:t>416</w:t>
      </w:r>
    </w:p>
    <w:p w:rsidR="00D66407" w:rsidRPr="00F0243A" w:rsidRDefault="00D66407" w:rsidP="00D66407">
      <w:pPr>
        <w:spacing w:after="0"/>
        <w:jc w:val="center"/>
        <w:rPr>
          <w:rFonts w:ascii="Times New Roman" w:hAnsi="Times New Roman"/>
          <w:sz w:val="24"/>
          <w:szCs w:val="24"/>
        </w:rPr>
      </w:pPr>
      <w:proofErr w:type="spellStart"/>
      <w:r w:rsidRPr="00F0243A">
        <w:rPr>
          <w:rFonts w:ascii="Times New Roman" w:hAnsi="Times New Roman"/>
          <w:sz w:val="24"/>
          <w:szCs w:val="24"/>
        </w:rPr>
        <w:t>рп</w:t>
      </w:r>
      <w:proofErr w:type="spellEnd"/>
      <w:r w:rsidRPr="00F0243A">
        <w:rPr>
          <w:rFonts w:ascii="Times New Roman" w:hAnsi="Times New Roman"/>
          <w:sz w:val="24"/>
          <w:szCs w:val="24"/>
        </w:rPr>
        <w:t>. Боровский</w:t>
      </w:r>
    </w:p>
    <w:p w:rsidR="00D66407" w:rsidRPr="00F0243A" w:rsidRDefault="00D66407" w:rsidP="00D66407">
      <w:pPr>
        <w:spacing w:after="0"/>
        <w:jc w:val="center"/>
        <w:rPr>
          <w:rFonts w:ascii="Times New Roman" w:hAnsi="Times New Roman"/>
          <w:sz w:val="24"/>
          <w:szCs w:val="24"/>
        </w:rPr>
      </w:pPr>
      <w:r w:rsidRPr="00F0243A">
        <w:rPr>
          <w:rFonts w:ascii="Times New Roman" w:hAnsi="Times New Roman"/>
          <w:sz w:val="24"/>
          <w:szCs w:val="24"/>
        </w:rPr>
        <w:t>Тюменского муниципального района</w:t>
      </w:r>
    </w:p>
    <w:p w:rsidR="00D66407" w:rsidRPr="00F0243A" w:rsidRDefault="00D66407" w:rsidP="00D66407">
      <w:pPr>
        <w:autoSpaceDE w:val="0"/>
        <w:autoSpaceDN w:val="0"/>
        <w:adjustRightInd w:val="0"/>
        <w:spacing w:after="0" w:line="240" w:lineRule="auto"/>
        <w:jc w:val="center"/>
        <w:rPr>
          <w:rFonts w:ascii="Times New Roman" w:hAnsi="Times New Roman"/>
          <w:b/>
          <w:bCs/>
          <w:sz w:val="28"/>
          <w:szCs w:val="28"/>
        </w:rPr>
      </w:pPr>
    </w:p>
    <w:p w:rsidR="00F0243A" w:rsidRPr="005956A7" w:rsidRDefault="007F537A" w:rsidP="00BB354D">
      <w:pPr>
        <w:autoSpaceDE w:val="0"/>
        <w:autoSpaceDN w:val="0"/>
        <w:adjustRightInd w:val="0"/>
        <w:spacing w:after="0" w:line="240" w:lineRule="auto"/>
        <w:ind w:right="3969"/>
        <w:rPr>
          <w:rFonts w:ascii="PT Astra Serif" w:hAnsi="PT Astra Serif" w:cs="Arial"/>
          <w:sz w:val="28"/>
          <w:szCs w:val="28"/>
          <w:lang w:val="x-none" w:eastAsia="ar-SA"/>
        </w:rPr>
      </w:pPr>
      <w:r w:rsidRPr="005956A7">
        <w:rPr>
          <w:rFonts w:ascii="PT Astra Serif" w:hAnsi="PT Astra Serif" w:cs="Arial"/>
          <w:sz w:val="28"/>
          <w:szCs w:val="28"/>
          <w:lang w:val="x-none" w:eastAsia="ar-SA"/>
        </w:rPr>
        <w:t>О деятельности Думы Тюменск</w:t>
      </w:r>
      <w:r w:rsidR="002D3948" w:rsidRPr="005956A7">
        <w:rPr>
          <w:rFonts w:ascii="PT Astra Serif" w:hAnsi="PT Astra Serif" w:cs="Arial"/>
          <w:sz w:val="28"/>
          <w:szCs w:val="28"/>
          <w:lang w:val="x-none" w:eastAsia="ar-SA"/>
        </w:rPr>
        <w:t>ого муниципального района в 202</w:t>
      </w:r>
      <w:r w:rsidR="009A254E" w:rsidRPr="005956A7">
        <w:rPr>
          <w:rFonts w:ascii="PT Astra Serif" w:hAnsi="PT Astra Serif" w:cs="Arial"/>
          <w:sz w:val="28"/>
          <w:szCs w:val="28"/>
          <w:lang w:eastAsia="ar-SA"/>
        </w:rPr>
        <w:t>3</w:t>
      </w:r>
      <w:r w:rsidRPr="005956A7">
        <w:rPr>
          <w:rFonts w:ascii="PT Astra Serif" w:hAnsi="PT Astra Serif" w:cs="Arial"/>
          <w:sz w:val="28"/>
          <w:szCs w:val="28"/>
          <w:lang w:val="x-none" w:eastAsia="ar-SA"/>
        </w:rPr>
        <w:t xml:space="preserve"> году</w:t>
      </w:r>
    </w:p>
    <w:p w:rsidR="00F0243A" w:rsidRPr="005956A7" w:rsidRDefault="00F0243A" w:rsidP="00F0243A">
      <w:pPr>
        <w:autoSpaceDE w:val="0"/>
        <w:autoSpaceDN w:val="0"/>
        <w:adjustRightInd w:val="0"/>
        <w:spacing w:after="0" w:line="240" w:lineRule="auto"/>
        <w:ind w:firstLine="708"/>
        <w:jc w:val="both"/>
        <w:rPr>
          <w:rFonts w:ascii="PT Astra Serif" w:hAnsi="PT Astra Serif" w:cs="Arial"/>
          <w:sz w:val="28"/>
          <w:szCs w:val="28"/>
        </w:rPr>
      </w:pPr>
    </w:p>
    <w:p w:rsidR="00F0243A" w:rsidRPr="005956A7" w:rsidRDefault="00F0243A" w:rsidP="00BB354D">
      <w:pPr>
        <w:autoSpaceDE w:val="0"/>
        <w:autoSpaceDN w:val="0"/>
        <w:adjustRightInd w:val="0"/>
        <w:spacing w:after="0" w:line="240" w:lineRule="auto"/>
        <w:ind w:firstLine="708"/>
        <w:jc w:val="both"/>
        <w:rPr>
          <w:rFonts w:ascii="PT Astra Serif" w:hAnsi="PT Astra Serif" w:cs="Arial"/>
          <w:sz w:val="28"/>
          <w:szCs w:val="28"/>
        </w:rPr>
      </w:pPr>
      <w:r w:rsidRPr="005956A7">
        <w:rPr>
          <w:rFonts w:ascii="PT Astra Serif" w:hAnsi="PT Astra Serif" w:cs="Arial"/>
          <w:sz w:val="28"/>
          <w:szCs w:val="28"/>
        </w:rPr>
        <w:t>Рассмотрев и обсудив информацию «</w:t>
      </w:r>
      <w:r w:rsidR="007F537A" w:rsidRPr="005956A7">
        <w:rPr>
          <w:rFonts w:ascii="PT Astra Serif" w:hAnsi="PT Astra Serif" w:cs="Arial"/>
          <w:sz w:val="28"/>
          <w:szCs w:val="28"/>
        </w:rPr>
        <w:t>О деятельности Думы Тюменск</w:t>
      </w:r>
      <w:r w:rsidR="009A254E" w:rsidRPr="005956A7">
        <w:rPr>
          <w:rFonts w:ascii="PT Astra Serif" w:hAnsi="PT Astra Serif" w:cs="Arial"/>
          <w:sz w:val="28"/>
          <w:szCs w:val="28"/>
        </w:rPr>
        <w:t>ого муниципального района в 2023</w:t>
      </w:r>
      <w:r w:rsidR="007F537A" w:rsidRPr="005956A7">
        <w:rPr>
          <w:rFonts w:ascii="PT Astra Serif" w:hAnsi="PT Astra Serif" w:cs="Arial"/>
          <w:sz w:val="28"/>
          <w:szCs w:val="28"/>
        </w:rPr>
        <w:t xml:space="preserve"> году»</w:t>
      </w:r>
      <w:r w:rsidR="00D4410F" w:rsidRPr="005956A7">
        <w:rPr>
          <w:rFonts w:ascii="PT Astra Serif" w:hAnsi="PT Astra Serif" w:cs="Arial"/>
          <w:sz w:val="28"/>
          <w:szCs w:val="28"/>
        </w:rPr>
        <w:t>,</w:t>
      </w:r>
      <w:r w:rsidRPr="005956A7">
        <w:rPr>
          <w:rFonts w:ascii="PT Astra Serif" w:hAnsi="PT Astra Serif" w:cs="Arial"/>
          <w:sz w:val="28"/>
          <w:szCs w:val="28"/>
        </w:rPr>
        <w:t xml:space="preserve"> в соответствии со статьей 23 Устава муниципальног</w:t>
      </w:r>
      <w:r w:rsidR="00D4410F" w:rsidRPr="005956A7">
        <w:rPr>
          <w:rFonts w:ascii="PT Astra Serif" w:hAnsi="PT Astra Serif" w:cs="Arial"/>
          <w:sz w:val="28"/>
          <w:szCs w:val="28"/>
        </w:rPr>
        <w:t>о образования поселок Боровский,</w:t>
      </w:r>
      <w:r w:rsidRPr="005956A7">
        <w:rPr>
          <w:rFonts w:ascii="PT Astra Serif" w:hAnsi="PT Astra Serif" w:cs="Arial"/>
          <w:sz w:val="28"/>
          <w:szCs w:val="28"/>
        </w:rPr>
        <w:t xml:space="preserve"> </w:t>
      </w:r>
      <w:r w:rsidR="00E52F56" w:rsidRPr="005956A7">
        <w:rPr>
          <w:rFonts w:ascii="PT Astra Serif" w:hAnsi="PT Astra Serif" w:cs="Arial"/>
          <w:sz w:val="28"/>
          <w:szCs w:val="28"/>
        </w:rPr>
        <w:t>Дума муниципального образования поселок Боровский</w:t>
      </w:r>
    </w:p>
    <w:p w:rsidR="00F0243A" w:rsidRPr="005956A7" w:rsidRDefault="00F0243A" w:rsidP="00F0243A">
      <w:pPr>
        <w:autoSpaceDE w:val="0"/>
        <w:autoSpaceDN w:val="0"/>
        <w:adjustRightInd w:val="0"/>
        <w:spacing w:after="0" w:line="240" w:lineRule="auto"/>
        <w:ind w:firstLine="708"/>
        <w:jc w:val="both"/>
        <w:rPr>
          <w:rFonts w:ascii="PT Astra Serif" w:hAnsi="PT Astra Serif" w:cs="Arial"/>
          <w:sz w:val="28"/>
          <w:szCs w:val="28"/>
        </w:rPr>
      </w:pPr>
      <w:r w:rsidRPr="005956A7">
        <w:rPr>
          <w:rFonts w:ascii="PT Astra Serif" w:hAnsi="PT Astra Serif" w:cs="Arial"/>
          <w:sz w:val="28"/>
          <w:szCs w:val="28"/>
        </w:rPr>
        <w:t>РЕШИЛА:</w:t>
      </w:r>
    </w:p>
    <w:p w:rsidR="00F0243A" w:rsidRPr="005956A7" w:rsidRDefault="00B675AC" w:rsidP="00BB354D">
      <w:pPr>
        <w:autoSpaceDE w:val="0"/>
        <w:autoSpaceDN w:val="0"/>
        <w:adjustRightInd w:val="0"/>
        <w:spacing w:after="0" w:line="240" w:lineRule="auto"/>
        <w:ind w:firstLine="708"/>
        <w:jc w:val="both"/>
        <w:rPr>
          <w:rFonts w:ascii="PT Astra Serif" w:hAnsi="PT Astra Serif" w:cs="Arial"/>
          <w:sz w:val="28"/>
          <w:szCs w:val="28"/>
        </w:rPr>
      </w:pPr>
      <w:r w:rsidRPr="005956A7">
        <w:rPr>
          <w:rFonts w:ascii="PT Astra Serif" w:hAnsi="PT Astra Serif" w:cs="Arial"/>
          <w:sz w:val="28"/>
          <w:szCs w:val="28"/>
        </w:rPr>
        <w:t xml:space="preserve">1. Информацию </w:t>
      </w:r>
      <w:r w:rsidR="00F0243A" w:rsidRPr="005956A7">
        <w:rPr>
          <w:rFonts w:ascii="PT Astra Serif" w:hAnsi="PT Astra Serif" w:cs="Arial"/>
          <w:sz w:val="28"/>
          <w:szCs w:val="28"/>
        </w:rPr>
        <w:t>«</w:t>
      </w:r>
      <w:r w:rsidR="007F537A" w:rsidRPr="005956A7">
        <w:rPr>
          <w:rFonts w:ascii="PT Astra Serif" w:hAnsi="PT Astra Serif" w:cs="Arial"/>
          <w:sz w:val="28"/>
          <w:szCs w:val="28"/>
        </w:rPr>
        <w:t>О деятельности Думы Тюменск</w:t>
      </w:r>
      <w:r w:rsidR="009A254E" w:rsidRPr="005956A7">
        <w:rPr>
          <w:rFonts w:ascii="PT Astra Serif" w:hAnsi="PT Astra Serif" w:cs="Arial"/>
          <w:sz w:val="28"/>
          <w:szCs w:val="28"/>
        </w:rPr>
        <w:t>ого муниципального района в 2023</w:t>
      </w:r>
      <w:r w:rsidR="007F537A" w:rsidRPr="005956A7">
        <w:rPr>
          <w:rFonts w:ascii="PT Astra Serif" w:hAnsi="PT Astra Serif" w:cs="Arial"/>
          <w:sz w:val="28"/>
          <w:szCs w:val="28"/>
        </w:rPr>
        <w:t xml:space="preserve"> году</w:t>
      </w:r>
      <w:r w:rsidR="00BB354D" w:rsidRPr="005956A7">
        <w:rPr>
          <w:rFonts w:ascii="PT Astra Serif" w:hAnsi="PT Astra Serif" w:cs="Arial"/>
          <w:sz w:val="28"/>
          <w:szCs w:val="28"/>
        </w:rPr>
        <w:t>»</w:t>
      </w:r>
      <w:r w:rsidR="00F0243A" w:rsidRPr="005956A7">
        <w:rPr>
          <w:rFonts w:ascii="PT Astra Serif" w:hAnsi="PT Astra Serif" w:cs="Arial"/>
          <w:sz w:val="28"/>
          <w:szCs w:val="28"/>
        </w:rPr>
        <w:t xml:space="preserve"> принять к сведению.</w:t>
      </w:r>
    </w:p>
    <w:p w:rsidR="00A52406" w:rsidRPr="005956A7" w:rsidRDefault="00F0243A" w:rsidP="00F0243A">
      <w:pPr>
        <w:autoSpaceDE w:val="0"/>
        <w:autoSpaceDN w:val="0"/>
        <w:adjustRightInd w:val="0"/>
        <w:spacing w:after="0" w:line="240" w:lineRule="auto"/>
        <w:ind w:firstLine="708"/>
        <w:jc w:val="both"/>
        <w:rPr>
          <w:rFonts w:ascii="PT Astra Serif" w:hAnsi="PT Astra Serif" w:cs="Arial"/>
          <w:sz w:val="28"/>
          <w:szCs w:val="28"/>
        </w:rPr>
      </w:pPr>
      <w:r w:rsidRPr="005956A7">
        <w:rPr>
          <w:rFonts w:ascii="PT Astra Serif" w:hAnsi="PT Astra Serif" w:cs="Arial"/>
          <w:sz w:val="28"/>
          <w:szCs w:val="28"/>
        </w:rPr>
        <w:t>2. Решение вступает в силу с момента подписания.</w:t>
      </w:r>
    </w:p>
    <w:p w:rsidR="00A52406" w:rsidRPr="005956A7" w:rsidRDefault="00A52406" w:rsidP="00F0243A">
      <w:pPr>
        <w:autoSpaceDE w:val="0"/>
        <w:autoSpaceDN w:val="0"/>
        <w:adjustRightInd w:val="0"/>
        <w:spacing w:after="0" w:line="240" w:lineRule="auto"/>
        <w:ind w:firstLine="708"/>
        <w:jc w:val="both"/>
        <w:rPr>
          <w:rFonts w:ascii="PT Astra Serif" w:hAnsi="PT Astra Serif" w:cs="Arial"/>
          <w:sz w:val="28"/>
          <w:szCs w:val="28"/>
        </w:rPr>
      </w:pPr>
    </w:p>
    <w:p w:rsidR="00A52406" w:rsidRPr="005956A7" w:rsidRDefault="00A52406" w:rsidP="00F0243A">
      <w:pPr>
        <w:autoSpaceDE w:val="0"/>
        <w:autoSpaceDN w:val="0"/>
        <w:adjustRightInd w:val="0"/>
        <w:spacing w:after="0" w:line="240" w:lineRule="auto"/>
        <w:ind w:firstLine="708"/>
        <w:jc w:val="both"/>
        <w:rPr>
          <w:rFonts w:ascii="PT Astra Serif" w:hAnsi="PT Astra Serif" w:cs="Arial"/>
          <w:sz w:val="28"/>
          <w:szCs w:val="28"/>
        </w:rPr>
      </w:pPr>
    </w:p>
    <w:p w:rsidR="00150411" w:rsidRPr="005956A7" w:rsidRDefault="00150411" w:rsidP="00F0243A">
      <w:pPr>
        <w:autoSpaceDE w:val="0"/>
        <w:autoSpaceDN w:val="0"/>
        <w:adjustRightInd w:val="0"/>
        <w:spacing w:after="0" w:line="240" w:lineRule="auto"/>
        <w:rPr>
          <w:rFonts w:ascii="PT Astra Serif" w:hAnsi="PT Astra Serif" w:cs="Arial"/>
          <w:sz w:val="28"/>
          <w:szCs w:val="28"/>
        </w:rPr>
      </w:pPr>
      <w:r w:rsidRPr="005956A7">
        <w:rPr>
          <w:rFonts w:ascii="PT Astra Serif" w:hAnsi="PT Astra Serif" w:cs="Arial"/>
          <w:sz w:val="28"/>
          <w:szCs w:val="28"/>
        </w:rPr>
        <w:t xml:space="preserve">Председатель Думы                                                           </w:t>
      </w:r>
      <w:r w:rsidR="005956A7">
        <w:rPr>
          <w:rFonts w:ascii="PT Astra Serif" w:hAnsi="PT Astra Serif" w:cs="Arial"/>
          <w:sz w:val="28"/>
          <w:szCs w:val="28"/>
        </w:rPr>
        <w:t xml:space="preserve">       </w:t>
      </w:r>
      <w:bookmarkStart w:id="0" w:name="_GoBack"/>
      <w:bookmarkEnd w:id="0"/>
      <w:r w:rsidRPr="005956A7">
        <w:rPr>
          <w:rFonts w:ascii="PT Astra Serif" w:hAnsi="PT Astra Serif" w:cs="Arial"/>
          <w:sz w:val="28"/>
          <w:szCs w:val="28"/>
        </w:rPr>
        <w:t xml:space="preserve"> В.Н. Самохвалов</w:t>
      </w:r>
    </w:p>
    <w:p w:rsidR="006A1936" w:rsidRPr="005956A7" w:rsidRDefault="006A1936" w:rsidP="00F0243A">
      <w:pPr>
        <w:spacing w:after="0" w:line="240" w:lineRule="auto"/>
        <w:jc w:val="center"/>
        <w:rPr>
          <w:rFonts w:ascii="PT Astra Serif" w:hAnsi="PT Astra Serif" w:cs="Arial"/>
          <w:b/>
          <w:sz w:val="28"/>
          <w:szCs w:val="28"/>
        </w:rPr>
      </w:pPr>
    </w:p>
    <w:p w:rsidR="008E6251" w:rsidRPr="005956A7" w:rsidRDefault="008E6251" w:rsidP="00F0243A">
      <w:pPr>
        <w:spacing w:after="0" w:line="240" w:lineRule="auto"/>
        <w:jc w:val="center"/>
        <w:rPr>
          <w:rFonts w:ascii="PT Astra Serif" w:hAnsi="PT Astra Serif" w:cs="Arial"/>
          <w:b/>
          <w:sz w:val="28"/>
          <w:szCs w:val="28"/>
        </w:rPr>
      </w:pPr>
    </w:p>
    <w:p w:rsidR="008E6251" w:rsidRPr="005956A7" w:rsidRDefault="008E6251" w:rsidP="00F0243A">
      <w:pPr>
        <w:spacing w:after="0" w:line="240" w:lineRule="auto"/>
        <w:jc w:val="center"/>
        <w:rPr>
          <w:rFonts w:ascii="PT Astra Serif" w:hAnsi="PT Astra Serif"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8E6251" w:rsidRDefault="008E6251" w:rsidP="00F0243A">
      <w:pPr>
        <w:spacing w:after="0" w:line="240" w:lineRule="auto"/>
        <w:jc w:val="center"/>
        <w:rPr>
          <w:rFonts w:ascii="Arial" w:hAnsi="Arial" w:cs="Arial"/>
          <w:b/>
          <w:sz w:val="28"/>
          <w:szCs w:val="28"/>
        </w:rPr>
      </w:pPr>
    </w:p>
    <w:p w:rsidR="00541465" w:rsidRDefault="00541465" w:rsidP="00F0243A">
      <w:pPr>
        <w:spacing w:after="0" w:line="240" w:lineRule="auto"/>
        <w:jc w:val="center"/>
        <w:rPr>
          <w:rFonts w:ascii="Arial" w:hAnsi="Arial" w:cs="Arial"/>
          <w:b/>
          <w:sz w:val="28"/>
          <w:szCs w:val="28"/>
        </w:rPr>
      </w:pP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center"/>
        <w:textAlignment w:val="baseline"/>
        <w:rPr>
          <w:rFonts w:ascii="PT Astra Serif" w:eastAsia="Times New Roman" w:hAnsi="PT Astra Serif" w:cs="Segoe UI"/>
          <w:sz w:val="28"/>
          <w:szCs w:val="28"/>
          <w:lang w:eastAsia="ru-RU"/>
        </w:rPr>
      </w:pPr>
      <w:r w:rsidRPr="005956A7">
        <w:rPr>
          <w:rFonts w:ascii="PT Astra Serif" w:eastAsia="Times New Roman" w:hAnsi="PT Astra Serif"/>
          <w:b/>
          <w:bCs/>
          <w:sz w:val="28"/>
          <w:szCs w:val="28"/>
          <w:lang w:eastAsia="ru-RU"/>
        </w:rPr>
        <w:lastRenderedPageBreak/>
        <w:t>ДОБРЫЙ  ВЕЧЕР</w:t>
      </w: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center"/>
        <w:textAlignment w:val="baseline"/>
        <w:rPr>
          <w:rFonts w:ascii="PT Astra Serif" w:eastAsia="Times New Roman" w:hAnsi="PT Astra Serif" w:cs="Segoe UI"/>
          <w:sz w:val="28"/>
          <w:szCs w:val="28"/>
          <w:lang w:eastAsia="ru-RU"/>
        </w:rPr>
      </w:pPr>
      <w:r w:rsidRPr="005956A7">
        <w:rPr>
          <w:rFonts w:ascii="PT Astra Serif" w:eastAsia="Times New Roman" w:hAnsi="PT Astra Serif"/>
          <w:b/>
          <w:bCs/>
          <w:sz w:val="28"/>
          <w:szCs w:val="28"/>
          <w:lang w:eastAsia="ru-RU"/>
        </w:rPr>
        <w:t>Уважаемые Депутаты, Уважаемые жители </w:t>
      </w: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center"/>
        <w:textAlignment w:val="baseline"/>
        <w:rPr>
          <w:rFonts w:ascii="PT Astra Serif" w:eastAsia="Times New Roman" w:hAnsi="PT Astra Serif" w:cs="Segoe UI"/>
          <w:sz w:val="28"/>
          <w:szCs w:val="28"/>
          <w:lang w:eastAsia="ru-RU"/>
        </w:rPr>
      </w:pPr>
      <w:r w:rsidRPr="005956A7">
        <w:rPr>
          <w:rFonts w:ascii="PT Astra Serif" w:eastAsia="Times New Roman" w:hAnsi="PT Astra Serif"/>
          <w:b/>
          <w:bCs/>
          <w:sz w:val="28"/>
          <w:szCs w:val="28"/>
          <w:lang w:eastAsia="ru-RU"/>
        </w:rPr>
        <w:t xml:space="preserve">МО </w:t>
      </w:r>
      <w:proofErr w:type="spellStart"/>
      <w:r w:rsidRPr="005956A7">
        <w:rPr>
          <w:rFonts w:ascii="PT Astra Serif" w:eastAsia="Times New Roman" w:hAnsi="PT Astra Serif"/>
          <w:b/>
          <w:bCs/>
          <w:sz w:val="28"/>
          <w:szCs w:val="28"/>
          <w:lang w:eastAsia="ru-RU"/>
        </w:rPr>
        <w:t>п</w:t>
      </w:r>
      <w:proofErr w:type="gramStart"/>
      <w:r w:rsidRPr="005956A7">
        <w:rPr>
          <w:rFonts w:ascii="PT Astra Serif" w:eastAsia="Times New Roman" w:hAnsi="PT Astra Serif"/>
          <w:b/>
          <w:bCs/>
          <w:sz w:val="28"/>
          <w:szCs w:val="28"/>
          <w:lang w:eastAsia="ru-RU"/>
        </w:rPr>
        <w:t>.Б</w:t>
      </w:r>
      <w:proofErr w:type="gramEnd"/>
      <w:r w:rsidRPr="005956A7">
        <w:rPr>
          <w:rFonts w:ascii="PT Astra Serif" w:eastAsia="Times New Roman" w:hAnsi="PT Astra Serif"/>
          <w:b/>
          <w:bCs/>
          <w:sz w:val="28"/>
          <w:szCs w:val="28"/>
          <w:lang w:eastAsia="ru-RU"/>
        </w:rPr>
        <w:t>оровский</w:t>
      </w:r>
      <w:proofErr w:type="spellEnd"/>
      <w:r w:rsidRPr="005956A7">
        <w:rPr>
          <w:rFonts w:ascii="PT Astra Serif" w:eastAsia="Times New Roman" w:hAnsi="PT Astra Serif"/>
          <w:b/>
          <w:bCs/>
          <w:sz w:val="28"/>
          <w:szCs w:val="28"/>
          <w:lang w:eastAsia="ru-RU"/>
        </w:rPr>
        <w:t>!</w:t>
      </w: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center"/>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b/>
          <w:bCs/>
          <w:sz w:val="28"/>
          <w:szCs w:val="28"/>
          <w:lang w:eastAsia="ru-RU"/>
        </w:rPr>
      </w:pPr>
      <w:r w:rsidRPr="005956A7">
        <w:rPr>
          <w:rFonts w:ascii="PT Astra Serif" w:eastAsia="Times New Roman" w:hAnsi="PT Astra Serif"/>
          <w:sz w:val="28"/>
          <w:szCs w:val="28"/>
          <w:lang w:eastAsia="ru-RU"/>
        </w:rPr>
        <w:t xml:space="preserve">          </w:t>
      </w:r>
      <w:r w:rsidRPr="005956A7">
        <w:rPr>
          <w:rFonts w:ascii="PT Astra Serif" w:eastAsia="Times New Roman" w:hAnsi="PT Astra Serif"/>
          <w:b/>
          <w:bCs/>
          <w:sz w:val="28"/>
          <w:szCs w:val="28"/>
          <w:lang w:eastAsia="ru-RU"/>
        </w:rPr>
        <w:t>Общая информация.</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Дума Тюменского муниципального района четвертого созыва состоит из 15 депутатов и начала свою работу в сентябре 2020 года.</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В соответствии с Уставом Тюменского района и Положением о Думе района, в Думе постоянно действую четыре профильные комиссии.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xml:space="preserve">          В истекшем </w:t>
      </w:r>
      <w:r w:rsidRPr="005956A7">
        <w:rPr>
          <w:rFonts w:ascii="PT Astra Serif" w:eastAsia="Times New Roman" w:hAnsi="PT Astra Serif"/>
          <w:b/>
          <w:bCs/>
          <w:sz w:val="28"/>
          <w:szCs w:val="28"/>
          <w:lang w:eastAsia="ru-RU"/>
        </w:rPr>
        <w:t>2023</w:t>
      </w:r>
      <w:r w:rsidRPr="005956A7">
        <w:rPr>
          <w:rFonts w:ascii="PT Astra Serif" w:eastAsia="Times New Roman" w:hAnsi="PT Astra Serif"/>
          <w:sz w:val="28"/>
          <w:szCs w:val="28"/>
          <w:lang w:eastAsia="ru-RU"/>
        </w:rPr>
        <w:t> году состоялось </w:t>
      </w:r>
      <w:r w:rsidRPr="005956A7">
        <w:rPr>
          <w:rFonts w:ascii="PT Astra Serif" w:eastAsia="Times New Roman" w:hAnsi="PT Astra Serif"/>
          <w:b/>
          <w:bCs/>
          <w:sz w:val="28"/>
          <w:szCs w:val="28"/>
          <w:lang w:eastAsia="ru-RU"/>
        </w:rPr>
        <w:t>14</w:t>
      </w:r>
      <w:r w:rsidRPr="005956A7">
        <w:rPr>
          <w:rFonts w:ascii="PT Astra Serif" w:eastAsia="Times New Roman" w:hAnsi="PT Astra Serif"/>
          <w:sz w:val="28"/>
          <w:szCs w:val="28"/>
          <w:lang w:eastAsia="ru-RU"/>
        </w:rPr>
        <w:t> заседаний Думы Тюменского муниципального района, в том числе </w:t>
      </w:r>
      <w:r w:rsidRPr="005956A7">
        <w:rPr>
          <w:rFonts w:ascii="PT Astra Serif" w:eastAsia="Times New Roman" w:hAnsi="PT Astra Serif"/>
          <w:b/>
          <w:bCs/>
          <w:sz w:val="28"/>
          <w:szCs w:val="28"/>
          <w:lang w:eastAsia="ru-RU"/>
        </w:rPr>
        <w:t>3 </w:t>
      </w:r>
      <w:r w:rsidRPr="005956A7">
        <w:rPr>
          <w:rFonts w:ascii="PT Astra Serif" w:eastAsia="Times New Roman" w:hAnsi="PT Astra Serif"/>
          <w:sz w:val="28"/>
          <w:szCs w:val="28"/>
          <w:lang w:eastAsia="ru-RU"/>
        </w:rPr>
        <w:t>внеплановых.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На </w:t>
      </w:r>
      <w:r w:rsidRPr="005956A7">
        <w:rPr>
          <w:rFonts w:ascii="PT Astra Serif" w:eastAsia="Times New Roman" w:hAnsi="PT Astra Serif"/>
          <w:b/>
          <w:bCs/>
          <w:sz w:val="28"/>
          <w:szCs w:val="28"/>
          <w:lang w:eastAsia="ru-RU"/>
        </w:rPr>
        <w:t>37-</w:t>
      </w:r>
      <w:r w:rsidRPr="005956A7">
        <w:rPr>
          <w:rFonts w:ascii="PT Astra Serif" w:eastAsia="Times New Roman" w:hAnsi="PT Astra Serif"/>
          <w:sz w:val="28"/>
          <w:szCs w:val="28"/>
          <w:lang w:eastAsia="ru-RU"/>
        </w:rPr>
        <w:t>и заседаниях постоянных комиссий рассмотрены материалы по </w:t>
      </w:r>
      <w:r w:rsidRPr="005956A7">
        <w:rPr>
          <w:rFonts w:ascii="PT Astra Serif" w:eastAsia="Times New Roman" w:hAnsi="PT Astra Serif"/>
          <w:b/>
          <w:bCs/>
          <w:sz w:val="28"/>
          <w:szCs w:val="28"/>
          <w:lang w:eastAsia="ru-RU"/>
        </w:rPr>
        <w:t>137</w:t>
      </w:r>
      <w:r w:rsidRPr="005956A7">
        <w:rPr>
          <w:rFonts w:ascii="PT Astra Serif" w:eastAsia="Times New Roman" w:hAnsi="PT Astra Serif"/>
          <w:sz w:val="28"/>
          <w:szCs w:val="28"/>
          <w:lang w:eastAsia="ru-RU"/>
        </w:rPr>
        <w:t> вопросам, по </w:t>
      </w:r>
      <w:r w:rsidRPr="005956A7">
        <w:rPr>
          <w:rFonts w:ascii="PT Astra Serif" w:eastAsia="Times New Roman" w:hAnsi="PT Astra Serif"/>
          <w:b/>
          <w:bCs/>
          <w:sz w:val="28"/>
          <w:szCs w:val="28"/>
          <w:lang w:eastAsia="ru-RU"/>
        </w:rPr>
        <w:t xml:space="preserve">132 </w:t>
      </w:r>
      <w:r w:rsidRPr="005956A7">
        <w:rPr>
          <w:rFonts w:ascii="PT Astra Serif" w:eastAsia="Times New Roman" w:hAnsi="PT Astra Serif"/>
          <w:sz w:val="28"/>
          <w:szCs w:val="28"/>
          <w:lang w:eastAsia="ru-RU"/>
        </w:rPr>
        <w:t>рассмотренным проектам решений направлены рекомендации Депутатам Думы для принятия окончательного Решения.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sz w:val="28"/>
          <w:szCs w:val="28"/>
          <w:lang w:eastAsia="ru-RU"/>
        </w:rPr>
        <w:t xml:space="preserve">           </w:t>
      </w:r>
      <w:r w:rsidRPr="005956A7">
        <w:rPr>
          <w:rFonts w:ascii="PT Astra Serif" w:eastAsia="Times New Roman" w:hAnsi="PT Astra Serif"/>
          <w:b/>
          <w:bCs/>
          <w:sz w:val="28"/>
          <w:szCs w:val="28"/>
          <w:lang w:eastAsia="ru-RU"/>
        </w:rPr>
        <w:t xml:space="preserve">Награды Думы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bCs/>
          <w:sz w:val="28"/>
          <w:szCs w:val="28"/>
          <w:lang w:eastAsia="ru-RU"/>
        </w:rPr>
      </w:pPr>
      <w:r w:rsidRPr="005956A7">
        <w:rPr>
          <w:rFonts w:ascii="PT Astra Serif" w:eastAsia="Times New Roman" w:hAnsi="PT Astra Serif"/>
          <w:bCs/>
          <w:sz w:val="28"/>
          <w:szCs w:val="28"/>
          <w:lang w:eastAsia="ru-RU"/>
        </w:rPr>
        <w:t>В полномочия депутатов Думы входит награждение лучших жителей Тюменского района Почетными грамотами и Благодарственными письмами.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Так, в истекшем году </w:t>
      </w:r>
      <w:r w:rsidRPr="005956A7">
        <w:rPr>
          <w:rFonts w:ascii="PT Astra Serif" w:eastAsia="Times New Roman" w:hAnsi="PT Astra Serif"/>
          <w:b/>
          <w:bCs/>
          <w:sz w:val="28"/>
          <w:szCs w:val="28"/>
          <w:lang w:eastAsia="ru-RU"/>
        </w:rPr>
        <w:t>167 </w:t>
      </w:r>
      <w:r w:rsidRPr="005956A7">
        <w:rPr>
          <w:rFonts w:ascii="PT Astra Serif" w:eastAsia="Times New Roman" w:hAnsi="PT Astra Serif"/>
          <w:sz w:val="28"/>
          <w:szCs w:val="28"/>
          <w:lang w:eastAsia="ru-RU"/>
        </w:rPr>
        <w:t>жителей Тюменского района представлены к наградам Думы района.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Почетными грамотами награждено </w:t>
      </w:r>
      <w:r w:rsidRPr="005956A7">
        <w:rPr>
          <w:rFonts w:ascii="PT Astra Serif" w:eastAsia="Times New Roman" w:hAnsi="PT Astra Serif"/>
          <w:b/>
          <w:bCs/>
          <w:sz w:val="28"/>
          <w:szCs w:val="28"/>
          <w:lang w:eastAsia="ru-RU"/>
        </w:rPr>
        <w:t>32 </w:t>
      </w:r>
      <w:r w:rsidRPr="005956A7">
        <w:rPr>
          <w:rFonts w:ascii="PT Astra Serif" w:eastAsia="Times New Roman" w:hAnsi="PT Astra Serif"/>
          <w:sz w:val="28"/>
          <w:szCs w:val="28"/>
          <w:lang w:eastAsia="ru-RU"/>
        </w:rPr>
        <w:t>человека, </w:t>
      </w:r>
      <w:r w:rsidRPr="005956A7">
        <w:rPr>
          <w:rFonts w:ascii="PT Astra Serif" w:eastAsia="Times New Roman" w:hAnsi="PT Astra Serif"/>
          <w:b/>
          <w:bCs/>
          <w:sz w:val="28"/>
          <w:szCs w:val="28"/>
          <w:lang w:eastAsia="ru-RU"/>
        </w:rPr>
        <w:t>Ста тридцати пяти</w:t>
      </w:r>
      <w:r w:rsidRPr="005956A7">
        <w:rPr>
          <w:rFonts w:ascii="PT Astra Serif" w:eastAsia="Times New Roman" w:hAnsi="PT Astra Serif"/>
          <w:i/>
          <w:iCs/>
          <w:sz w:val="28"/>
          <w:szCs w:val="28"/>
          <w:lang w:eastAsia="ru-RU"/>
        </w:rPr>
        <w:t> </w:t>
      </w:r>
      <w:r w:rsidRPr="005956A7">
        <w:rPr>
          <w:rFonts w:ascii="PT Astra Serif" w:eastAsia="Times New Roman" w:hAnsi="PT Astra Serif"/>
          <w:sz w:val="28"/>
          <w:szCs w:val="28"/>
          <w:lang w:eastAsia="ru-RU"/>
        </w:rPr>
        <w:t>землякам вручены Благодарственные письма Думы района.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sz w:val="28"/>
          <w:szCs w:val="28"/>
          <w:lang w:eastAsia="ru-RU"/>
        </w:rPr>
        <w:t xml:space="preserve">           Особой награды, «Почетного звания Почетный гражданин Тюменского района» удостоены три наших земляка это </w:t>
      </w:r>
      <w:proofErr w:type="spellStart"/>
      <w:r w:rsidRPr="005956A7">
        <w:rPr>
          <w:rFonts w:ascii="PT Astra Serif" w:eastAsia="Times New Roman" w:hAnsi="PT Astra Serif"/>
          <w:b/>
          <w:bCs/>
          <w:sz w:val="28"/>
          <w:szCs w:val="28"/>
          <w:lang w:eastAsia="ru-RU"/>
        </w:rPr>
        <w:t>Зюзгин</w:t>
      </w:r>
      <w:proofErr w:type="spellEnd"/>
      <w:r w:rsidRPr="005956A7">
        <w:rPr>
          <w:rFonts w:ascii="PT Astra Serif" w:eastAsia="Times New Roman" w:hAnsi="PT Astra Serif"/>
          <w:b/>
          <w:bCs/>
          <w:sz w:val="28"/>
          <w:szCs w:val="28"/>
          <w:lang w:eastAsia="ru-RU"/>
        </w:rPr>
        <w:t xml:space="preserve"> Сергей Иванович </w:t>
      </w:r>
      <w:r w:rsidRPr="005956A7">
        <w:rPr>
          <w:rFonts w:ascii="PT Astra Serif" w:eastAsia="Times New Roman" w:hAnsi="PT Astra Serif"/>
          <w:sz w:val="28"/>
          <w:szCs w:val="28"/>
          <w:lang w:eastAsia="ru-RU"/>
        </w:rPr>
        <w:t>(Директор ЗАО «</w:t>
      </w:r>
      <w:proofErr w:type="spellStart"/>
      <w:r w:rsidRPr="005956A7">
        <w:rPr>
          <w:rFonts w:ascii="PT Astra Serif" w:eastAsia="Times New Roman" w:hAnsi="PT Astra Serif"/>
          <w:sz w:val="28"/>
          <w:szCs w:val="28"/>
          <w:lang w:eastAsia="ru-RU"/>
        </w:rPr>
        <w:t>Пышмаавтодор</w:t>
      </w:r>
      <w:proofErr w:type="spellEnd"/>
      <w:r w:rsidRPr="005956A7">
        <w:rPr>
          <w:rFonts w:ascii="PT Astra Serif" w:eastAsia="Times New Roman" w:hAnsi="PT Astra Serif"/>
          <w:sz w:val="28"/>
          <w:szCs w:val="28"/>
          <w:lang w:eastAsia="ru-RU"/>
        </w:rPr>
        <w:t>»)</w:t>
      </w:r>
      <w:r w:rsidRPr="005956A7">
        <w:rPr>
          <w:rFonts w:ascii="PT Astra Serif" w:eastAsia="Times New Roman" w:hAnsi="PT Astra Serif"/>
          <w:b/>
          <w:bCs/>
          <w:sz w:val="28"/>
          <w:szCs w:val="28"/>
          <w:lang w:eastAsia="ru-RU"/>
        </w:rPr>
        <w:t xml:space="preserve">, Некрасова Тамара Владимировна </w:t>
      </w:r>
      <w:r w:rsidRPr="005956A7">
        <w:rPr>
          <w:rFonts w:ascii="PT Astra Serif" w:eastAsia="Times New Roman" w:hAnsi="PT Astra Serif"/>
          <w:sz w:val="28"/>
          <w:szCs w:val="28"/>
          <w:lang w:eastAsia="ru-RU"/>
        </w:rPr>
        <w:t>(Директор-</w:t>
      </w:r>
      <w:proofErr w:type="spellStart"/>
      <w:r w:rsidRPr="005956A7">
        <w:rPr>
          <w:rFonts w:ascii="PT Astra Serif" w:eastAsia="Times New Roman" w:hAnsi="PT Astra Serif"/>
          <w:sz w:val="28"/>
          <w:szCs w:val="28"/>
          <w:lang w:eastAsia="ru-RU"/>
        </w:rPr>
        <w:t>Гл</w:t>
      </w:r>
      <w:proofErr w:type="gramStart"/>
      <w:r w:rsidRPr="005956A7">
        <w:rPr>
          <w:rFonts w:ascii="PT Astra Serif" w:eastAsia="Times New Roman" w:hAnsi="PT Astra Serif"/>
          <w:sz w:val="28"/>
          <w:szCs w:val="28"/>
          <w:lang w:eastAsia="ru-RU"/>
        </w:rPr>
        <w:t>.р</w:t>
      </w:r>
      <w:proofErr w:type="gramEnd"/>
      <w:r w:rsidRPr="005956A7">
        <w:rPr>
          <w:rFonts w:ascii="PT Astra Serif" w:eastAsia="Times New Roman" w:hAnsi="PT Astra Serif"/>
          <w:sz w:val="28"/>
          <w:szCs w:val="28"/>
          <w:lang w:eastAsia="ru-RU"/>
        </w:rPr>
        <w:t>едактор</w:t>
      </w:r>
      <w:proofErr w:type="spellEnd"/>
      <w:r w:rsidRPr="005956A7">
        <w:rPr>
          <w:rFonts w:ascii="PT Astra Serif" w:eastAsia="Times New Roman" w:hAnsi="PT Astra Serif"/>
          <w:sz w:val="28"/>
          <w:szCs w:val="28"/>
          <w:lang w:eastAsia="ru-RU"/>
        </w:rPr>
        <w:t xml:space="preserve"> АНО Информационно-издательского центра «Красное знамя»)</w:t>
      </w: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и один из известнейших аграриев не только Тюменского района но и Тюменской области,</w:t>
      </w: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основатель</w:t>
      </w: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КФХ «Пчела»</w:t>
      </w:r>
      <w:r w:rsidRPr="005956A7">
        <w:rPr>
          <w:rFonts w:ascii="PT Astra Serif" w:eastAsia="Times New Roman" w:hAnsi="PT Astra Serif"/>
          <w:b/>
          <w:bCs/>
          <w:sz w:val="28"/>
          <w:szCs w:val="28"/>
          <w:lang w:eastAsia="ru-RU"/>
        </w:rPr>
        <w:t xml:space="preserve">  Росляков Виктор Михайлович.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Особо символично то, что звание Почетный гражданин Тюменского района им присвоено в год столетнего юбилея нашего района.</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sz w:val="28"/>
          <w:szCs w:val="28"/>
          <w:lang w:eastAsia="ru-RU"/>
        </w:rPr>
        <w:t xml:space="preserve"> </w:t>
      </w:r>
      <w:r w:rsidRPr="005956A7">
        <w:rPr>
          <w:rFonts w:ascii="PT Astra Serif" w:eastAsia="Times New Roman" w:hAnsi="PT Astra Serif"/>
          <w:b/>
          <w:bCs/>
          <w:sz w:val="28"/>
          <w:szCs w:val="28"/>
          <w:lang w:eastAsia="ru-RU"/>
        </w:rPr>
        <w:t>Контрольная деятельность.</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В своей работе, особое внимание, депутаты отводят контрольным полномочиям думы, определенным Уставом муниципального района.</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В Тюменском районе утверждены и реализуются </w:t>
      </w:r>
      <w:r w:rsidRPr="005956A7">
        <w:rPr>
          <w:rFonts w:ascii="PT Astra Serif" w:eastAsia="Times New Roman" w:hAnsi="PT Astra Serif"/>
          <w:b/>
          <w:bCs/>
          <w:sz w:val="28"/>
          <w:szCs w:val="28"/>
          <w:lang w:eastAsia="ru-RU"/>
        </w:rPr>
        <w:t xml:space="preserve">18 </w:t>
      </w:r>
      <w:r w:rsidRPr="005956A7">
        <w:rPr>
          <w:rFonts w:ascii="PT Astra Serif" w:eastAsia="Times New Roman" w:hAnsi="PT Astra Serif"/>
          <w:sz w:val="28"/>
          <w:szCs w:val="28"/>
          <w:lang w:eastAsia="ru-RU"/>
        </w:rPr>
        <w:t xml:space="preserve">муниципальных программ, которые охватывают все вопросы жизнедеятельности района.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w:t>
      </w:r>
      <w:proofErr w:type="spellStart"/>
      <w:r w:rsidRPr="005956A7">
        <w:rPr>
          <w:rFonts w:ascii="PT Astra Serif" w:eastAsia="Times New Roman" w:hAnsi="PT Astra Serif"/>
          <w:sz w:val="28"/>
          <w:szCs w:val="28"/>
          <w:lang w:eastAsia="ru-RU"/>
        </w:rPr>
        <w:t>Депутами</w:t>
      </w:r>
      <w:proofErr w:type="spellEnd"/>
      <w:r w:rsidRPr="005956A7">
        <w:rPr>
          <w:rFonts w:ascii="PT Astra Serif" w:eastAsia="Times New Roman" w:hAnsi="PT Astra Serif"/>
          <w:sz w:val="28"/>
          <w:szCs w:val="28"/>
          <w:lang w:eastAsia="ru-RU"/>
        </w:rPr>
        <w:t xml:space="preserve"> заслушана информацию и дана оценка деятельности  Администрации Тюменского района по реализации данных программ, их результативности и </w:t>
      </w:r>
      <w:proofErr w:type="gramStart"/>
      <w:r w:rsidRPr="005956A7">
        <w:rPr>
          <w:rFonts w:ascii="PT Astra Serif" w:eastAsia="Times New Roman" w:hAnsi="PT Astra Serif"/>
          <w:sz w:val="28"/>
          <w:szCs w:val="28"/>
          <w:lang w:eastAsia="ru-RU"/>
        </w:rPr>
        <w:t>эффективности</w:t>
      </w:r>
      <w:proofErr w:type="gramEnd"/>
      <w:r w:rsidRPr="005956A7">
        <w:rPr>
          <w:rFonts w:ascii="PT Astra Serif" w:eastAsia="Times New Roman" w:hAnsi="PT Astra Serif"/>
          <w:sz w:val="28"/>
          <w:szCs w:val="28"/>
          <w:lang w:eastAsia="ru-RU"/>
        </w:rPr>
        <w:t xml:space="preserve"> в том числе и в части использования материально финансовых ресурсов.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Хочу отметить, что почти все муниципальные программы, за прошлый отчетный период исполнены с высокими показателями и признаны высокоэффективными.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i/>
          <w:sz w:val="28"/>
          <w:szCs w:val="28"/>
          <w:lang w:eastAsia="ru-RU"/>
        </w:rPr>
      </w:pPr>
      <w:r w:rsidRPr="005956A7">
        <w:rPr>
          <w:rFonts w:ascii="PT Astra Serif" w:eastAsia="Times New Roman" w:hAnsi="PT Astra Serif"/>
          <w:sz w:val="28"/>
          <w:szCs w:val="28"/>
          <w:lang w:eastAsia="ru-RU"/>
        </w:rPr>
        <w:t xml:space="preserve">         </w:t>
      </w:r>
      <w:proofErr w:type="gramStart"/>
      <w:r w:rsidRPr="005956A7">
        <w:rPr>
          <w:rFonts w:ascii="PT Astra Serif" w:eastAsia="Times New Roman" w:hAnsi="PT Astra Serif"/>
          <w:i/>
          <w:sz w:val="28"/>
          <w:szCs w:val="28"/>
          <w:lang w:eastAsia="ru-RU"/>
        </w:rPr>
        <w:t xml:space="preserve">(Напомню только три программы </w:t>
      </w:r>
      <w:proofErr w:type="spellStart"/>
      <w:r w:rsidRPr="005956A7">
        <w:rPr>
          <w:rFonts w:ascii="PT Astra Serif" w:eastAsia="Times New Roman" w:hAnsi="PT Astra Serif"/>
          <w:i/>
          <w:sz w:val="28"/>
          <w:szCs w:val="28"/>
          <w:lang w:eastAsia="ru-RU"/>
        </w:rPr>
        <w:t>среднеээективные</w:t>
      </w:r>
      <w:proofErr w:type="spellEnd"/>
      <w:r w:rsidRPr="005956A7">
        <w:rPr>
          <w:rFonts w:ascii="PT Astra Serif" w:eastAsia="Times New Roman" w:hAnsi="PT Astra Serif"/>
          <w:i/>
          <w:sz w:val="28"/>
          <w:szCs w:val="28"/>
          <w:lang w:eastAsia="ru-RU"/>
        </w:rPr>
        <w:t xml:space="preserve"> Развитие ЖКХ, Развитие ГО и ЧС, Проф. НК.</w:t>
      </w:r>
      <w:proofErr w:type="gramEnd"/>
      <w:r w:rsidRPr="005956A7">
        <w:rPr>
          <w:rFonts w:ascii="PT Astra Serif" w:eastAsia="Times New Roman" w:hAnsi="PT Astra Serif"/>
          <w:i/>
          <w:sz w:val="28"/>
          <w:szCs w:val="28"/>
          <w:lang w:eastAsia="ru-RU"/>
        </w:rPr>
        <w:t xml:space="preserve"> </w:t>
      </w:r>
      <w:proofErr w:type="gramStart"/>
      <w:r w:rsidRPr="005956A7">
        <w:rPr>
          <w:rFonts w:ascii="PT Astra Serif" w:eastAsia="Times New Roman" w:hAnsi="PT Astra Serif"/>
          <w:i/>
          <w:sz w:val="28"/>
          <w:szCs w:val="28"/>
          <w:lang w:eastAsia="ru-RU"/>
        </w:rPr>
        <w:t>Для вас если будет вопрос)</w:t>
      </w:r>
      <w:proofErr w:type="gramEnd"/>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lastRenderedPageBreak/>
        <w:t xml:space="preserve">           Несмотря на то, что органы прокуратуры, полиции, налоговые органы, Областная клиническая  больница № 19, </w:t>
      </w:r>
      <w:proofErr w:type="spellStart"/>
      <w:r w:rsidRPr="005956A7">
        <w:rPr>
          <w:rFonts w:ascii="PT Astra Serif" w:eastAsia="Times New Roman" w:hAnsi="PT Astra Serif"/>
          <w:sz w:val="28"/>
          <w:szCs w:val="28"/>
          <w:lang w:eastAsia="ru-RU"/>
        </w:rPr>
        <w:t>Росводоканал</w:t>
      </w:r>
      <w:proofErr w:type="spellEnd"/>
      <w:r w:rsidRPr="005956A7">
        <w:rPr>
          <w:rFonts w:ascii="PT Astra Serif" w:eastAsia="Times New Roman" w:hAnsi="PT Astra Serif"/>
          <w:sz w:val="28"/>
          <w:szCs w:val="28"/>
          <w:lang w:eastAsia="ru-RU"/>
        </w:rPr>
        <w:t xml:space="preserve">, </w:t>
      </w:r>
      <w:proofErr w:type="spellStart"/>
      <w:r w:rsidRPr="005956A7">
        <w:rPr>
          <w:rFonts w:ascii="PT Astra Serif" w:eastAsia="Times New Roman" w:hAnsi="PT Astra Serif"/>
          <w:sz w:val="28"/>
          <w:szCs w:val="28"/>
          <w:lang w:eastAsia="ru-RU"/>
        </w:rPr>
        <w:t>Россети</w:t>
      </w:r>
      <w:proofErr w:type="spellEnd"/>
      <w:r w:rsidRPr="005956A7">
        <w:rPr>
          <w:rFonts w:ascii="PT Astra Serif" w:eastAsia="Times New Roman" w:hAnsi="PT Astra Serif"/>
          <w:sz w:val="28"/>
          <w:szCs w:val="28"/>
          <w:lang w:eastAsia="ru-RU"/>
        </w:rPr>
        <w:t xml:space="preserve"> и другие организации являются Федеральными и областными структурами, депутаты думы заслушивают информацию о результатах и их деятельности  на территории района. И это дает возможность нам в диалоге искать пути решения тех </w:t>
      </w:r>
      <w:proofErr w:type="gramStart"/>
      <w:r w:rsidRPr="005956A7">
        <w:rPr>
          <w:rFonts w:ascii="PT Astra Serif" w:eastAsia="Times New Roman" w:hAnsi="PT Astra Serif"/>
          <w:sz w:val="28"/>
          <w:szCs w:val="28"/>
          <w:lang w:eastAsia="ru-RU"/>
        </w:rPr>
        <w:t>вопросов</w:t>
      </w:r>
      <w:proofErr w:type="gramEnd"/>
      <w:r w:rsidRPr="005956A7">
        <w:rPr>
          <w:rFonts w:ascii="PT Astra Serif" w:eastAsia="Times New Roman" w:hAnsi="PT Astra Serif"/>
          <w:sz w:val="28"/>
          <w:szCs w:val="28"/>
          <w:lang w:eastAsia="ru-RU"/>
        </w:rPr>
        <w:t xml:space="preserve"> с которыми к нам, как к депутатам, обращаются наши земляки.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Важной составляющей контрольной деятельности думы является </w:t>
      </w:r>
      <w:proofErr w:type="gramStart"/>
      <w:r w:rsidRPr="005956A7">
        <w:rPr>
          <w:rFonts w:ascii="PT Astra Serif" w:eastAsia="Times New Roman" w:hAnsi="PT Astra Serif"/>
          <w:sz w:val="28"/>
          <w:szCs w:val="28"/>
          <w:lang w:eastAsia="ru-RU"/>
        </w:rPr>
        <w:t>Счетная</w:t>
      </w:r>
      <w:proofErr w:type="gramEnd"/>
      <w:r w:rsidRPr="005956A7">
        <w:rPr>
          <w:rFonts w:ascii="PT Astra Serif" w:eastAsia="Times New Roman" w:hAnsi="PT Astra Serif"/>
          <w:sz w:val="28"/>
          <w:szCs w:val="28"/>
          <w:lang w:eastAsia="ru-RU"/>
        </w:rPr>
        <w:t xml:space="preserve"> пала Тюменского района. Счетная палата в постоянном режиме осуществляет контроль за хозяйственно-финансовой деятельностью всех субъектов бюджетной сферы и представляет отчет о своей работе депутатам. В случае выявления нарушений администрацией, думой района и прокуратурой принимаются соответствующие акты реагирования.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sz w:val="28"/>
          <w:szCs w:val="28"/>
          <w:lang w:eastAsia="ru-RU"/>
        </w:rPr>
        <w:t xml:space="preserve">          </w:t>
      </w:r>
      <w:r w:rsidRPr="005956A7">
        <w:rPr>
          <w:rFonts w:ascii="PT Astra Serif" w:eastAsia="Times New Roman" w:hAnsi="PT Astra Serif"/>
          <w:b/>
          <w:bCs/>
          <w:sz w:val="28"/>
          <w:szCs w:val="28"/>
          <w:lang w:eastAsia="ru-RU"/>
        </w:rPr>
        <w:t>РАБОТА С ИЗБИРАТЕЛЯМИ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xml:space="preserve">        Но работа Депутата Думы района не ограничивается только заседаниями комиссий и Думы, нормотворческой и контрольной деятельностью, принятием важных и необходимых для всего района Решений.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xml:space="preserve">          На протяжении всего года депутаты ведут прием граждан, принимают обращения, дают консультации и разъяснения по интересующим избирателей вопросам.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xml:space="preserve">       Так за 2023 год нами в общей сложности </w:t>
      </w:r>
      <w:proofErr w:type="gramStart"/>
      <w:r w:rsidRPr="005956A7">
        <w:rPr>
          <w:rFonts w:ascii="PT Astra Serif" w:eastAsia="Times New Roman" w:hAnsi="PT Astra Serif"/>
          <w:sz w:val="28"/>
          <w:szCs w:val="28"/>
          <w:lang w:eastAsia="ru-RU"/>
        </w:rPr>
        <w:t>проведено</w:t>
      </w:r>
      <w:proofErr w:type="gramEnd"/>
      <w:r w:rsidRPr="005956A7">
        <w:rPr>
          <w:rFonts w:ascii="PT Astra Serif" w:eastAsia="Times New Roman" w:hAnsi="PT Astra Serif"/>
          <w:sz w:val="28"/>
          <w:szCs w:val="28"/>
          <w:highlight w:val="yellow"/>
          <w:lang w:eastAsia="ru-RU"/>
        </w:rPr>
        <w:t xml:space="preserve"> </w:t>
      </w:r>
      <w:r w:rsidRPr="005956A7">
        <w:rPr>
          <w:rFonts w:ascii="PT Astra Serif" w:eastAsia="Times New Roman" w:hAnsi="PT Astra Serif"/>
          <w:sz w:val="28"/>
          <w:szCs w:val="28"/>
          <w:lang w:eastAsia="ru-RU"/>
        </w:rPr>
        <w:t>принято </w:t>
      </w:r>
      <w:r w:rsidRPr="005956A7">
        <w:rPr>
          <w:rFonts w:ascii="PT Astra Serif" w:eastAsia="Times New Roman" w:hAnsi="PT Astra Serif"/>
          <w:b/>
          <w:bCs/>
          <w:sz w:val="28"/>
          <w:szCs w:val="28"/>
          <w:lang w:eastAsia="ru-RU"/>
        </w:rPr>
        <w:t>137 </w:t>
      </w:r>
      <w:r w:rsidRPr="005956A7">
        <w:rPr>
          <w:rFonts w:ascii="PT Astra Serif" w:eastAsia="Times New Roman" w:hAnsi="PT Astra Serif"/>
          <w:sz w:val="28"/>
          <w:szCs w:val="28"/>
          <w:lang w:eastAsia="ru-RU"/>
        </w:rPr>
        <w:t>обращений.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В основном вопросы в обращениях касались мер социальной поддержки семей участников СВО, мер поддержки пострадавших в пожарах, благоустройства территорий, строительства дорог, обустройства детских и спортивных площадок, вопросы складирования и утилизации крупногабаритного мусора, проблем с электроснабжением и уличным освещением, </w:t>
      </w:r>
      <w:proofErr w:type="spellStart"/>
      <w:r w:rsidRPr="005956A7">
        <w:rPr>
          <w:rFonts w:ascii="PT Astra Serif" w:eastAsia="Times New Roman" w:hAnsi="PT Astra Serif"/>
          <w:sz w:val="28"/>
          <w:szCs w:val="28"/>
          <w:lang w:eastAsia="ru-RU"/>
        </w:rPr>
        <w:t>догазификации</w:t>
      </w:r>
      <w:proofErr w:type="spellEnd"/>
      <w:r w:rsidRPr="005956A7">
        <w:rPr>
          <w:rFonts w:ascii="PT Astra Serif" w:eastAsia="Times New Roman" w:hAnsi="PT Astra Serif"/>
          <w:sz w:val="28"/>
          <w:szCs w:val="28"/>
          <w:lang w:eastAsia="ru-RU"/>
        </w:rPr>
        <w:t xml:space="preserve"> частного сектора, ремонта и строительства объектов социальной сферы (школы, д/сады, спортивные и </w:t>
      </w:r>
      <w:proofErr w:type="spellStart"/>
      <w:r w:rsidRPr="005956A7">
        <w:rPr>
          <w:rFonts w:ascii="PT Astra Serif" w:eastAsia="Times New Roman" w:hAnsi="PT Astra Serif"/>
          <w:sz w:val="28"/>
          <w:szCs w:val="28"/>
          <w:lang w:eastAsia="ru-RU"/>
        </w:rPr>
        <w:t>мед</w:t>
      </w:r>
      <w:proofErr w:type="gramStart"/>
      <w:r w:rsidRPr="005956A7">
        <w:rPr>
          <w:rFonts w:ascii="PT Astra Serif" w:eastAsia="Times New Roman" w:hAnsi="PT Astra Serif"/>
          <w:sz w:val="28"/>
          <w:szCs w:val="28"/>
          <w:lang w:eastAsia="ru-RU"/>
        </w:rPr>
        <w:t>.о</w:t>
      </w:r>
      <w:proofErr w:type="gramEnd"/>
      <w:r w:rsidRPr="005956A7">
        <w:rPr>
          <w:rFonts w:ascii="PT Astra Serif" w:eastAsia="Times New Roman" w:hAnsi="PT Astra Serif"/>
          <w:sz w:val="28"/>
          <w:szCs w:val="28"/>
          <w:lang w:eastAsia="ru-RU"/>
        </w:rPr>
        <w:t>бъекты</w:t>
      </w:r>
      <w:proofErr w:type="spellEnd"/>
      <w:r w:rsidRPr="005956A7">
        <w:rPr>
          <w:rFonts w:ascii="PT Astra Serif" w:eastAsia="Times New Roman" w:hAnsi="PT Astra Serif"/>
          <w:sz w:val="28"/>
          <w:szCs w:val="28"/>
          <w:lang w:eastAsia="ru-RU"/>
        </w:rPr>
        <w:t>), услуг ЖКХ, много обращений консультативного характера и т.д.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xml:space="preserve">      В мой адрес за 2023 год,  поступило в общей сложности 10 обращений.</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На все вопросы даны своевременные и соответствующие ответы.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Вопросы, относящиеся к компетенции органов местного самоуправления, либо оперативно решались, либо находятся в работе. Вопросы, касающиеся более глобальных проблем, решение которых не входит в компетенцию муниципалитетов и Тюменского района, направлены по подведомственности для рассмотрения и принятия по ним решений.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С каждым годом жители района все активнее пользуются социальными сетями и депутаты не исключение. Наша жизнь не стоит на месте, и социальные сети дают нам дополнительную возможность более оперативно общаться друг с другом, передавать информацию, обмениваться мнениями, принимать решения. В связи с этим каждый депутат думы района имеет свою страничку </w:t>
      </w:r>
      <w:proofErr w:type="spellStart"/>
      <w:r w:rsidRPr="005956A7">
        <w:rPr>
          <w:rFonts w:ascii="PT Astra Serif" w:eastAsia="Times New Roman" w:hAnsi="PT Astra Serif"/>
          <w:sz w:val="28"/>
          <w:szCs w:val="28"/>
          <w:lang w:eastAsia="ru-RU"/>
        </w:rPr>
        <w:t>Вконтакте</w:t>
      </w:r>
      <w:proofErr w:type="spellEnd"/>
      <w:r w:rsidRPr="005956A7">
        <w:rPr>
          <w:rFonts w:ascii="PT Astra Serif" w:eastAsia="Times New Roman" w:hAnsi="PT Astra Serif"/>
          <w:sz w:val="28"/>
          <w:szCs w:val="28"/>
          <w:lang w:eastAsia="ru-RU"/>
        </w:rPr>
        <w:t xml:space="preserve">, Одноклассники или Телеграмм канале и активно общаются с земляками. За прошлый год депутатами, на страничках своих аккаунтов, размещено почти </w:t>
      </w:r>
      <w:r w:rsidRPr="005956A7">
        <w:rPr>
          <w:rFonts w:ascii="PT Astra Serif" w:eastAsia="Times New Roman" w:hAnsi="PT Astra Serif" w:cs="Arial"/>
          <w:b/>
          <w:sz w:val="28"/>
          <w:szCs w:val="28"/>
          <w:lang w:eastAsia="ru-RU"/>
        </w:rPr>
        <w:t xml:space="preserve">1 тыс. </w:t>
      </w:r>
      <w:r w:rsidRPr="005956A7">
        <w:rPr>
          <w:rFonts w:ascii="PT Astra Serif" w:eastAsia="Times New Roman" w:hAnsi="PT Astra Serif"/>
          <w:sz w:val="28"/>
          <w:szCs w:val="28"/>
          <w:lang w:eastAsia="ru-RU"/>
        </w:rPr>
        <w:t xml:space="preserve">публикаций, содержащих важную информацию, которая сегодня стоит на политической повестке: социальные льготы и гарантии, первые новости развития всех сфер в обществе, важные изменения в законодательстве и многое </w:t>
      </w:r>
      <w:r w:rsidRPr="005956A7">
        <w:rPr>
          <w:rFonts w:ascii="PT Astra Serif" w:eastAsia="Times New Roman" w:hAnsi="PT Astra Serif"/>
          <w:sz w:val="28"/>
          <w:szCs w:val="28"/>
          <w:lang w:eastAsia="ru-RU"/>
        </w:rPr>
        <w:lastRenderedPageBreak/>
        <w:t xml:space="preserve">другое, в том числе и о своей работе.  Подписчики  просмотрели публикации более </w:t>
      </w:r>
      <w:r w:rsidRPr="005956A7">
        <w:rPr>
          <w:rFonts w:ascii="PT Astra Serif" w:eastAsia="Times New Roman" w:hAnsi="PT Astra Serif"/>
          <w:b/>
          <w:bCs/>
          <w:sz w:val="28"/>
          <w:szCs w:val="28"/>
          <w:lang w:eastAsia="ru-RU"/>
        </w:rPr>
        <w:t xml:space="preserve">70 тысяч </w:t>
      </w:r>
      <w:r w:rsidRPr="005956A7">
        <w:rPr>
          <w:rFonts w:ascii="PT Astra Serif" w:eastAsia="Times New Roman" w:hAnsi="PT Astra Serif"/>
          <w:sz w:val="28"/>
          <w:szCs w:val="28"/>
          <w:lang w:eastAsia="ru-RU"/>
        </w:rPr>
        <w:t xml:space="preserve"> </w:t>
      </w:r>
      <w:r w:rsidRPr="005956A7">
        <w:rPr>
          <w:rFonts w:ascii="PT Astra Serif" w:eastAsia="Times New Roman" w:hAnsi="PT Astra Serif" w:cs="Arial"/>
          <w:b/>
          <w:sz w:val="28"/>
          <w:szCs w:val="28"/>
          <w:lang w:eastAsia="ru-RU"/>
        </w:rPr>
        <w:t xml:space="preserve"> </w:t>
      </w:r>
      <w:r w:rsidRPr="005956A7">
        <w:rPr>
          <w:rFonts w:ascii="PT Astra Serif" w:eastAsia="Times New Roman" w:hAnsi="PT Astra Serif"/>
          <w:sz w:val="28"/>
          <w:szCs w:val="28"/>
          <w:lang w:eastAsia="ru-RU"/>
        </w:rPr>
        <w:t xml:space="preserve">раз, мы получили почти </w:t>
      </w:r>
      <w:r w:rsidRPr="005956A7">
        <w:rPr>
          <w:rFonts w:ascii="PT Astra Serif" w:eastAsia="Times New Roman" w:hAnsi="PT Astra Serif" w:cs="Arial"/>
          <w:b/>
          <w:sz w:val="28"/>
          <w:szCs w:val="28"/>
          <w:lang w:eastAsia="ru-RU"/>
        </w:rPr>
        <w:t xml:space="preserve">45 тыс. </w:t>
      </w:r>
      <w:r w:rsidRPr="005956A7">
        <w:rPr>
          <w:rFonts w:ascii="PT Astra Serif" w:eastAsia="Times New Roman" w:hAnsi="PT Astra Serif"/>
          <w:sz w:val="28"/>
          <w:szCs w:val="28"/>
          <w:lang w:eastAsia="ru-RU"/>
        </w:rPr>
        <w:t>отзывов. Это говорит о том, что данный канал для обмена информацией и получения обратной связи является эффективным инструментом работы с избирателями.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sz w:val="28"/>
          <w:szCs w:val="28"/>
          <w:lang w:eastAsia="ru-RU"/>
        </w:rPr>
        <w:t xml:space="preserve">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b/>
          <w:bCs/>
          <w:sz w:val="28"/>
          <w:szCs w:val="28"/>
          <w:lang w:eastAsia="ru-RU"/>
        </w:rPr>
      </w:pPr>
      <w:r w:rsidRPr="005956A7">
        <w:rPr>
          <w:rFonts w:ascii="PT Astra Serif" w:eastAsia="Times New Roman" w:hAnsi="PT Astra Serif"/>
          <w:b/>
          <w:bCs/>
          <w:sz w:val="28"/>
          <w:szCs w:val="28"/>
          <w:lang w:eastAsia="ru-RU"/>
        </w:rPr>
        <w:t xml:space="preserve">           УЧАСТИЕ В ОБЩЕСТВЕННОЙ ЖИЗНИ РАЙОНА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b/>
          <w:bCs/>
          <w:sz w:val="28"/>
          <w:szCs w:val="28"/>
          <w:lang w:eastAsia="ru-RU"/>
        </w:rPr>
        <w:t xml:space="preserve">           </w:t>
      </w:r>
      <w:r w:rsidRPr="005956A7">
        <w:rPr>
          <w:rFonts w:ascii="PT Astra Serif" w:eastAsia="Times New Roman" w:hAnsi="PT Astra Serif"/>
          <w:sz w:val="28"/>
          <w:szCs w:val="28"/>
          <w:lang w:eastAsia="ru-RU"/>
        </w:rPr>
        <w:t>Но и на этом не заканчивается депутатская деятельность.</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На протяжении всего созыва депутаты ведут активную работу по реализации </w:t>
      </w:r>
      <w:r w:rsidRPr="005956A7">
        <w:rPr>
          <w:rFonts w:ascii="PT Astra Serif" w:eastAsia="Times New Roman" w:hAnsi="PT Astra Serif"/>
          <w:b/>
          <w:bCs/>
          <w:sz w:val="28"/>
          <w:szCs w:val="28"/>
          <w:lang w:eastAsia="ru-RU"/>
        </w:rPr>
        <w:t xml:space="preserve">11 </w:t>
      </w:r>
      <w:r w:rsidRPr="005956A7">
        <w:rPr>
          <w:rFonts w:ascii="PT Astra Serif" w:eastAsia="Times New Roman" w:hAnsi="PT Astra Serif"/>
          <w:sz w:val="28"/>
          <w:szCs w:val="28"/>
          <w:lang w:eastAsia="ru-RU"/>
        </w:rPr>
        <w:t xml:space="preserve">партийных проектов на территории района.  Назову лишь несколько. </w:t>
      </w:r>
      <w:proofErr w:type="gramStart"/>
      <w:r w:rsidRPr="005956A7">
        <w:rPr>
          <w:rFonts w:ascii="PT Astra Serif" w:eastAsia="Times New Roman" w:hAnsi="PT Astra Serif"/>
          <w:sz w:val="28"/>
          <w:szCs w:val="28"/>
          <w:lang w:eastAsia="ru-RU"/>
        </w:rPr>
        <w:t>Это «Историческая память», «Здоровое будущее», «Новая школа», «Крепкая семья», «Женское движение», «Культура малой родины», «Старшее поколение» и т.д.</w:t>
      </w:r>
      <w:proofErr w:type="gramEnd"/>
      <w:r w:rsidRPr="005956A7">
        <w:rPr>
          <w:rFonts w:ascii="PT Astra Serif" w:eastAsia="Times New Roman" w:hAnsi="PT Astra Serif"/>
          <w:sz w:val="28"/>
          <w:szCs w:val="28"/>
          <w:lang w:eastAsia="ru-RU"/>
        </w:rPr>
        <w:t xml:space="preserve"> К сожалению отведенное время не позволит даже вкратце рассказать о результатах реализации названных проектов, не говоря </w:t>
      </w:r>
      <w:proofErr w:type="gramStart"/>
      <w:r w:rsidRPr="005956A7">
        <w:rPr>
          <w:rFonts w:ascii="PT Astra Serif" w:eastAsia="Times New Roman" w:hAnsi="PT Astra Serif"/>
          <w:sz w:val="28"/>
          <w:szCs w:val="28"/>
          <w:lang w:eastAsia="ru-RU"/>
        </w:rPr>
        <w:t>о</w:t>
      </w:r>
      <w:proofErr w:type="gramEnd"/>
      <w:r w:rsidRPr="005956A7">
        <w:rPr>
          <w:rFonts w:ascii="PT Astra Serif" w:eastAsia="Times New Roman" w:hAnsi="PT Astra Serif"/>
          <w:sz w:val="28"/>
          <w:szCs w:val="28"/>
          <w:lang w:eastAsia="ru-RU"/>
        </w:rPr>
        <w:t xml:space="preserve"> всех </w:t>
      </w:r>
      <w:r w:rsidRPr="005956A7">
        <w:rPr>
          <w:rFonts w:ascii="PT Astra Serif" w:eastAsia="Times New Roman" w:hAnsi="PT Astra Serif"/>
          <w:b/>
          <w:bCs/>
          <w:sz w:val="28"/>
          <w:szCs w:val="28"/>
          <w:lang w:eastAsia="ru-RU"/>
        </w:rPr>
        <w:t>11</w:t>
      </w:r>
      <w:r w:rsidRPr="005956A7">
        <w:rPr>
          <w:rFonts w:ascii="PT Astra Serif" w:eastAsia="Times New Roman" w:hAnsi="PT Astra Serif"/>
          <w:sz w:val="28"/>
          <w:szCs w:val="28"/>
          <w:lang w:eastAsia="ru-RU"/>
        </w:rPr>
        <w:t>. Но и здесь нам могут помочь социальные сети в части информирования.</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color w:val="FF0000"/>
          <w:sz w:val="28"/>
          <w:szCs w:val="28"/>
          <w:lang w:eastAsia="ru-RU"/>
        </w:rPr>
        <w:t xml:space="preserve">            </w:t>
      </w:r>
      <w:r w:rsidRPr="005956A7">
        <w:rPr>
          <w:rFonts w:ascii="PT Astra Serif" w:eastAsia="Times New Roman" w:hAnsi="PT Astra Serif"/>
          <w:sz w:val="28"/>
          <w:szCs w:val="28"/>
          <w:lang w:eastAsia="ru-RU"/>
        </w:rPr>
        <w:t xml:space="preserve">Очень важным для себя депутаты считают участие в патриотическом воспитании молодежи, сохранение исторической памяти. В прошлом году, при взаимодействии с Управлением образования, спорта и молодежной политики, управлением по культуре Тюменского района и Советом ветеранов, депутаты провели  «Уроки  мужества» в общеобразовательных школах района.  Так же, с учащимися старших классов были  организованы совместные  просмотры  и обсуждение документальных фильмов о жизни Тюменской области в годы ВОВ -  «Морская кавалерия» и «Подвиг деревни». Депутаты Думы ТМР приняли активное участие в установке парт Героев и приняли участие в  других  акциях военно-патриотической направленности.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sz w:val="28"/>
          <w:szCs w:val="28"/>
          <w:lang w:eastAsia="ru-RU"/>
        </w:rPr>
      </w:pPr>
      <w:r w:rsidRPr="005956A7">
        <w:rPr>
          <w:rFonts w:ascii="PT Astra Serif" w:eastAsia="Times New Roman" w:hAnsi="PT Astra Serif"/>
          <w:sz w:val="28"/>
          <w:szCs w:val="28"/>
          <w:lang w:eastAsia="ru-RU"/>
        </w:rPr>
        <w:t xml:space="preserve">             Депутаты активно принимают участие в волонтерской деятельности, оказывают благотворительную помощь и принимают участие во всех мероприятиях, проводимых на территории района и области.</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bCs/>
          <w:sz w:val="28"/>
          <w:szCs w:val="28"/>
          <w:lang w:eastAsia="ru-RU"/>
        </w:rPr>
      </w:pPr>
      <w:r w:rsidRPr="005956A7">
        <w:rPr>
          <w:rFonts w:ascii="PT Astra Serif" w:eastAsia="Times New Roman" w:hAnsi="PT Astra Serif"/>
          <w:sz w:val="28"/>
          <w:szCs w:val="28"/>
          <w:lang w:eastAsia="ru-RU"/>
        </w:rPr>
        <w:t xml:space="preserve">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color w:val="FF0000"/>
          <w:sz w:val="28"/>
          <w:szCs w:val="28"/>
          <w:lang w:eastAsia="ru-RU"/>
        </w:rPr>
        <w:t xml:space="preserve">                </w:t>
      </w:r>
      <w:r w:rsidRPr="005956A7">
        <w:rPr>
          <w:rFonts w:ascii="PT Astra Serif" w:eastAsia="Times New Roman" w:hAnsi="PT Astra Serif"/>
          <w:sz w:val="28"/>
          <w:szCs w:val="28"/>
          <w:lang w:eastAsia="ru-RU"/>
        </w:rPr>
        <w:t>И в завершении мне бы хотелось вернуться и вспомнить 2023 год, год который бросил нам всем своеобразный вызов, проверил жителей района на крепость духа, силу воли, профессионализм, сплочённость перед лицом пришедшей беды. Абсолютное большинство жителей нашего района не остались безучастны к борьбе с пожарами, произошедшими в мае прошлого года, а также ликвидации их последствий, к оказанию посильной помощи больным и одиноким погорельцам и пострадавшим, и просто нуждающимся в помощи и поддержке.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Наши депутаты всегда были в первых рядах тех, кто готов прийти на помощь.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Оказывали помощь ветеранам и одиноко проживающим людям, многодетным семьям и просто землякам, оказавшимся в трудной жизненной ситуации. Принимали участие в патрулировании лесов, эвакуации людей из потенциально опасных зон, в ликвидации последствий стихийных бедствий.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У каждого депутата в багаже большое количество добрых и полезных дел за 2023 год.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Огромное спасибо коллегам депутатам и всем неравнодушным жителям нашего района.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lastRenderedPageBreak/>
        <w:t>           Желаю здоровья вам и вашим близким, семейного благополучия, тепла и комфорта.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Пусть все наши с вами планы и надежды сбываются, а возникающие перед нами вопросы не перерастают в нерешаемые проблемы.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jc w:val="both"/>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Спасибо, всего доброго!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w:t>
      </w:r>
    </w:p>
    <w:p w:rsidR="005956A7" w:rsidRPr="005956A7" w:rsidRDefault="005956A7" w:rsidP="005956A7">
      <w:pPr>
        <w:pBdr>
          <w:top w:val="none" w:sz="0" w:space="0" w:color="auto"/>
          <w:left w:val="none" w:sz="0" w:space="0" w:color="auto"/>
          <w:bottom w:val="none" w:sz="0" w:space="0" w:color="auto"/>
          <w:right w:val="none" w:sz="0" w:space="0" w:color="auto"/>
        </w:pBdr>
        <w:spacing w:after="0" w:line="240" w:lineRule="auto"/>
        <w:textAlignment w:val="baseline"/>
        <w:rPr>
          <w:rFonts w:ascii="PT Astra Serif" w:eastAsia="Times New Roman" w:hAnsi="PT Astra Serif" w:cs="Segoe UI"/>
          <w:sz w:val="28"/>
          <w:szCs w:val="28"/>
          <w:lang w:eastAsia="ru-RU"/>
        </w:rPr>
      </w:pPr>
      <w:r w:rsidRPr="005956A7">
        <w:rPr>
          <w:rFonts w:ascii="PT Astra Serif" w:eastAsia="Times New Roman" w:hAnsi="PT Astra Serif"/>
          <w:sz w:val="28"/>
          <w:szCs w:val="28"/>
          <w:lang w:eastAsia="ru-RU"/>
        </w:rPr>
        <w:t> </w:t>
      </w:r>
    </w:p>
    <w:p w:rsidR="008E6251" w:rsidRPr="005956A7" w:rsidRDefault="008E6251" w:rsidP="005956A7">
      <w:pPr>
        <w:pBdr>
          <w:top w:val="none" w:sz="0" w:space="0" w:color="auto"/>
          <w:left w:val="none" w:sz="0" w:space="0" w:color="auto"/>
          <w:bottom w:val="none" w:sz="0" w:space="0" w:color="auto"/>
          <w:right w:val="none" w:sz="0" w:space="0" w:color="auto"/>
        </w:pBdr>
        <w:spacing w:after="0" w:line="240" w:lineRule="auto"/>
        <w:jc w:val="center"/>
        <w:rPr>
          <w:rFonts w:ascii="PT Astra Serif" w:hAnsi="PT Astra Serif" w:cs="Arial"/>
          <w:b/>
          <w:sz w:val="28"/>
          <w:szCs w:val="28"/>
        </w:rPr>
      </w:pPr>
    </w:p>
    <w:sectPr w:rsidR="008E6251" w:rsidRPr="005956A7" w:rsidSect="006A193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4118BC"/>
    <w:multiLevelType w:val="multilevel"/>
    <w:tmpl w:val="1E38C1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168A686E"/>
    <w:multiLevelType w:val="hybridMultilevel"/>
    <w:tmpl w:val="ED0A534C"/>
    <w:lvl w:ilvl="0" w:tplc="552A94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7C221F"/>
    <w:multiLevelType w:val="hybridMultilevel"/>
    <w:tmpl w:val="55F64B24"/>
    <w:lvl w:ilvl="0" w:tplc="7892D56E">
      <w:start w:val="1"/>
      <w:numFmt w:val="decimal"/>
      <w:lvlText w:val="%1."/>
      <w:lvlJc w:val="left"/>
      <w:pPr>
        <w:ind w:left="900" w:hanging="360"/>
      </w:pPr>
      <w:rPr>
        <w:rFonts w:ascii="Arial" w:eastAsia="Calibri" w:hAnsi="Arial" w:cs="Arial"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07"/>
    <w:rsid w:val="0005382D"/>
    <w:rsid w:val="00150411"/>
    <w:rsid w:val="002D3948"/>
    <w:rsid w:val="00342628"/>
    <w:rsid w:val="00351693"/>
    <w:rsid w:val="00473926"/>
    <w:rsid w:val="004C248A"/>
    <w:rsid w:val="004C7151"/>
    <w:rsid w:val="00541465"/>
    <w:rsid w:val="005956A7"/>
    <w:rsid w:val="006A1936"/>
    <w:rsid w:val="00701FBF"/>
    <w:rsid w:val="0077433E"/>
    <w:rsid w:val="007F537A"/>
    <w:rsid w:val="0081798C"/>
    <w:rsid w:val="008927AD"/>
    <w:rsid w:val="008E6251"/>
    <w:rsid w:val="009A254E"/>
    <w:rsid w:val="00A12E4C"/>
    <w:rsid w:val="00A52406"/>
    <w:rsid w:val="00B16F72"/>
    <w:rsid w:val="00B675AC"/>
    <w:rsid w:val="00B96F82"/>
    <w:rsid w:val="00BB354D"/>
    <w:rsid w:val="00D07CE5"/>
    <w:rsid w:val="00D4410F"/>
    <w:rsid w:val="00D66407"/>
    <w:rsid w:val="00E52F56"/>
    <w:rsid w:val="00E713D3"/>
    <w:rsid w:val="00E74A06"/>
    <w:rsid w:val="00EB1EC5"/>
    <w:rsid w:val="00EE5218"/>
    <w:rsid w:val="00F02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07"/>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D66407"/>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407"/>
    <w:rPr>
      <w:rFonts w:ascii="Times New Roman" w:eastAsia="Times New Roman" w:hAnsi="Times New Roman" w:cs="Times New Roman"/>
      <w:sz w:val="28"/>
      <w:szCs w:val="20"/>
      <w:lang w:val="x-none" w:eastAsia="ar-SA"/>
    </w:rPr>
  </w:style>
  <w:style w:type="paragraph" w:styleId="a3">
    <w:name w:val="header"/>
    <w:basedOn w:val="a"/>
    <w:link w:val="a4"/>
    <w:rsid w:val="00D66407"/>
    <w:pPr>
      <w:suppressLineNumbers/>
      <w:tabs>
        <w:tab w:val="center" w:pos="4819"/>
        <w:tab w:val="right" w:pos="9638"/>
      </w:tabs>
    </w:pPr>
  </w:style>
  <w:style w:type="character" w:customStyle="1" w:styleId="a4">
    <w:name w:val="Верхний колонтитул Знак"/>
    <w:basedOn w:val="a0"/>
    <w:link w:val="a3"/>
    <w:rsid w:val="00D66407"/>
    <w:rPr>
      <w:rFonts w:ascii="Calibri" w:eastAsia="Calibri" w:hAnsi="Calibri" w:cs="Times New Roman"/>
    </w:rPr>
  </w:style>
  <w:style w:type="paragraph" w:styleId="a5">
    <w:name w:val="Balloon Text"/>
    <w:basedOn w:val="a"/>
    <w:link w:val="a6"/>
    <w:uiPriority w:val="99"/>
    <w:semiHidden/>
    <w:unhideWhenUsed/>
    <w:rsid w:val="00D664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407"/>
    <w:rPr>
      <w:rFonts w:ascii="Tahoma" w:eastAsia="Calibri" w:hAnsi="Tahoma" w:cs="Tahoma"/>
      <w:sz w:val="16"/>
      <w:szCs w:val="16"/>
    </w:rPr>
  </w:style>
  <w:style w:type="character" w:styleId="a7">
    <w:name w:val="Hyperlink"/>
    <w:basedOn w:val="a0"/>
    <w:uiPriority w:val="99"/>
    <w:semiHidden/>
    <w:unhideWhenUsed/>
    <w:rsid w:val="0077433E"/>
    <w:rPr>
      <w:color w:val="0000FF"/>
      <w:u w:val="single"/>
    </w:rPr>
  </w:style>
  <w:style w:type="paragraph" w:styleId="HTML">
    <w:name w:val="HTML Preformatted"/>
    <w:basedOn w:val="a"/>
    <w:link w:val="HTML0"/>
    <w:uiPriority w:val="99"/>
    <w:unhideWhenUsed/>
    <w:rsid w:val="0077433E"/>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33E"/>
    <w:rPr>
      <w:rFonts w:ascii="Courier New" w:eastAsia="Times New Roman" w:hAnsi="Courier New" w:cs="Courier New"/>
      <w:sz w:val="20"/>
      <w:szCs w:val="20"/>
      <w:lang w:eastAsia="ru-RU"/>
    </w:rPr>
  </w:style>
  <w:style w:type="paragraph" w:styleId="a8">
    <w:name w:val="List Paragraph"/>
    <w:basedOn w:val="a"/>
    <w:uiPriority w:val="34"/>
    <w:qFormat/>
    <w:rsid w:val="0077433E"/>
    <w:pPr>
      <w:ind w:left="720"/>
      <w:contextualSpacing/>
    </w:pPr>
  </w:style>
  <w:style w:type="paragraph" w:styleId="a9">
    <w:name w:val="Normal (Web)"/>
    <w:basedOn w:val="a"/>
    <w:unhideWhenUsed/>
    <w:rsid w:val="00150411"/>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07"/>
    <w:pPr>
      <w:pBdr>
        <w:top w:val="none" w:sz="0" w:space="0" w:color="000000"/>
        <w:left w:val="none" w:sz="0" w:space="0" w:color="000000"/>
        <w:bottom w:val="none" w:sz="0" w:space="0" w:color="000000"/>
        <w:right w:val="none" w:sz="0" w:space="0" w:color="000000"/>
      </w:pBdr>
      <w:spacing w:after="160" w:line="256" w:lineRule="auto"/>
    </w:pPr>
    <w:rPr>
      <w:rFonts w:ascii="Calibri" w:eastAsia="Calibri" w:hAnsi="Calibri" w:cs="Times New Roman"/>
    </w:rPr>
  </w:style>
  <w:style w:type="paragraph" w:styleId="1">
    <w:name w:val="heading 1"/>
    <w:basedOn w:val="a"/>
    <w:next w:val="a"/>
    <w:link w:val="10"/>
    <w:qFormat/>
    <w:rsid w:val="00D66407"/>
    <w:pPr>
      <w:keepNext/>
      <w:widowControl w:val="0"/>
      <w:pBdr>
        <w:top w:val="none" w:sz="0" w:space="0" w:color="auto"/>
        <w:left w:val="none" w:sz="0" w:space="0" w:color="auto"/>
        <w:bottom w:val="none" w:sz="0" w:space="0" w:color="auto"/>
        <w:right w:val="none" w:sz="0" w:space="0" w:color="auto"/>
      </w:pBdr>
      <w:suppressAutoHyphens/>
      <w:autoSpaceDE w:val="0"/>
      <w:spacing w:after="0" w:line="240" w:lineRule="auto"/>
      <w:ind w:left="1068" w:hanging="360"/>
      <w:jc w:val="center"/>
      <w:outlineLvl w:val="0"/>
    </w:pPr>
    <w:rPr>
      <w:rFonts w:ascii="Times New Roman" w:eastAsia="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407"/>
    <w:rPr>
      <w:rFonts w:ascii="Times New Roman" w:eastAsia="Times New Roman" w:hAnsi="Times New Roman" w:cs="Times New Roman"/>
      <w:sz w:val="28"/>
      <w:szCs w:val="20"/>
      <w:lang w:val="x-none" w:eastAsia="ar-SA"/>
    </w:rPr>
  </w:style>
  <w:style w:type="paragraph" w:styleId="a3">
    <w:name w:val="header"/>
    <w:basedOn w:val="a"/>
    <w:link w:val="a4"/>
    <w:rsid w:val="00D66407"/>
    <w:pPr>
      <w:suppressLineNumbers/>
      <w:tabs>
        <w:tab w:val="center" w:pos="4819"/>
        <w:tab w:val="right" w:pos="9638"/>
      </w:tabs>
    </w:pPr>
  </w:style>
  <w:style w:type="character" w:customStyle="1" w:styleId="a4">
    <w:name w:val="Верхний колонтитул Знак"/>
    <w:basedOn w:val="a0"/>
    <w:link w:val="a3"/>
    <w:rsid w:val="00D66407"/>
    <w:rPr>
      <w:rFonts w:ascii="Calibri" w:eastAsia="Calibri" w:hAnsi="Calibri" w:cs="Times New Roman"/>
    </w:rPr>
  </w:style>
  <w:style w:type="paragraph" w:styleId="a5">
    <w:name w:val="Balloon Text"/>
    <w:basedOn w:val="a"/>
    <w:link w:val="a6"/>
    <w:uiPriority w:val="99"/>
    <w:semiHidden/>
    <w:unhideWhenUsed/>
    <w:rsid w:val="00D664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6407"/>
    <w:rPr>
      <w:rFonts w:ascii="Tahoma" w:eastAsia="Calibri" w:hAnsi="Tahoma" w:cs="Tahoma"/>
      <w:sz w:val="16"/>
      <w:szCs w:val="16"/>
    </w:rPr>
  </w:style>
  <w:style w:type="character" w:styleId="a7">
    <w:name w:val="Hyperlink"/>
    <w:basedOn w:val="a0"/>
    <w:uiPriority w:val="99"/>
    <w:semiHidden/>
    <w:unhideWhenUsed/>
    <w:rsid w:val="0077433E"/>
    <w:rPr>
      <w:color w:val="0000FF"/>
      <w:u w:val="single"/>
    </w:rPr>
  </w:style>
  <w:style w:type="paragraph" w:styleId="HTML">
    <w:name w:val="HTML Preformatted"/>
    <w:basedOn w:val="a"/>
    <w:link w:val="HTML0"/>
    <w:uiPriority w:val="99"/>
    <w:unhideWhenUsed/>
    <w:rsid w:val="0077433E"/>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433E"/>
    <w:rPr>
      <w:rFonts w:ascii="Courier New" w:eastAsia="Times New Roman" w:hAnsi="Courier New" w:cs="Courier New"/>
      <w:sz w:val="20"/>
      <w:szCs w:val="20"/>
      <w:lang w:eastAsia="ru-RU"/>
    </w:rPr>
  </w:style>
  <w:style w:type="paragraph" w:styleId="a8">
    <w:name w:val="List Paragraph"/>
    <w:basedOn w:val="a"/>
    <w:uiPriority w:val="34"/>
    <w:qFormat/>
    <w:rsid w:val="0077433E"/>
    <w:pPr>
      <w:ind w:left="720"/>
      <w:contextualSpacing/>
    </w:pPr>
  </w:style>
  <w:style w:type="paragraph" w:styleId="a9">
    <w:name w:val="Normal (Web)"/>
    <w:basedOn w:val="a"/>
    <w:unhideWhenUsed/>
    <w:rsid w:val="00150411"/>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65831">
      <w:bodyDiv w:val="1"/>
      <w:marLeft w:val="0"/>
      <w:marRight w:val="0"/>
      <w:marTop w:val="0"/>
      <w:marBottom w:val="0"/>
      <w:divBdr>
        <w:top w:val="none" w:sz="0" w:space="0" w:color="auto"/>
        <w:left w:val="none" w:sz="0" w:space="0" w:color="auto"/>
        <w:bottom w:val="none" w:sz="0" w:space="0" w:color="auto"/>
        <w:right w:val="none" w:sz="0" w:space="0" w:color="auto"/>
      </w:divBdr>
    </w:div>
    <w:div w:id="1643189778">
      <w:bodyDiv w:val="1"/>
      <w:marLeft w:val="0"/>
      <w:marRight w:val="0"/>
      <w:marTop w:val="0"/>
      <w:marBottom w:val="0"/>
      <w:divBdr>
        <w:top w:val="none" w:sz="0" w:space="0" w:color="auto"/>
        <w:left w:val="none" w:sz="0" w:space="0" w:color="auto"/>
        <w:bottom w:val="none" w:sz="0" w:space="0" w:color="auto"/>
        <w:right w:val="none" w:sz="0" w:space="0" w:color="auto"/>
      </w:divBdr>
    </w:div>
    <w:div w:id="21268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16AB-337A-4145-AF81-37F59979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1404</Words>
  <Characters>8006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2022-02-04T09:35:00Z</cp:lastPrinted>
  <dcterms:created xsi:type="dcterms:W3CDTF">2021-01-14T06:53:00Z</dcterms:created>
  <dcterms:modified xsi:type="dcterms:W3CDTF">2024-02-29T04:30:00Z</dcterms:modified>
</cp:coreProperties>
</file>