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</w:t>
      </w:r>
      <w:r>
        <w:rPr/>
        <w:drawing>
          <wp:inline distT="0" distB="0" distL="0" distR="0">
            <wp:extent cx="396240" cy="6477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24 апреля 2024 г.</w:t>
        <w:tab/>
        <w:tab/>
        <w:tab/>
        <w:tab/>
        <w:tab/>
        <w:t xml:space="preserve"> </w:t>
        <w:tab/>
        <w:tab/>
        <w:tab/>
        <w:tab/>
        <w:t xml:space="preserve">         </w:t>
      </w:r>
      <w:bookmarkStart w:id="0" w:name="_GoBack"/>
      <w:bookmarkEnd w:id="0"/>
      <w:r>
        <w:rPr>
          <w:sz w:val="28"/>
          <w:szCs w:val="28"/>
        </w:rPr>
        <w:t>№ 434</w:t>
      </w:r>
    </w:p>
    <w:p>
      <w:pPr>
        <w:pStyle w:val="Normal"/>
        <w:jc w:val="center"/>
        <w:rPr/>
      </w:pPr>
      <w:r>
        <w:rPr/>
        <w:t>рп. Боровский</w:t>
      </w:r>
    </w:p>
    <w:p>
      <w:pPr>
        <w:pStyle w:val="Normal"/>
        <w:jc w:val="center"/>
        <w:rPr/>
      </w:pPr>
      <w:r>
        <w:rPr/>
        <w:t>Тюменского муниципального района</w:t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3654425" cy="163004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640" cy="16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9"/>
                              <w:widowControl w:val="false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PT Astra Serif" w:hAnsi="PT Astra Serif"/>
                                <w:sz w:val="28"/>
                                <w:szCs w:val="28"/>
                              </w:rPr>
                              <w:t xml:space="preserve">О внесении изменений в решение Думы муниципального образования поселок Боровский </w:t>
                            </w:r>
                            <w:r>
                              <w:rPr>
                                <w:rFonts w:cs="Arial" w:ascii="PT Astra Serif" w:hAnsi="PT Astra Serif"/>
                                <w:bCs/>
                                <w:color w:val="26282F"/>
                                <w:sz w:val="28"/>
                                <w:szCs w:val="28"/>
                              </w:rPr>
                              <w:t>от 29.11.2023 №390 «О бюджете муниципального образования поселок Боровский на 2024 год и на плановый период 2025 и 2026 годов» (с изменениями 31.01.2024 №408, 27.03.2024 №421)</w:t>
                            </w:r>
                          </w:p>
                          <w:p>
                            <w:pPr>
                              <w:pStyle w:val="Style39"/>
                              <w:widowControl w:val="false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style="position:absolute;margin-left:-1.9pt;margin-top:1.2pt;width:287.65pt;height:128.25pt;mso-wrap-style:square;v-text-anchor:top"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Style39"/>
                        <w:widowControl w:val="false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sz w:val="28"/>
                          <w:szCs w:val="28"/>
                        </w:rPr>
                        <w:t xml:space="preserve">О внесении изменений в решение Думы муниципального образования поселок Боровский </w:t>
                      </w:r>
                      <w:r>
                        <w:rPr>
                          <w:rFonts w:cs="Arial" w:ascii="PT Astra Serif" w:hAnsi="PT Astra Serif"/>
                          <w:bCs/>
                          <w:color w:val="26282F"/>
                          <w:sz w:val="28"/>
                          <w:szCs w:val="28"/>
                        </w:rPr>
                        <w:t>от 29.11.2023 №390 «О бюджете муниципального образования поселок Боровский на 2024 год и на плановый период 2025 и 2026 годов» (с изменениями 31.01.2024 №408, 27.03.2024 №421)</w:t>
                      </w:r>
                    </w:p>
                    <w:p>
                      <w:pPr>
                        <w:pStyle w:val="Style39"/>
                        <w:widowControl w:val="false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right="707"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РЕШИЛА: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Внести изменения в решение Думы муниципального образования поселок Боровский от 29.11.2023 №390 «О бюджете муниципального образования поселок Боровский на 2024 год и на плановый период 2025 и 2026 годов» (далее-Решение):</w:t>
      </w:r>
    </w:p>
    <w:p>
      <w:pPr>
        <w:pStyle w:val="ListParagraph"/>
        <w:ind w:left="0" w:hanging="0"/>
        <w:rPr/>
      </w:pPr>
      <w:r>
        <w:rPr>
          <w:rFonts w:cs="Arial" w:ascii="PT Astra Serif" w:hAnsi="PT Astra Serif"/>
          <w:sz w:val="28"/>
          <w:szCs w:val="28"/>
        </w:rPr>
        <w:t xml:space="preserve">1.1.  подпункт 2 пункта 1 статьи 1 Решения изложить в следующей редакции: «2) общий объем расходов бюджета муниципального образования поселок Боровский в сумме </w:t>
      </w:r>
      <w:r>
        <w:rPr>
          <w:rFonts w:cs="Arial" w:ascii="PT Astra Serif" w:hAnsi="PT Astra Serif"/>
          <w:color w:val="000000"/>
          <w:sz w:val="28"/>
          <w:szCs w:val="28"/>
        </w:rPr>
        <w:t>87 962 ,5</w:t>
      </w:r>
      <w:r>
        <w:rPr>
          <w:rFonts w:cs="Arial" w:ascii="PT Astra Serif" w:hAnsi="PT Astra Serif"/>
          <w:sz w:val="28"/>
          <w:szCs w:val="28"/>
        </w:rPr>
        <w:t>тыс. рублей»;</w:t>
      </w:r>
    </w:p>
    <w:p>
      <w:pPr>
        <w:pStyle w:val="ListParagraph"/>
        <w:ind w:left="0" w:hanging="0"/>
        <w:jc w:val="both"/>
        <w:rPr/>
      </w:pPr>
      <w:r>
        <w:rPr>
          <w:rFonts w:cs="Arial" w:ascii="PT Astra Serif" w:hAnsi="PT Astra Serif"/>
          <w:sz w:val="28"/>
          <w:szCs w:val="28"/>
        </w:rPr>
        <w:t xml:space="preserve">1.2.  подпункт 6 пункта 1  статьи 1 Решения  изложить в следующей редакции: «6) дефицит бюджета муниципального образования поселок Боровский в сумме   </w:t>
      </w:r>
      <w:r>
        <w:rPr>
          <w:rFonts w:cs="Arial" w:ascii="PT Astra Serif" w:hAnsi="PT Astra Serif"/>
          <w:color w:val="000000"/>
          <w:sz w:val="28"/>
          <w:szCs w:val="28"/>
        </w:rPr>
        <w:t>9 104</w:t>
      </w:r>
      <w:r>
        <w:rPr>
          <w:rFonts w:cs="Arial" w:ascii="PT Astra Serif" w:hAnsi="PT Astra Serif"/>
          <w:sz w:val="28"/>
          <w:szCs w:val="28"/>
        </w:rPr>
        <w:t>,4 тыс. рублей.»;</w:t>
      </w:r>
    </w:p>
    <w:p>
      <w:pPr>
        <w:pStyle w:val="1"/>
        <w:widowControl/>
        <w:spacing w:before="0" w:after="0"/>
        <w:ind w:firstLine="709"/>
        <w:jc w:val="both"/>
        <w:rPr>
          <w:sz w:val="28"/>
          <w:szCs w:val="28"/>
        </w:rPr>
      </w:pPr>
      <w:r>
        <w:rPr>
          <w:rFonts w:cs="Arial" w:ascii="PT Astra Serif" w:hAnsi="PT Astra Serif"/>
          <w:b w:val="false"/>
          <w:color w:val="auto"/>
          <w:sz w:val="28"/>
          <w:szCs w:val="28"/>
        </w:rPr>
        <w:t>Приложение 3 изложить в редакции согласно Приложению 1 к настоящему решению.</w:t>
      </w:r>
    </w:p>
    <w:p>
      <w:pPr>
        <w:pStyle w:val="1"/>
        <w:widowControl/>
        <w:spacing w:before="0" w:after="0"/>
        <w:ind w:firstLine="709"/>
        <w:jc w:val="both"/>
        <w:rPr>
          <w:sz w:val="28"/>
          <w:szCs w:val="28"/>
        </w:rPr>
      </w:pPr>
      <w:r>
        <w:rPr>
          <w:rFonts w:cs="Arial" w:ascii="PT Astra Serif" w:hAnsi="PT Astra Serif"/>
          <w:b w:val="false"/>
          <w:color w:val="auto"/>
          <w:sz w:val="28"/>
          <w:szCs w:val="28"/>
        </w:rPr>
        <w:t>Приложение 5 изложить в редакции согласно Приложению 2 к настоящему решению.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Приложение 7 изложить в редакции согласно Приложению 3 к настоящему решению.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Приложение 9 изложить в редакции согласно Приложению 4 к настоящему решению.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Приложение 11 изложить в редакции согласно Приложению 5 к настоящему решению.</w:t>
      </w:r>
    </w:p>
    <w:p>
      <w:pPr>
        <w:pStyle w:val="Style21"/>
        <w:spacing w:before="0" w:after="0"/>
        <w:ind w:firstLine="709"/>
        <w:jc w:val="both"/>
        <w:rPr>
          <w:sz w:val="28"/>
          <w:szCs w:val="28"/>
        </w:rPr>
      </w:pPr>
      <w:r>
        <w:rPr>
          <w:rFonts w:cs="Arial" w:ascii="PT Astra Serif" w:hAnsi="PT Astra Serif"/>
          <w:bCs/>
          <w:sz w:val="28"/>
          <w:szCs w:val="28"/>
        </w:rPr>
        <w:t>2. Опубликовать настоящее решение на официальном сайте муниципального образования поселок Боровский.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3. Контроль за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>
      <w:pPr>
        <w:pStyle w:val="Normal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tbl>
      <w:tblPr>
        <w:tblStyle w:val="aff8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Председатель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В.Н. Самохвалов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8"/>
                <w:lang w:val="ru-RU" w:bidi="ar-SA"/>
              </w:rPr>
            </w:r>
          </w:p>
        </w:tc>
      </w:tr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8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Главы муниципального образования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8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С.В. Сычева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8"/>
                <w:lang w:val="ru-RU" w:bidi="ar-SA"/>
              </w:rPr>
            </w:r>
          </w:p>
        </w:tc>
      </w:tr>
    </w:tbl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к решению Думы от 24.04.2024 № 434 «О внесении изменений в решение Думы муниципального образования поселок Боровский </w:t>
      </w:r>
      <w:r>
        <w:rPr>
          <w:rFonts w:cs="Arial" w:ascii="PT Astra Serif" w:hAnsi="PT Astra Serif"/>
          <w:b/>
          <w:bCs/>
          <w:color w:val="26282F"/>
          <w:sz w:val="28"/>
          <w:szCs w:val="28"/>
        </w:rPr>
        <w:t>от 29.11.2023 №390 «О бюджете муниципального образования поселок Боровский на 2024 год и на плановый период 2025 и 2026 годов»</w:t>
      </w:r>
      <w:r>
        <w:rPr>
          <w:rFonts w:cs="Arial" w:ascii="PT Astra Serif" w:hAnsi="PT Astra Serif"/>
          <w:b/>
          <w:sz w:val="28"/>
          <w:szCs w:val="28"/>
        </w:rPr>
        <w:t>»</w:t>
      </w:r>
    </w:p>
    <w:p>
      <w:pPr>
        <w:pStyle w:val="ListParagraph"/>
        <w:ind w:left="1080" w:hanging="0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По расходной части бюджета предлагаем остаток средств, сложившийся на 01.01.2024 года направить на следующие расходы:</w:t>
      </w:r>
    </w:p>
    <w:tbl>
      <w:tblPr>
        <w:tblStyle w:val="aff8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0"/>
        <w:gridCol w:w="5545"/>
        <w:gridCol w:w="1819"/>
      </w:tblGrid>
      <w:tr>
        <w:trPr/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bidi="ar-SA"/>
              </w:rPr>
              <w:t>ПДРЗ</w:t>
            </w:r>
          </w:p>
        </w:tc>
        <w:tc>
          <w:tcPr>
            <w:tcW w:w="55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bidi="ar-SA"/>
              </w:rPr>
              <w:t>Направление расходов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bidi="ar-SA"/>
              </w:rPr>
              <w:t>Сумма, тыс.руб.</w:t>
            </w:r>
          </w:p>
        </w:tc>
      </w:tr>
      <w:tr>
        <w:trPr/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0401 «Общеэкономические вопросы»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0401 0700170130 120</w:t>
            </w:r>
          </w:p>
        </w:tc>
        <w:tc>
          <w:tcPr>
            <w:tcW w:w="55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uppressAutoHyphens w:val="true"/>
              <w:spacing w:before="0" w:after="0"/>
              <w:ind w:right="340" w:hanging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color w:val="000000"/>
                <w:kern w:val="0"/>
                <w:sz w:val="28"/>
                <w:szCs w:val="28"/>
                <w:lang w:val="ru-RU" w:bidi="ar-SA"/>
              </w:rPr>
              <w:t>Трудоустройство несовершеннолетних (потребность на март- июнь) - 1760 тыс.руб. выделено (март-май) -452 тыс.руб.  Всего потребность (март-ноябрь) 3835 тыс.руб.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uppressAutoHyphens w:val="true"/>
              <w:spacing w:before="0" w:after="0"/>
              <w:jc w:val="both"/>
              <w:rPr>
                <w:rFonts w:ascii="PT Astra Serif" w:hAnsi="PT Astra Serif" w:eastAsia="Arial" w:cs="Arial"/>
                <w:color w:val="000000"/>
                <w:kern w:val="2"/>
                <w:sz w:val="28"/>
                <w:szCs w:val="28"/>
                <w:shd w:fill="FFFFFF" w:val="clear"/>
              </w:rPr>
            </w:pPr>
            <w:r>
              <w:rPr>
                <w:rFonts w:eastAsia="Arial" w:cs="Arial" w:ascii="PT Astra Serif" w:hAnsi="PT Astra Serif"/>
                <w:color w:val="000000"/>
                <w:kern w:val="2"/>
                <w:sz w:val="28"/>
                <w:szCs w:val="28"/>
                <w:shd w:fill="FFFFFF" w:val="clear"/>
                <w:lang w:val="ru-RU" w:bidi="ar-SA"/>
              </w:rPr>
              <w:t>394</w:t>
            </w:r>
          </w:p>
        </w:tc>
      </w:tr>
      <w:tr>
        <w:trPr/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1003 «Социальное обеспечение населения»</w:t>
            </w:r>
          </w:p>
        </w:tc>
        <w:tc>
          <w:tcPr>
            <w:tcW w:w="55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Материальная помощь в связи с пожаром ул.Андреевская, 42 а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100</w:t>
            </w:r>
          </w:p>
        </w:tc>
      </w:tr>
      <w:tr>
        <w:trPr/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Итого</w:t>
            </w:r>
          </w:p>
        </w:tc>
        <w:tc>
          <w:tcPr>
            <w:tcW w:w="55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8"/>
                <w:lang w:val="ru-RU" w:bidi="ar-SA"/>
              </w:rPr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kern w:val="0"/>
                <w:sz w:val="28"/>
                <w:szCs w:val="28"/>
                <w:lang w:val="ru-RU" w:bidi="ar-SA"/>
              </w:rPr>
              <w:t>494</w:t>
            </w:r>
          </w:p>
        </w:tc>
      </w:tr>
    </w:tbl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Остаток всего на 01.01.2024 года сложился в сумме 11 605,3 тыс. руб., в том числе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дефицит бюджета при утверждении  бюджета 3 753,4 тыс. рублей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обязательства 2023  года -451,4 тыс.руб.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распределено 31.01.2024-  3 552 тыс.руб.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распределено 27.03.2024 — 854 тыс.руб.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к распределению 24.04.2024-494 тыс.руб.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Итого резерв 2500,5 тыс.руб.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left="-11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 Предлагаем перераспределить средства между подразделами</w:t>
      </w:r>
    </w:p>
    <w:p>
      <w:pPr>
        <w:pStyle w:val="Normal"/>
        <w:ind w:left="-11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64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772"/>
        <w:gridCol w:w="4773"/>
        <w:gridCol w:w="2100"/>
      </w:tblGrid>
      <w:tr>
        <w:trPr/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ПДРЗ</w:t>
            </w:r>
          </w:p>
        </w:tc>
        <w:tc>
          <w:tcPr>
            <w:tcW w:w="4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Направление расходов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Сумма, тыс.руб.</w:t>
            </w:r>
          </w:p>
        </w:tc>
      </w:tr>
      <w:tr>
        <w:trPr/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0503 «Благоустройство»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0503 0600276000 240 05035</w:t>
            </w:r>
          </w:p>
        </w:tc>
        <w:tc>
          <w:tcPr>
            <w:tcW w:w="47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left="170" w:right="454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Направить выделенные средства по распоряжению  АТМР от 04.03.2024 №144 ро на решение вопросов местного значения</w:t>
            </w:r>
          </w:p>
          <w:p>
            <w:pPr>
              <w:pStyle w:val="Style40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проведение мероприятий по благоустройству территории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-574,524</w:t>
            </w:r>
          </w:p>
        </w:tc>
      </w:tr>
      <w:tr>
        <w:trPr/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0401 «Общеэкономические вопросы»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0401 0700170130 120</w:t>
            </w:r>
          </w:p>
        </w:tc>
        <w:tc>
          <w:tcPr>
            <w:tcW w:w="47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ind w:right="340" w:hanging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color w:val="000000"/>
                <w:sz w:val="28"/>
                <w:szCs w:val="28"/>
              </w:rPr>
              <w:t>Трудоустройство несовершеннолетних (потребность на март- июнь) - 1760 тыс.руб. выделено (март-май) -452 тыс.руб.  Всего потребность (март-ноябрь) 3835 тыс.руб.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574,524</w:t>
            </w:r>
          </w:p>
        </w:tc>
      </w:tr>
      <w:tr>
        <w:trPr/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0401 «Общеэкономические вопросы»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0401 9900070130 120</w:t>
            </w:r>
          </w:p>
        </w:tc>
        <w:tc>
          <w:tcPr>
            <w:tcW w:w="47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Общественные работы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-340</w:t>
            </w:r>
          </w:p>
        </w:tc>
      </w:tr>
      <w:tr>
        <w:trPr/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0401 «Общеэкономические вопросы»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0401 0700170130 120</w:t>
            </w:r>
          </w:p>
        </w:tc>
        <w:tc>
          <w:tcPr>
            <w:tcW w:w="47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ind w:right="340" w:hanging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color w:val="000000"/>
                <w:sz w:val="28"/>
                <w:szCs w:val="28"/>
              </w:rPr>
              <w:t>Трудоустройство несовершеннолетних (потребность на март- июнь) - 1760 тыс.руб. выделено (март-май) -452 тыс.руб.  Всего потребность (март-ноябрь) 3835 тыс.руб.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340</w:t>
            </w:r>
          </w:p>
        </w:tc>
      </w:tr>
      <w:tr>
        <w:trPr/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0113 «Другие общегосударственные вопросы»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0113 0200070580 240</w:t>
            </w:r>
          </w:p>
        </w:tc>
        <w:tc>
          <w:tcPr>
            <w:tcW w:w="47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ind w:right="340" w:hanging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Экономия по торгам по техническому обслуживанию газопроводов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-210</w:t>
            </w:r>
          </w:p>
        </w:tc>
      </w:tr>
      <w:tr>
        <w:trPr/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0113 «Другие общегосударственные вопросы»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0113 0200170580 240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0113 0200270580 240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0113 0200370580 240</w:t>
            </w:r>
          </w:p>
        </w:tc>
        <w:tc>
          <w:tcPr>
            <w:tcW w:w="47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ind w:right="34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 xml:space="preserve">Оценка 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технический план </w:t>
            </w:r>
            <w:r>
              <w:rPr>
                <w:rFonts w:cs="Arial" w:ascii="PT Astra Serif" w:hAnsi="PT Astra Serif"/>
                <w:sz w:val="28"/>
                <w:szCs w:val="28"/>
              </w:rPr>
              <w:t xml:space="preserve"> на муниципальное и бесхозяйное имущество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0113 «Другие общегосударственные вопросы»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0113 0200070100 240</w:t>
            </w:r>
          </w:p>
        </w:tc>
        <w:tc>
          <w:tcPr>
            <w:tcW w:w="47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ind w:right="340" w:hanging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Коммунальные услуги здания администрации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0412 «Другие вопросы в области национальной экономики»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0412 0200470290 240</w:t>
            </w:r>
          </w:p>
        </w:tc>
        <w:tc>
          <w:tcPr>
            <w:tcW w:w="47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ind w:right="340" w:hanging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Межевание земельного участка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0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</w:tbl>
    <w:p>
      <w:pPr>
        <w:pStyle w:val="Normal"/>
        <w:ind w:left="-11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right="340" w:hang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 xml:space="preserve">Примечание: Всего потребность трудоустройство несовершеннолетних(март-ноябрь 2024г.) 3835 тыс.руб., потребность на март- июнь 2024 г.- 1760 тыс.руб. , выделено на март-май 2024 г. -452 тыс.руб. 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right="340" w:hang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ab/>
        <w:t>Потребность на июнь 1760 -452=1308 тыс.руб., решением Думы выделяем 1308,524 тыс.руб.</w:t>
      </w:r>
    </w:p>
    <w:sectPr>
      <w:headerReference w:type="default" r:id="rId3"/>
      <w:type w:val="nextPage"/>
      <w:pgSz w:w="11906" w:h="16838"/>
      <w:pgMar w:left="1701" w:right="567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Verdana">
    <w:charset w:val="cc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07675476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First Indent 2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HTML Variabl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05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1">
    <w:name w:val="Heading 1"/>
    <w:basedOn w:val="Normal"/>
    <w:next w:val="Normal"/>
    <w:qFormat/>
    <w:rsid w:val="000e0543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Normal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Normal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Normal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Normal"/>
    <w:next w:val="Normal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с отступом Знак2"/>
    <w:basedOn w:val="DefaultParagraphFont"/>
    <w:link w:val="a3"/>
    <w:qFormat/>
    <w:rsid w:val="000e0543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Style8" w:customStyle="1">
    <w:name w:val="Основной текст Знак"/>
    <w:basedOn w:val="DefaultParagraphFont"/>
    <w:qFormat/>
    <w:rsid w:val="000e054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9" w:customStyle="1">
    <w:name w:val="Текст выноски Знак"/>
    <w:basedOn w:val="DefaultParagraphFont"/>
    <w:uiPriority w:val="99"/>
    <w:semiHidden/>
    <w:qFormat/>
    <w:rsid w:val="000e054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Заголовок 2 Знак"/>
    <w:basedOn w:val="DefaultParagraphFont"/>
    <w:qFormat/>
    <w:rsid w:val="00d943bd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d943bd"/>
    <w:rPr>
      <w:rFonts w:ascii="Arial" w:hAnsi="Arial" w:eastAsia="Times New Roman" w:cs="Arial"/>
      <w:b/>
      <w:bCs/>
      <w:sz w:val="28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d943bd"/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d943bd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d943bd"/>
    <w:rPr>
      <w:rFonts w:ascii="Times New Roman" w:hAnsi="Times New Roman" w:eastAsia="Times New Roman" w:cs="Times New Roman"/>
      <w:b/>
      <w:bCs/>
      <w:lang w:eastAsia="ru-RU"/>
    </w:rPr>
  </w:style>
  <w:style w:type="character" w:styleId="Style10" w:customStyle="1">
    <w:name w:val="Основной текст с отступом Знак"/>
    <w:basedOn w:val="DefaultParagraphFont"/>
    <w:qFormat/>
    <w:rsid w:val="00d943bd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 w:customStyle="1">
    <w:name w:val="Название Знак"/>
    <w:basedOn w:val="DefaultParagraphFont"/>
    <w:qFormat/>
    <w:rsid w:val="00d943bd"/>
    <w:rPr>
      <w:rFonts w:ascii="Arial" w:hAnsi="Arial" w:eastAsia="Times New Roman" w:cs="Arial"/>
      <w:sz w:val="28"/>
      <w:szCs w:val="24"/>
      <w:lang w:eastAsia="ru-RU"/>
    </w:rPr>
  </w:style>
  <w:style w:type="character" w:styleId="Style12" w:customStyle="1">
    <w:name w:val="Цветовое выделение"/>
    <w:uiPriority w:val="99"/>
    <w:qFormat/>
    <w:rsid w:val="00d943bd"/>
    <w:rPr>
      <w:b/>
      <w:bCs/>
      <w:color w:val="26282F"/>
    </w:rPr>
  </w:style>
  <w:style w:type="character" w:styleId="Style13" w:customStyle="1">
    <w:name w:val="Гипертекстовая ссылка"/>
    <w:uiPriority w:val="99"/>
    <w:qFormat/>
    <w:rsid w:val="00d943bd"/>
    <w:rPr>
      <w:b/>
      <w:bCs/>
      <w:color w:val="106BBE"/>
    </w:rPr>
  </w:style>
  <w:style w:type="character" w:styleId="Style14" w:customStyle="1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Variable">
    <w:name w:val="HTML Variable"/>
    <w:qFormat/>
    <w:rsid w:val="00d943bd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5" w:customStyle="1">
    <w:name w:val="Текст примечания Знак"/>
    <w:basedOn w:val="DefaultParagraphFont"/>
    <w:qFormat/>
    <w:rsid w:val="00d943bd"/>
    <w:rPr>
      <w:rFonts w:ascii="Courier" w:hAnsi="Courier" w:eastAsia="Times New Roman" w:cs="Times New Roman"/>
      <w:szCs w:val="20"/>
      <w:lang w:eastAsia="ru-RU"/>
    </w:rPr>
  </w:style>
  <w:style w:type="character" w:styleId="Style16" w:customStyle="1">
    <w:name w:val="Интернет-ссылка"/>
    <w:basedOn w:val="DefaultParagraphFont"/>
    <w:uiPriority w:val="99"/>
    <w:semiHidden/>
    <w:unhideWhenUsed/>
    <w:rsid w:val="00430d41"/>
    <w:rPr>
      <w:color w:val="0000FF"/>
      <w:u w:val="single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d943b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3" w:customStyle="1">
    <w:name w:val="Красная строка 2 Знак"/>
    <w:basedOn w:val="Style10"/>
    <w:link w:val="23"/>
    <w:qFormat/>
    <w:rsid w:val="00d943b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Основной текст с отступом Знак1"/>
    <w:qFormat/>
    <w:rsid w:val="00d943bd"/>
    <w:rPr>
      <w:rFonts w:ascii="Arial" w:hAnsi="Arial" w:eastAsia="Times New Roman" w:cs="Arial"/>
      <w:sz w:val="28"/>
      <w:szCs w:val="28"/>
      <w:lang w:eastAsia="ru-RU"/>
    </w:rPr>
  </w:style>
  <w:style w:type="character" w:styleId="24" w:customStyle="1">
    <w:name w:val="Основной текст с отступом 2 Знак"/>
    <w:basedOn w:val="DefaultParagraphFont"/>
    <w:link w:val="24"/>
    <w:qFormat/>
    <w:rsid w:val="00d943b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qFormat/>
    <w:rsid w:val="00d943bd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pellcheckerwordhighlight" w:customStyle="1">
    <w:name w:val="spellchecker-word-highlight"/>
    <w:qFormat/>
    <w:rsid w:val="00d943bd"/>
    <w:rPr/>
  </w:style>
  <w:style w:type="character" w:styleId="Style19" w:customStyle="1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0e0543"/>
    <w:pPr>
      <w:spacing w:before="0" w:after="12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e054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e0543"/>
    <w:pPr/>
    <w:rPr>
      <w:rFonts w:ascii="Tahoma" w:hAnsi="Tahoma" w:cs="Tahoma"/>
      <w:sz w:val="16"/>
      <w:szCs w:val="16"/>
    </w:rPr>
  </w:style>
  <w:style w:type="paragraph" w:styleId="Table" w:customStyle="1">
    <w:name w:val="Table!Таблица"/>
    <w:qFormat/>
    <w:rsid w:val="00d943b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Cs/>
      <w:color w:val="auto"/>
      <w:kern w:val="2"/>
      <w:sz w:val="24"/>
      <w:szCs w:val="32"/>
      <w:lang w:eastAsia="ru-RU" w:val="ru-RU" w:bidi="ar-SA"/>
    </w:rPr>
  </w:style>
  <w:style w:type="paragraph" w:styleId="Table1" w:customStyle="1">
    <w:name w:val="Table!"/>
    <w:next w:val="Table"/>
    <w:qFormat/>
    <w:rsid w:val="00d943bd"/>
    <w:pPr>
      <w:widowControl/>
      <w:suppressAutoHyphens w:val="true"/>
      <w:bidi w:val="0"/>
      <w:spacing w:before="0" w:after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32"/>
      <w:lang w:eastAsia="ru-RU" w:val="ru-RU" w:bidi="ar-SA"/>
    </w:rPr>
  </w:style>
  <w:style w:type="paragraph" w:styleId="ConsNonformat" w:customStyle="1">
    <w:name w:val="ConsNonformat"/>
    <w:qFormat/>
    <w:rsid w:val="00d943bd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d943bd"/>
    <w:pPr>
      <w:spacing w:beforeAutospacing="1" w:afterAutospacing="1"/>
    </w:pPr>
    <w:rPr>
      <w:rFonts w:ascii="Arial Unicode MS" w:hAnsi="Arial Unicode MS" w:eastAsia="Arial Unicode MS" w:cs="Arial Unicode MS"/>
      <w:szCs w:val="24"/>
    </w:rPr>
  </w:style>
  <w:style w:type="paragraph" w:styleId="Style25">
    <w:name w:val="Body Text Indent"/>
    <w:basedOn w:val="Normal"/>
    <w:link w:val="20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Style26">
    <w:name w:val="Title"/>
    <w:basedOn w:val="Normal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styleId="Style27" w:customStyle="1">
    <w:name w:val="Знак"/>
    <w:basedOn w:val="Normal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styleId="12" w:customStyle="1">
    <w:name w:val="Обычный1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28" w:customStyle="1">
    <w:name w:val="Заголовок статьи"/>
    <w:basedOn w:val="Normal"/>
    <w:next w:val="Normal"/>
    <w:uiPriority w:val="99"/>
    <w:qFormat/>
    <w:rsid w:val="00d943bd"/>
    <w:pPr>
      <w:widowControl w:val="false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styleId="Style29" w:customStyle="1">
    <w:name w:val="Нормальный (таблица)"/>
    <w:basedOn w:val="Normal"/>
    <w:next w:val="Normal"/>
    <w:uiPriority w:val="99"/>
    <w:qFormat/>
    <w:rsid w:val="00d943bd"/>
    <w:pPr>
      <w:widowControl w:val="false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Style30" w:customStyle="1">
    <w:name w:val="Таблицы (моноширинный)"/>
    <w:basedOn w:val="Normal"/>
    <w:next w:val="Normal"/>
    <w:uiPriority w:val="99"/>
    <w:qFormat/>
    <w:rsid w:val="00d943bd"/>
    <w:pPr>
      <w:widowControl w:val="false"/>
      <w:ind w:firstLine="567"/>
      <w:jc w:val="both"/>
    </w:pPr>
    <w:rPr>
      <w:rFonts w:ascii="Courier New" w:hAnsi="Courier New" w:cs="Courier New"/>
      <w:szCs w:val="24"/>
    </w:rPr>
  </w:style>
  <w:style w:type="paragraph" w:styleId="Style31" w:customStyle="1">
    <w:name w:val="Прижатый влево"/>
    <w:basedOn w:val="Normal"/>
    <w:next w:val="Normal"/>
    <w:uiPriority w:val="99"/>
    <w:qFormat/>
    <w:rsid w:val="00d943bd"/>
    <w:pPr>
      <w:widowControl w:val="false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Standard" w:customStyle="1">
    <w:name w:val="Standard"/>
    <w:qFormat/>
    <w:rsid w:val="00d943b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cs="Tahoma" w:ascii="Calibri" w:hAnsi="Calibri" w:eastAsia="Calibri" w:asciiTheme="minorHAnsi" w:eastAsia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styleId="ConsPlusNormal" w:customStyle="1">
    <w:name w:val="ConsPlusNormal"/>
    <w:qFormat/>
    <w:rsid w:val="00d943b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styleId="Title" w:customStyle="1">
    <w:name w:val="Title!Название НПА"/>
    <w:basedOn w:val="Normal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Application" w:customStyle="1">
    <w:name w:val="Application!Приложение"/>
    <w:qFormat/>
    <w:rsid w:val="00d943bd"/>
    <w:pPr>
      <w:widowControl/>
      <w:suppressAutoHyphens w:val="true"/>
      <w:bidi w:val="0"/>
      <w:spacing w:before="120" w:after="120"/>
      <w:jc w:val="right"/>
    </w:pPr>
    <w:rPr>
      <w:rFonts w:ascii="Arial" w:hAnsi="Arial" w:eastAsia="Times New Roman" w:cs="Arial"/>
      <w:b/>
      <w:bCs/>
      <w:color w:val="auto"/>
      <w:kern w:val="2"/>
      <w:sz w:val="32"/>
      <w:szCs w:val="32"/>
      <w:lang w:eastAsia="ru-RU" w:val="ru-RU" w:bidi="ar-SA"/>
    </w:rPr>
  </w:style>
  <w:style w:type="paragraph" w:styleId="NumberAndDate" w:customStyle="1">
    <w:name w:val="NumberAndDate"/>
    <w:qFormat/>
    <w:rsid w:val="00d943bd"/>
    <w:pPr>
      <w:widowControl/>
      <w:suppressAutoHyphens w:val="true"/>
      <w:bidi w:val="0"/>
      <w:spacing w:before="0" w:after="0"/>
      <w:jc w:val="center"/>
    </w:pPr>
    <w:rPr>
      <w:rFonts w:ascii="Arial" w:hAnsi="Arial" w:eastAsia="Times New Roman" w:cs="Arial"/>
      <w:bCs/>
      <w:color w:val="auto"/>
      <w:kern w:val="2"/>
      <w:sz w:val="24"/>
      <w:szCs w:val="32"/>
      <w:lang w:eastAsia="ru-RU" w:val="ru-RU" w:bidi="ar-SA"/>
    </w:rPr>
  </w:style>
  <w:style w:type="paragraph" w:styleId="Institution" w:customStyle="1">
    <w:name w:val="Institution!Орган принятия"/>
    <w:basedOn w:val="NumberAndDate"/>
    <w:next w:val="Normal"/>
    <w:qFormat/>
    <w:rsid w:val="00d943bd"/>
    <w:pPr/>
    <w:rPr>
      <w:sz w:val="28"/>
    </w:rPr>
  </w:style>
  <w:style w:type="paragraph" w:styleId="25" w:customStyle="1">
    <w:name w:val="Обычный2"/>
    <w:link w:val="22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Normal" w:customStyle="1">
    <w:name w:val="ConsNormal"/>
    <w:qFormat/>
    <w:rsid w:val="00d943bd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d943b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Title" w:customStyle="1">
    <w:name w:val="ConsTitle"/>
    <w:qFormat/>
    <w:rsid w:val="00d943bd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ru-RU" w:val="ru-RU" w:bidi="ar-SA"/>
    </w:rPr>
  </w:style>
  <w:style w:type="paragraph" w:styleId="Style32" w:customStyle="1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uiPriority w:val="99"/>
    <w:rsid w:val="00d943bd"/>
    <w:pPr>
      <w:tabs>
        <w:tab w:val="clear" w:pos="708"/>
        <w:tab w:val="center" w:pos="4153" w:leader="none"/>
        <w:tab w:val="right" w:pos="8306" w:leader="none"/>
      </w:tabs>
    </w:pPr>
    <w:rPr>
      <w:sz w:val="20"/>
    </w:rPr>
  </w:style>
  <w:style w:type="paragraph" w:styleId="Style34" w:customStyle="1">
    <w:name w:val="Îáû÷íûé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32" w:customStyle="1">
    <w:name w:val="çàãîëîâîê 3"/>
    <w:basedOn w:val="Style34"/>
    <w:next w:val="Style34"/>
    <w:qFormat/>
    <w:rsid w:val="00d943bd"/>
    <w:pPr>
      <w:keepNext w:val="true"/>
      <w:jc w:val="center"/>
    </w:pPr>
    <w:rPr>
      <w:b/>
    </w:rPr>
  </w:style>
  <w:style w:type="paragraph" w:styleId="Style35" w:customStyle="1">
    <w:name w:val="Интерактивный заголовок"/>
    <w:basedOn w:val="Normal"/>
    <w:next w:val="Normal"/>
    <w:qFormat/>
    <w:rsid w:val="00d943bd"/>
    <w:pPr>
      <w:widowControl w:val="false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BodyTextFirstIndent2">
    <w:name w:val="Body Text First Indent 2"/>
    <w:basedOn w:val="Style25"/>
    <w:qFormat/>
    <w:rsid w:val="00d943bd"/>
    <w:pPr>
      <w:spacing w:before="0"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ConsPlusNonformat" w:customStyle="1">
    <w:name w:val="ConsPlusNonformat"/>
    <w:qFormat/>
    <w:rsid w:val="00d943b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36" w:customStyle="1">
    <w:name w:val="Основное меню"/>
    <w:basedOn w:val="Normal"/>
    <w:next w:val="Normal"/>
    <w:qFormat/>
    <w:rsid w:val="00d943bd"/>
    <w:pPr>
      <w:widowControl w:val="false"/>
      <w:ind w:firstLine="720"/>
      <w:jc w:val="both"/>
    </w:pPr>
    <w:rPr>
      <w:rFonts w:ascii="Verdana" w:hAnsi="Verdana" w:cs="Verdana"/>
      <w:sz w:val="18"/>
      <w:szCs w:val="18"/>
    </w:rPr>
  </w:style>
  <w:style w:type="paragraph" w:styleId="Style37" w:customStyle="1">
    <w:name w:val="Текст (лев. подпись)"/>
    <w:basedOn w:val="Normal"/>
    <w:next w:val="Normal"/>
    <w:qFormat/>
    <w:rsid w:val="00d943bd"/>
    <w:pPr>
      <w:widowControl w:val="false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qFormat/>
    <w:rsid w:val="00d943bd"/>
    <w:pPr>
      <w:spacing w:lineRule="auto" w:line="480" w:before="0" w:after="120"/>
      <w:ind w:left="283" w:hanging="0"/>
    </w:pPr>
    <w:rPr>
      <w:szCs w:val="24"/>
    </w:rPr>
  </w:style>
  <w:style w:type="paragraph" w:styleId="Style38">
    <w:name w:val="Footer"/>
    <w:basedOn w:val="Normal"/>
    <w:rsid w:val="00d943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Parametervalue" w:customStyle="1">
    <w:name w:val="parametervalue"/>
    <w:basedOn w:val="Normal"/>
    <w:qFormat/>
    <w:rsid w:val="00d943bd"/>
    <w:pPr>
      <w:spacing w:beforeAutospacing="1" w:afterAutospacing="1"/>
    </w:pPr>
    <w:rPr>
      <w:szCs w:val="24"/>
    </w:rPr>
  </w:style>
  <w:style w:type="paragraph" w:styleId="CharCharCharChar" w:customStyle="1">
    <w:name w:val="Char Char Char Char"/>
    <w:basedOn w:val="Normal"/>
    <w:next w:val="Normal"/>
    <w:semiHidden/>
    <w:qFormat/>
    <w:rsid w:val="00d943bd"/>
    <w:pPr>
      <w:spacing w:lineRule="exact" w:line="240" w:before="0" w:after="160"/>
    </w:pPr>
    <w:rPr>
      <w:rFonts w:ascii="Arial" w:hAnsi="Arial" w:cs="Arial"/>
      <w:sz w:val="20"/>
      <w:lang w:val="en-US" w:eastAsia="en-US"/>
    </w:rPr>
  </w:style>
  <w:style w:type="paragraph" w:styleId="33" w:customStyle="1">
    <w:name w:val="Обычный3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42" w:customStyle="1">
    <w:name w:val="Обычный4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52" w:customStyle="1">
    <w:name w:val="Обычный5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62" w:customStyle="1">
    <w:name w:val="Обычный6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7" w:customStyle="1">
    <w:name w:val="Обычный7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39" w:customStyle="1">
    <w:name w:val="Содержимое врезки"/>
    <w:basedOn w:val="Normal"/>
    <w:qFormat/>
    <w:pPr/>
    <w:rPr/>
  </w:style>
  <w:style w:type="paragraph" w:styleId="Style4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41" w:customStyle="1">
    <w:name w:val="Заголовок таблицы"/>
    <w:basedOn w:val="Style40"/>
    <w:qFormat/>
    <w:pPr>
      <w:jc w:val="center"/>
    </w:pPr>
    <w:rPr>
      <w:b/>
      <w:bCs/>
    </w:rPr>
  </w:style>
  <w:style w:type="paragraph" w:styleId="13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T Astra Serif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d943bd"/>
  </w:style>
  <w:style w:type="numbering" w:styleId="211" w:customStyle="1">
    <w:name w:val="Основной текст с отступом 2 Знак1"/>
    <w:semiHidden/>
    <w:unhideWhenUsed/>
    <w:qFormat/>
    <w:rsid w:val="00d943bd"/>
  </w:style>
  <w:style w:type="numbering" w:styleId="111" w:customStyle="1">
    <w:name w:val="Нет списка11"/>
    <w:uiPriority w:val="99"/>
    <w:semiHidden/>
    <w:unhideWhenUsed/>
    <w:qFormat/>
    <w:rsid w:val="00d943bd"/>
  </w:style>
  <w:style w:type="numbering" w:styleId="34" w:customStyle="1">
    <w:name w:val="Нет списка3"/>
    <w:semiHidden/>
    <w:unhideWhenUsed/>
    <w:qFormat/>
    <w:rsid w:val="00d943bd"/>
  </w:style>
  <w:style w:type="numbering" w:styleId="121" w:customStyle="1">
    <w:name w:val="Нет списка12"/>
    <w:uiPriority w:val="99"/>
    <w:semiHidden/>
    <w:unhideWhenUsed/>
    <w:qFormat/>
    <w:rsid w:val="00d943bd"/>
  </w:style>
  <w:style w:type="numbering" w:styleId="212" w:customStyle="1">
    <w:name w:val="Нет списка21"/>
    <w:semiHidden/>
    <w:unhideWhenUsed/>
    <w:qFormat/>
    <w:rsid w:val="00d943bd"/>
  </w:style>
  <w:style w:type="numbering" w:styleId="1111" w:customStyle="1">
    <w:name w:val="Нет списка111"/>
    <w:uiPriority w:val="99"/>
    <w:semiHidden/>
    <w:unhideWhenUsed/>
    <w:qFormat/>
    <w:rsid w:val="00d943b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59"/>
    <w:rsid w:val="00d943bd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D0CB-561A-47F0-BCD3-AEF7D520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5111</TotalTime>
  <Application>LibreOffice/7.1.5.2$Windows_X86_64 LibreOffice_project/85f04e9f809797b8199d13c421bd8a2b025d52b5</Application>
  <AppVersion>15.0000</AppVersion>
  <Pages>4</Pages>
  <Words>608</Words>
  <Characters>4079</Characters>
  <CharactersWithSpaces>4639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2021-02-15T11:49:00Z</dcterms:created>
  <dc:creator>admin</dc:creator>
  <dc:description/>
  <dc:language>ru-RU</dc:language>
  <cp:lastModifiedBy/>
  <cp:lastPrinted>2024-05-03T11:47:24Z</cp:lastPrinted>
  <dcterms:modified xsi:type="dcterms:W3CDTF">2024-05-03T11:47:31Z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