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66" w:rsidRPr="00172368" w:rsidRDefault="00713966" w:rsidP="00713966">
      <w:pPr>
        <w:jc w:val="center"/>
      </w:pPr>
      <w:r>
        <w:rPr>
          <w:noProof/>
        </w:rPr>
        <w:drawing>
          <wp:inline distT="0" distB="0" distL="0" distR="0" wp14:anchorId="20E72151" wp14:editId="5DF5D134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66" w:rsidRPr="006F4036" w:rsidRDefault="00713966" w:rsidP="00713966">
      <w:pPr>
        <w:jc w:val="center"/>
        <w:rPr>
          <w:rFonts w:ascii="Arial" w:hAnsi="Arial" w:cs="Arial"/>
          <w:sz w:val="12"/>
          <w:szCs w:val="12"/>
        </w:rPr>
      </w:pPr>
    </w:p>
    <w:p w:rsidR="00713966" w:rsidRPr="00172368" w:rsidRDefault="00713966" w:rsidP="00713966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713966" w:rsidRPr="00172368" w:rsidRDefault="00713966" w:rsidP="00713966">
      <w:pPr>
        <w:jc w:val="center"/>
        <w:rPr>
          <w:rFonts w:ascii="Arial" w:hAnsi="Arial" w:cs="Arial"/>
          <w:b/>
          <w:sz w:val="28"/>
          <w:szCs w:val="28"/>
        </w:rPr>
      </w:pPr>
    </w:p>
    <w:p w:rsidR="00713966" w:rsidRPr="00172368" w:rsidRDefault="00713966" w:rsidP="00713966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713966" w:rsidRPr="00172368" w:rsidRDefault="00713966" w:rsidP="00713966">
      <w:pPr>
        <w:jc w:val="center"/>
        <w:rPr>
          <w:b/>
          <w:sz w:val="28"/>
          <w:szCs w:val="28"/>
        </w:rPr>
      </w:pPr>
    </w:p>
    <w:p w:rsidR="00713966" w:rsidRPr="00172368" w:rsidRDefault="00742C76" w:rsidP="007139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</w:t>
      </w:r>
      <w:r w:rsidR="00713966" w:rsidRPr="00172368">
        <w:rPr>
          <w:sz w:val="28"/>
          <w:szCs w:val="28"/>
        </w:rPr>
        <w:t xml:space="preserve"> 201</w:t>
      </w:r>
      <w:r w:rsidR="00713966">
        <w:rPr>
          <w:sz w:val="28"/>
          <w:szCs w:val="28"/>
        </w:rPr>
        <w:t>5</w:t>
      </w:r>
      <w:r w:rsidR="00713966" w:rsidRPr="00172368">
        <w:rPr>
          <w:sz w:val="28"/>
          <w:szCs w:val="28"/>
        </w:rPr>
        <w:t xml:space="preserve"> г.</w:t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 w:rsidRPr="00172368">
        <w:rPr>
          <w:sz w:val="28"/>
          <w:szCs w:val="28"/>
        </w:rPr>
        <w:tab/>
      </w:r>
      <w:r w:rsidR="00713966">
        <w:rPr>
          <w:sz w:val="28"/>
          <w:szCs w:val="28"/>
        </w:rPr>
        <w:t xml:space="preserve">             </w:t>
      </w:r>
      <w:r w:rsidR="00713966" w:rsidRPr="00172368">
        <w:rPr>
          <w:sz w:val="28"/>
          <w:szCs w:val="28"/>
        </w:rPr>
        <w:t xml:space="preserve">    № </w:t>
      </w:r>
      <w:bookmarkStart w:id="0" w:name="_GoBack"/>
      <w:r w:rsidRPr="00742C76">
        <w:rPr>
          <w:sz w:val="28"/>
          <w:szCs w:val="28"/>
          <w:u w:val="single"/>
        </w:rPr>
        <w:t>614</w:t>
      </w:r>
      <w:bookmarkEnd w:id="0"/>
    </w:p>
    <w:p w:rsidR="00713966" w:rsidRPr="00172368" w:rsidRDefault="00713966" w:rsidP="00713966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713966" w:rsidRPr="00172368" w:rsidRDefault="00713966" w:rsidP="00713966">
      <w:pPr>
        <w:jc w:val="center"/>
      </w:pPr>
      <w:r w:rsidRPr="00172368">
        <w:t>Тюменского муниципального района</w:t>
      </w:r>
    </w:p>
    <w:p w:rsidR="00713966" w:rsidRDefault="00713966" w:rsidP="00713966">
      <w:pPr>
        <w:shd w:val="clear" w:color="auto" w:fill="FFFFFF"/>
        <w:rPr>
          <w:color w:val="000000"/>
        </w:rPr>
      </w:pPr>
    </w:p>
    <w:p w:rsidR="00713966" w:rsidRDefault="00713966" w:rsidP="00713966">
      <w:pPr>
        <w:shd w:val="clear" w:color="auto" w:fill="FFFFFF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6350</wp:posOffset>
                </wp:positionV>
                <wp:extent cx="3067050" cy="971550"/>
                <wp:effectExtent l="9525" t="9525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966" w:rsidRPr="00713966" w:rsidRDefault="00713966" w:rsidP="00713966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71396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 в решение </w:t>
                            </w:r>
                            <w:proofErr w:type="spellStart"/>
                            <w:r w:rsidRPr="0071396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 w:rsidRPr="0071396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поселковой Думы от 26.11.2014 №554 «О земельном налоге»</w:t>
                            </w:r>
                          </w:p>
                          <w:p w:rsidR="00713966" w:rsidRDefault="00713966" w:rsidP="007139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.05pt;margin-top:.5pt;width:241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" strokecolor="white [3212]">
                <v:textbox>
                  <w:txbxContent>
                    <w:p w:rsidR="00713966" w:rsidRPr="00713966" w:rsidRDefault="00713966" w:rsidP="00713966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71396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 в решение </w:t>
                      </w:r>
                      <w:proofErr w:type="spellStart"/>
                      <w:r w:rsidRPr="00713966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 w:rsidRPr="0071396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поселковой Думы от 26.11.2014 №554 «О земельном налоге»</w:t>
                      </w:r>
                    </w:p>
                    <w:p w:rsidR="00713966" w:rsidRDefault="00713966" w:rsidP="0071396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713966" w:rsidRDefault="00713966" w:rsidP="00713966">
      <w:pPr>
        <w:shd w:val="clear" w:color="auto" w:fill="FFFFFF"/>
        <w:jc w:val="center"/>
        <w:rPr>
          <w:color w:val="000000"/>
        </w:rPr>
      </w:pPr>
    </w:p>
    <w:p w:rsidR="00713966" w:rsidRDefault="00713966" w:rsidP="00713966">
      <w:pPr>
        <w:rPr>
          <w:rFonts w:ascii="Arial" w:hAnsi="Arial" w:cs="Arial"/>
        </w:rPr>
      </w:pPr>
    </w:p>
    <w:p w:rsidR="00713966" w:rsidRDefault="00713966" w:rsidP="00713966">
      <w:pPr>
        <w:rPr>
          <w:rFonts w:ascii="Arial" w:hAnsi="Arial" w:cs="Arial"/>
        </w:rPr>
      </w:pPr>
    </w:p>
    <w:p w:rsidR="00713966" w:rsidRDefault="00713966" w:rsidP="00713966">
      <w:pPr>
        <w:rPr>
          <w:rFonts w:ascii="Arial" w:hAnsi="Arial" w:cs="Arial"/>
        </w:rPr>
      </w:pPr>
    </w:p>
    <w:p w:rsidR="00713966" w:rsidRDefault="00713966" w:rsidP="00713966">
      <w:pPr>
        <w:rPr>
          <w:rFonts w:ascii="Arial" w:hAnsi="Arial" w:cs="Arial"/>
        </w:rPr>
      </w:pPr>
    </w:p>
    <w:p w:rsidR="00713966" w:rsidRDefault="00713966" w:rsidP="00713966">
      <w:pPr>
        <w:ind w:firstLine="360"/>
        <w:jc w:val="both"/>
        <w:rPr>
          <w:rFonts w:ascii="Arial" w:hAnsi="Arial" w:cs="Arial"/>
          <w:sz w:val="26"/>
          <w:szCs w:val="26"/>
        </w:rPr>
      </w:pPr>
      <w:r w:rsidRPr="00866859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</w:t>
      </w:r>
      <w:r>
        <w:rPr>
          <w:rFonts w:ascii="Arial" w:hAnsi="Arial" w:cs="Arial"/>
          <w:sz w:val="26"/>
          <w:szCs w:val="26"/>
        </w:rPr>
        <w:t xml:space="preserve">,  Уставом муниципального образования поселок Боровский,  </w:t>
      </w:r>
      <w:proofErr w:type="spellStart"/>
      <w:r>
        <w:rPr>
          <w:rFonts w:ascii="Arial" w:hAnsi="Arial" w:cs="Arial"/>
          <w:sz w:val="26"/>
          <w:szCs w:val="26"/>
        </w:rPr>
        <w:t>Б</w:t>
      </w:r>
      <w:r w:rsidRPr="00866859">
        <w:rPr>
          <w:rFonts w:ascii="Arial" w:hAnsi="Arial" w:cs="Arial"/>
          <w:sz w:val="26"/>
          <w:szCs w:val="26"/>
        </w:rPr>
        <w:t>оровская</w:t>
      </w:r>
      <w:proofErr w:type="spellEnd"/>
      <w:r w:rsidRPr="00866859">
        <w:rPr>
          <w:rFonts w:ascii="Arial" w:hAnsi="Arial" w:cs="Arial"/>
          <w:sz w:val="26"/>
          <w:szCs w:val="26"/>
        </w:rPr>
        <w:t xml:space="preserve"> поселковая Дума</w:t>
      </w:r>
      <w:r>
        <w:rPr>
          <w:rFonts w:ascii="Arial" w:hAnsi="Arial" w:cs="Arial"/>
          <w:sz w:val="26"/>
          <w:szCs w:val="26"/>
        </w:rPr>
        <w:t xml:space="preserve"> РЕШИЛА:</w:t>
      </w:r>
    </w:p>
    <w:p w:rsidR="00713966" w:rsidRPr="003208F6" w:rsidRDefault="00713966" w:rsidP="0071396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3208F6">
        <w:rPr>
          <w:rFonts w:ascii="Arial" w:hAnsi="Arial" w:cs="Arial"/>
          <w:sz w:val="26"/>
          <w:szCs w:val="26"/>
        </w:rPr>
        <w:t xml:space="preserve">Внести изменения  в решение </w:t>
      </w:r>
      <w:proofErr w:type="spellStart"/>
      <w:r w:rsidRPr="003208F6">
        <w:rPr>
          <w:rFonts w:ascii="Arial" w:hAnsi="Arial" w:cs="Arial"/>
          <w:sz w:val="26"/>
          <w:szCs w:val="26"/>
        </w:rPr>
        <w:t>Боровской</w:t>
      </w:r>
      <w:proofErr w:type="spellEnd"/>
      <w:r w:rsidRPr="003208F6">
        <w:rPr>
          <w:rFonts w:ascii="Arial" w:hAnsi="Arial" w:cs="Arial"/>
          <w:sz w:val="26"/>
          <w:szCs w:val="26"/>
        </w:rPr>
        <w:t xml:space="preserve"> поселковой Думы от 26.11.2014 №554 «О земельном налоге»:</w:t>
      </w:r>
    </w:p>
    <w:p w:rsidR="00713966" w:rsidRPr="003208F6" w:rsidRDefault="00713966" w:rsidP="00713966">
      <w:pPr>
        <w:jc w:val="both"/>
        <w:rPr>
          <w:rFonts w:ascii="Arial" w:hAnsi="Arial" w:cs="Arial"/>
          <w:sz w:val="26"/>
          <w:szCs w:val="26"/>
        </w:rPr>
      </w:pPr>
      <w:r w:rsidRPr="003208F6">
        <w:rPr>
          <w:rFonts w:ascii="Arial" w:hAnsi="Arial" w:cs="Arial"/>
          <w:sz w:val="26"/>
          <w:szCs w:val="26"/>
        </w:rPr>
        <w:t>1.1. Пункт 6 решения изложить в новой редакции:</w:t>
      </w:r>
    </w:p>
    <w:p w:rsidR="00713966" w:rsidRPr="003208F6" w:rsidRDefault="00713966" w:rsidP="00713966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3208F6">
        <w:rPr>
          <w:rFonts w:ascii="Arial" w:hAnsi="Arial" w:cs="Arial"/>
          <w:sz w:val="26"/>
          <w:szCs w:val="26"/>
        </w:rPr>
        <w:t>«6.  Установить порядок и сроки уплаты налога и авансовых платежей:</w:t>
      </w:r>
    </w:p>
    <w:p w:rsidR="00713966" w:rsidRPr="003C30A1" w:rsidRDefault="00713966" w:rsidP="007139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208F6">
        <w:rPr>
          <w:rFonts w:ascii="Arial" w:hAnsi="Arial" w:cs="Arial"/>
          <w:sz w:val="26"/>
          <w:szCs w:val="26"/>
        </w:rPr>
        <w:t>Налогоплательщики-организации уплачивают суммы авансовых платежей по налогу не позднее 15 мая, не позднее 15 августа, не позднее 15</w:t>
      </w:r>
      <w:r w:rsidRPr="003C30A1">
        <w:rPr>
          <w:rFonts w:ascii="Arial" w:hAnsi="Arial" w:cs="Arial"/>
          <w:sz w:val="26"/>
          <w:szCs w:val="26"/>
        </w:rPr>
        <w:t xml:space="preserve">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13966" w:rsidRPr="003C30A1" w:rsidRDefault="00713966" w:rsidP="007139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3C30A1">
        <w:rPr>
          <w:rFonts w:ascii="Arial" w:hAnsi="Arial" w:cs="Arial"/>
          <w:sz w:val="26"/>
          <w:szCs w:val="26"/>
        </w:rPr>
        <w:t>По итогам налогового периода уплачивается не позднее 1 февраля года, следующего за истекшим налоговым периодом, сумма налога, определяемая как разница между суммой налога, исчисленная по ставкам, предусмотренным пунктом 3 настоящего решения, и суммами уплаченных авансовых платежей по налогу.</w:t>
      </w:r>
    </w:p>
    <w:p w:rsidR="00713966" w:rsidRDefault="00713966" w:rsidP="00713966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 w:rsidRPr="003C30A1">
        <w:rPr>
          <w:rFonts w:ascii="Arial" w:hAnsi="Arial" w:cs="Arial"/>
          <w:sz w:val="26"/>
          <w:szCs w:val="26"/>
        </w:rPr>
        <w:tab/>
        <w:t>Налогоплательщики–</w:t>
      </w:r>
      <w:r>
        <w:rPr>
          <w:rFonts w:ascii="Arial" w:hAnsi="Arial" w:cs="Arial"/>
          <w:sz w:val="26"/>
          <w:szCs w:val="26"/>
        </w:rPr>
        <w:t xml:space="preserve">организации </w:t>
      </w:r>
      <w:r w:rsidRPr="003C30A1">
        <w:rPr>
          <w:rFonts w:ascii="Arial" w:hAnsi="Arial" w:cs="Arial"/>
          <w:sz w:val="26"/>
          <w:szCs w:val="26"/>
        </w:rPr>
        <w:t>по истечении налогового периода представляют в налоговый орган по месту нахождения земельного участка налоговую декларацию по налогу</w:t>
      </w:r>
      <w:proofErr w:type="gramStart"/>
      <w:r w:rsidRPr="003C30A1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»</w:t>
      </w:r>
      <w:proofErr w:type="gramEnd"/>
    </w:p>
    <w:p w:rsidR="00713966" w:rsidRPr="00713966" w:rsidRDefault="00713966" w:rsidP="0071396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13966">
        <w:rPr>
          <w:rFonts w:ascii="Arial" w:hAnsi="Arial" w:cs="Arial"/>
          <w:sz w:val="26"/>
          <w:szCs w:val="26"/>
        </w:rPr>
        <w:t>Настоящее решение вступает в силу с момента официального опубликования и распространяет свое действие на правоотношения, возникшее с 01.</w:t>
      </w:r>
      <w:r>
        <w:rPr>
          <w:rFonts w:ascii="Arial" w:hAnsi="Arial" w:cs="Arial"/>
          <w:sz w:val="26"/>
          <w:szCs w:val="26"/>
        </w:rPr>
        <w:t>01</w:t>
      </w:r>
      <w:r w:rsidRPr="00713966">
        <w:rPr>
          <w:rFonts w:ascii="Arial" w:hAnsi="Arial" w:cs="Arial"/>
          <w:sz w:val="26"/>
          <w:szCs w:val="26"/>
        </w:rPr>
        <w:t>.201</w:t>
      </w:r>
      <w:r>
        <w:rPr>
          <w:rFonts w:ascii="Arial" w:hAnsi="Arial" w:cs="Arial"/>
          <w:sz w:val="26"/>
          <w:szCs w:val="26"/>
        </w:rPr>
        <w:t>5</w:t>
      </w:r>
      <w:r w:rsidRPr="00713966">
        <w:rPr>
          <w:rFonts w:ascii="Arial" w:hAnsi="Arial" w:cs="Arial"/>
          <w:sz w:val="26"/>
          <w:szCs w:val="26"/>
        </w:rPr>
        <w:t xml:space="preserve"> года.</w:t>
      </w:r>
    </w:p>
    <w:p w:rsidR="00713966" w:rsidRPr="00713966" w:rsidRDefault="00713966" w:rsidP="00713966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713966">
        <w:rPr>
          <w:rFonts w:ascii="Arial" w:hAnsi="Arial" w:cs="Arial"/>
          <w:sz w:val="26"/>
          <w:szCs w:val="26"/>
        </w:rPr>
        <w:t>Опубликовать настоящее решение в газете "</w:t>
      </w:r>
      <w:proofErr w:type="spellStart"/>
      <w:r w:rsidRPr="00713966">
        <w:rPr>
          <w:rFonts w:ascii="Arial" w:hAnsi="Arial" w:cs="Arial"/>
          <w:sz w:val="26"/>
          <w:szCs w:val="26"/>
        </w:rPr>
        <w:t>Боровские</w:t>
      </w:r>
      <w:proofErr w:type="spellEnd"/>
      <w:r w:rsidRPr="00713966">
        <w:rPr>
          <w:rFonts w:ascii="Arial" w:hAnsi="Arial" w:cs="Arial"/>
          <w:sz w:val="26"/>
          <w:szCs w:val="26"/>
        </w:rPr>
        <w:t xml:space="preserve"> вести" и на официальном сайте муниципального образования поселок Боровский.</w:t>
      </w:r>
    </w:p>
    <w:p w:rsidR="00713966" w:rsidRDefault="00713966" w:rsidP="00713966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</w:p>
    <w:p w:rsidR="00713966" w:rsidRPr="00713966" w:rsidRDefault="00713966" w:rsidP="00713966">
      <w:pPr>
        <w:tabs>
          <w:tab w:val="num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С.В.Лейс</w:t>
      </w:r>
      <w:proofErr w:type="spellEnd"/>
    </w:p>
    <w:p w:rsidR="00713966" w:rsidRPr="00151533" w:rsidRDefault="00713966" w:rsidP="00713966">
      <w:pPr>
        <w:pStyle w:val="a3"/>
        <w:jc w:val="both"/>
        <w:rPr>
          <w:rFonts w:ascii="Arial" w:hAnsi="Arial" w:cs="Arial"/>
        </w:rPr>
      </w:pPr>
    </w:p>
    <w:p w:rsidR="00713966" w:rsidRPr="003C30A1" w:rsidRDefault="00713966" w:rsidP="00713966">
      <w:pPr>
        <w:pStyle w:val="1"/>
        <w:rPr>
          <w:rFonts w:cs="Arial"/>
          <w:color w:val="auto"/>
          <w:sz w:val="26"/>
          <w:szCs w:val="26"/>
        </w:rPr>
      </w:pPr>
    </w:p>
    <w:sectPr w:rsidR="00713966" w:rsidRPr="003C30A1" w:rsidSect="007139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E201F"/>
    <w:multiLevelType w:val="hybridMultilevel"/>
    <w:tmpl w:val="77848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F4A27"/>
    <w:multiLevelType w:val="multilevel"/>
    <w:tmpl w:val="CAF6B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6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08F6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3966"/>
    <w:rsid w:val="007154EA"/>
    <w:rsid w:val="00724A92"/>
    <w:rsid w:val="00725125"/>
    <w:rsid w:val="00726131"/>
    <w:rsid w:val="0073664B"/>
    <w:rsid w:val="00736F63"/>
    <w:rsid w:val="00740898"/>
    <w:rsid w:val="00742C76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Ирина</cp:lastModifiedBy>
  <cp:revision>3</cp:revision>
  <cp:lastPrinted>2015-04-10T03:55:00Z</cp:lastPrinted>
  <dcterms:created xsi:type="dcterms:W3CDTF">2015-04-10T03:34:00Z</dcterms:created>
  <dcterms:modified xsi:type="dcterms:W3CDTF">2015-04-30T06:14:00Z</dcterms:modified>
</cp:coreProperties>
</file>