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78" w:rsidRPr="005330D2" w:rsidRDefault="00C61A8F" w:rsidP="00C61A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30D2">
        <w:rPr>
          <w:rFonts w:ascii="Times New Roman" w:hAnsi="Times New Roman" w:cs="Times New Roman"/>
          <w:b/>
          <w:sz w:val="44"/>
          <w:szCs w:val="44"/>
        </w:rPr>
        <w:t>Информация</w:t>
      </w:r>
    </w:p>
    <w:p w:rsidR="005330D2" w:rsidRDefault="00C61A8F" w:rsidP="0053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330D2">
        <w:rPr>
          <w:rFonts w:ascii="Times New Roman" w:hAnsi="Times New Roman" w:cs="Times New Roman"/>
          <w:sz w:val="44"/>
          <w:szCs w:val="44"/>
        </w:rPr>
        <w:t xml:space="preserve">В рамках заключенного договора между некоммерческой организацией «Фонд капитального ремонта Тюменской области» и муниципальным казенным учреждением «Служба заказчика Тюменского района» (далее по тексту – Учреждение), Учреждение выполняет функции технического заказчика по реализации краткосрочного плана региональной программы капитального ремонта общего имущества в многоквартирных домах Тюменской области 2018-2020 годов. </w:t>
      </w:r>
    </w:p>
    <w:p w:rsidR="00C61A8F" w:rsidRPr="005330D2" w:rsidRDefault="00C61A8F" w:rsidP="0053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330D2">
        <w:rPr>
          <w:rFonts w:ascii="Times New Roman" w:hAnsi="Times New Roman" w:cs="Times New Roman"/>
          <w:sz w:val="44"/>
          <w:szCs w:val="44"/>
        </w:rPr>
        <w:t>В случае</w:t>
      </w:r>
      <w:bookmarkStart w:id="0" w:name="_GoBack"/>
      <w:bookmarkEnd w:id="0"/>
      <w:r w:rsidRPr="005330D2">
        <w:rPr>
          <w:rFonts w:ascii="Times New Roman" w:hAnsi="Times New Roman" w:cs="Times New Roman"/>
          <w:sz w:val="44"/>
          <w:szCs w:val="44"/>
        </w:rPr>
        <w:t xml:space="preserve"> возникающих вопросов в части планируемых и проводимых ремонтных работ в многоквартирных домах Тюменского муниципального района </w:t>
      </w:r>
      <w:r w:rsidR="00A83945" w:rsidRPr="005330D2">
        <w:rPr>
          <w:rFonts w:ascii="Times New Roman" w:hAnsi="Times New Roman" w:cs="Times New Roman"/>
          <w:sz w:val="44"/>
          <w:szCs w:val="44"/>
        </w:rPr>
        <w:t xml:space="preserve">необходимо обращаться в МКУ </w:t>
      </w:r>
      <w:r w:rsidR="00A83945" w:rsidRPr="005330D2">
        <w:rPr>
          <w:rFonts w:ascii="Times New Roman" w:hAnsi="Times New Roman" w:cs="Times New Roman"/>
          <w:sz w:val="44"/>
          <w:szCs w:val="44"/>
        </w:rPr>
        <w:t xml:space="preserve"> «Служба заказчика Тюменского района»</w:t>
      </w:r>
      <w:r w:rsidR="00A83945" w:rsidRPr="005330D2">
        <w:rPr>
          <w:rFonts w:ascii="Times New Roman" w:hAnsi="Times New Roman" w:cs="Times New Roman"/>
          <w:sz w:val="44"/>
          <w:szCs w:val="44"/>
        </w:rPr>
        <w:t xml:space="preserve"> по тел. 79-27-67 отдел строительного контроля.</w:t>
      </w:r>
    </w:p>
    <w:p w:rsidR="00A83945" w:rsidRPr="005330D2" w:rsidRDefault="005330D2" w:rsidP="005330D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5330D2">
        <w:rPr>
          <w:rFonts w:ascii="Times New Roman" w:hAnsi="Times New Roman" w:cs="Times New Roman"/>
          <w:sz w:val="44"/>
          <w:szCs w:val="44"/>
        </w:rPr>
        <w:t xml:space="preserve">Краткосрочный план реализации </w:t>
      </w:r>
      <w:r w:rsidRPr="005330D2">
        <w:rPr>
          <w:rFonts w:ascii="Times New Roman" w:hAnsi="Times New Roman" w:cs="Times New Roman"/>
          <w:sz w:val="44"/>
          <w:szCs w:val="44"/>
        </w:rPr>
        <w:t>региональной программы капитального ремонта общего имущества в многоквартирных домах Тюменской области 2018-2020 годов</w:t>
      </w:r>
      <w:r w:rsidRPr="005330D2">
        <w:rPr>
          <w:rFonts w:ascii="Times New Roman" w:hAnsi="Times New Roman" w:cs="Times New Roman"/>
          <w:sz w:val="44"/>
          <w:szCs w:val="44"/>
        </w:rPr>
        <w:t xml:space="preserve"> является общедоступной информацией в сети интернет и по мере актуализации размещается на сайте НО «Фонд капитального ремонта Тюменской области» по адресу: </w:t>
      </w:r>
      <w:r w:rsidRPr="005330D2">
        <w:rPr>
          <w:rFonts w:ascii="Times New Roman" w:hAnsi="Times New Roman" w:cs="Times New Roman"/>
          <w:sz w:val="44"/>
          <w:szCs w:val="44"/>
          <w:lang w:val="en-US"/>
        </w:rPr>
        <w:t>https</w:t>
      </w:r>
      <w:r w:rsidRPr="005330D2">
        <w:rPr>
          <w:rFonts w:ascii="Times New Roman" w:hAnsi="Times New Roman" w:cs="Times New Roman"/>
          <w:sz w:val="44"/>
          <w:szCs w:val="44"/>
        </w:rPr>
        <w:t>: //</w:t>
      </w:r>
      <w:proofErr w:type="spellStart"/>
      <w:r w:rsidRPr="005330D2">
        <w:rPr>
          <w:rFonts w:ascii="Times New Roman" w:hAnsi="Times New Roman" w:cs="Times New Roman"/>
          <w:sz w:val="44"/>
          <w:szCs w:val="44"/>
          <w:lang w:val="en-US"/>
        </w:rPr>
        <w:t>fkr</w:t>
      </w:r>
      <w:proofErr w:type="spellEnd"/>
      <w:r w:rsidRPr="005330D2">
        <w:rPr>
          <w:rFonts w:ascii="Times New Roman" w:hAnsi="Times New Roman" w:cs="Times New Roman"/>
          <w:sz w:val="44"/>
          <w:szCs w:val="44"/>
        </w:rPr>
        <w:t>72.</w:t>
      </w:r>
      <w:proofErr w:type="spellStart"/>
      <w:r w:rsidRPr="005330D2">
        <w:rPr>
          <w:rFonts w:ascii="Times New Roman" w:hAnsi="Times New Roman" w:cs="Times New Roman"/>
          <w:sz w:val="44"/>
          <w:szCs w:val="44"/>
          <w:lang w:val="en-US"/>
        </w:rPr>
        <w:t>ru</w:t>
      </w:r>
      <w:proofErr w:type="spellEnd"/>
      <w:r w:rsidRPr="005330D2">
        <w:rPr>
          <w:rFonts w:ascii="Times New Roman" w:hAnsi="Times New Roman" w:cs="Times New Roman"/>
          <w:sz w:val="44"/>
          <w:szCs w:val="44"/>
        </w:rPr>
        <w:t>/</w:t>
      </w:r>
      <w:r w:rsidRPr="005330D2">
        <w:rPr>
          <w:rFonts w:ascii="Times New Roman" w:hAnsi="Times New Roman" w:cs="Times New Roman"/>
          <w:sz w:val="44"/>
          <w:szCs w:val="44"/>
          <w:lang w:val="en-US"/>
        </w:rPr>
        <w:t>page</w:t>
      </w:r>
      <w:r w:rsidRPr="005330D2">
        <w:rPr>
          <w:rFonts w:ascii="Times New Roman" w:hAnsi="Times New Roman" w:cs="Times New Roman"/>
          <w:sz w:val="44"/>
          <w:szCs w:val="44"/>
        </w:rPr>
        <w:t>/</w:t>
      </w:r>
      <w:proofErr w:type="spellStart"/>
      <w:r w:rsidRPr="005330D2">
        <w:rPr>
          <w:rFonts w:ascii="Times New Roman" w:hAnsi="Times New Roman" w:cs="Times New Roman"/>
          <w:sz w:val="44"/>
          <w:szCs w:val="44"/>
          <w:lang w:val="en-US"/>
        </w:rPr>
        <w:t>kratkosrochnyy</w:t>
      </w:r>
      <w:proofErr w:type="spellEnd"/>
      <w:r w:rsidRPr="005330D2">
        <w:rPr>
          <w:rFonts w:ascii="Times New Roman" w:hAnsi="Times New Roman" w:cs="Times New Roman"/>
          <w:sz w:val="44"/>
          <w:szCs w:val="44"/>
        </w:rPr>
        <w:t>-</w:t>
      </w:r>
      <w:r w:rsidRPr="005330D2">
        <w:rPr>
          <w:rFonts w:ascii="Times New Roman" w:hAnsi="Times New Roman" w:cs="Times New Roman"/>
          <w:sz w:val="44"/>
          <w:szCs w:val="44"/>
          <w:lang w:val="en-US"/>
        </w:rPr>
        <w:t>plan</w:t>
      </w:r>
      <w:r w:rsidRPr="005330D2">
        <w:rPr>
          <w:rFonts w:ascii="Times New Roman" w:hAnsi="Times New Roman" w:cs="Times New Roman"/>
          <w:sz w:val="44"/>
          <w:szCs w:val="44"/>
        </w:rPr>
        <w:t>-2018-2020/.</w:t>
      </w:r>
    </w:p>
    <w:p w:rsidR="005330D2" w:rsidRDefault="005330D2" w:rsidP="0053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0D2" w:rsidRDefault="005330D2" w:rsidP="0053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0D2">
        <w:rPr>
          <w:rFonts w:ascii="Times New Roman" w:hAnsi="Times New Roman" w:cs="Times New Roman"/>
          <w:sz w:val="24"/>
          <w:szCs w:val="24"/>
        </w:rPr>
        <w:t>Информация подготовлена администрацией муниципального образования поселок Боровский</w:t>
      </w:r>
    </w:p>
    <w:p w:rsidR="005330D2" w:rsidRPr="005330D2" w:rsidRDefault="005330D2" w:rsidP="00533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0D2">
        <w:rPr>
          <w:rFonts w:ascii="Times New Roman" w:hAnsi="Times New Roman" w:cs="Times New Roman"/>
          <w:sz w:val="24"/>
          <w:szCs w:val="24"/>
        </w:rPr>
        <w:t xml:space="preserve"> (основание: письмо МАУ «Служба заказчика Тюменского района» от 31.07.2019 №235/1)</w:t>
      </w:r>
    </w:p>
    <w:p w:rsidR="005330D2" w:rsidRPr="005330D2" w:rsidRDefault="005330D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330D2" w:rsidRPr="005330D2" w:rsidSect="005330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F4"/>
    <w:rsid w:val="00065BF4"/>
    <w:rsid w:val="00421615"/>
    <w:rsid w:val="005330D2"/>
    <w:rsid w:val="00A83945"/>
    <w:rsid w:val="00B76378"/>
    <w:rsid w:val="00C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2019-08-06T04:01:00Z</dcterms:created>
  <dcterms:modified xsi:type="dcterms:W3CDTF">2019-08-06T04:18:00Z</dcterms:modified>
</cp:coreProperties>
</file>