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keepNext w:val="true"/>
        <w:spacing w:before="238" w:after="6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СВОДНАЯ БЮДЖЕТНАЯ РОСПИСЬ БЮДЖЕТА МУНИЦИПАЛЬНОГО ОБРАЗОВАНИЯ ПОСЕЛОК БОРОВСКИЙ НА 2019 ГОД И НА ПЛАНОВЫЙ ПЕРИОД 2021 И 2021 ГОДОВ</w:t>
      </w:r>
    </w:p>
    <w:p>
      <w:pPr>
        <w:pStyle w:val="Western"/>
        <w:spacing w:before="278" w:after="119"/>
        <w:rPr/>
      </w:pPr>
      <w:r>
        <w:rPr>
          <w:rFonts w:cs="Times New Roman CYR" w:ascii="Times New Roman CYR" w:hAnsi="Times New Roman CYR"/>
          <w:color w:val="000000"/>
          <w:sz w:val="26"/>
          <w:szCs w:val="26"/>
        </w:rPr>
        <w:t xml:space="preserve">Раздел </w:t>
      </w:r>
      <w:r>
        <w:rPr>
          <w:rFonts w:cs="Times New Roman CYR" w:ascii="Times New Roman CYR" w:hAnsi="Times New Roman CYR"/>
          <w:color w:val="000000"/>
          <w:sz w:val="26"/>
          <w:szCs w:val="26"/>
          <w:lang w:val="en-US"/>
        </w:rPr>
        <w:t>I</w:t>
      </w:r>
      <w:r>
        <w:rPr>
          <w:rFonts w:cs="Times New Roman CYR" w:ascii="Times New Roman CYR" w:hAnsi="Times New Roman CYR"/>
          <w:color w:val="000000"/>
          <w:sz w:val="26"/>
          <w:szCs w:val="26"/>
        </w:rPr>
        <w:t>. Бюджетные ассигнования по расходам местного бюджета на 2019 год</w:t>
      </w:r>
    </w:p>
    <w:tbl>
      <w:tblPr>
        <w:tblW w:w="10490" w:type="dxa"/>
        <w:jc w:val="left"/>
        <w:tblInd w:w="-85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64"/>
        <w:gridCol w:w="849"/>
        <w:gridCol w:w="823"/>
        <w:gridCol w:w="1872"/>
        <w:gridCol w:w="679"/>
        <w:gridCol w:w="1276"/>
      </w:tblGrid>
      <w:tr>
        <w:trPr/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7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3827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главного распорядителя средств местного бюджета</w:t>
            </w:r>
          </w:p>
          <w:p>
            <w:pPr>
              <w:pStyle w:val="Table1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раздела</w:t>
            </w:r>
          </w:p>
          <w:p>
            <w:pPr>
              <w:pStyle w:val="Table1"/>
              <w:rPr/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подраздела</w:t>
            </w:r>
          </w:p>
        </w:tc>
        <w:tc>
          <w:tcPr>
            <w:tcW w:w="18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целевой статьи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17041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1900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>1900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>
              <w:rPr>
                <w:color w:val="000000"/>
              </w:rPr>
              <w:t xml:space="preserve">в рамках программы </w:t>
            </w:r>
            <w:r>
              <w:rPr>
                <w:b/>
                <w:color w:val="000000"/>
              </w:rPr>
              <w:t>«</w:t>
            </w:r>
            <w:r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01 0 00 70110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>1900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01 0 00 70110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>1900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01 0 00 70110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>1900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12357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11616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</w:rPr>
              <w:t>«</w:t>
            </w:r>
            <w:r>
              <w:rPr/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11616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11004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</w:t>
            </w:r>
            <w:r>
              <w:rPr>
                <w:lang w:val="en-US"/>
              </w:rPr>
              <w:t>2</w:t>
            </w:r>
            <w:r>
              <w:rPr/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11004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610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610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бюджетные ассигнования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</w:t>
            </w:r>
            <w:r>
              <w:rPr/>
              <w:t xml:space="preserve">и </w:t>
            </w:r>
            <w:r>
              <w:rPr/>
              <w:t>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5</w:t>
            </w:r>
            <w:r>
              <w:rPr/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92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Резервный фонд местной администрации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99 0 00 70111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бюджетные ассигнования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99 0 00 70111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Резервные средства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99 0 00 70111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870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2676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>
              <w:rPr>
                <w:b/>
              </w:rPr>
              <w:t>«</w:t>
            </w:r>
            <w:r>
              <w:rPr/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01 0 00 70480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01 0 00 70480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01 0 00 70480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</w:t>
            </w:r>
            <w:r>
              <w:rPr>
                <w:lang w:val="en-US"/>
              </w:rPr>
              <w:t>0</w:t>
            </w:r>
            <w:r>
              <w:rPr/>
              <w:t>0</w:t>
            </w:r>
            <w:r>
              <w:rPr>
                <w:lang w:val="en-US"/>
              </w:rPr>
              <w:t>0</w:t>
            </w:r>
            <w:r>
              <w:rPr/>
              <w:t xml:space="preserve">00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02 0 00 70200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02 0 00 70200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02 0 00 70200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1681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1681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</w:t>
            </w:r>
            <w:r>
              <w:rPr>
                <w:color w:val="000000"/>
              </w:rPr>
              <w:t xml:space="preserve"> программа «</w:t>
            </w:r>
            <w:r>
              <w:rPr/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1681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03 0 00 51180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1069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03 0 00 51180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1069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03 0 00 51180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1069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Обеспечение деятельности органов местного самоуправления </w:t>
            </w:r>
            <w:r>
              <w:rPr>
                <w:color w:val="000000"/>
              </w:rPr>
              <w:t xml:space="preserve">в рамках программы </w:t>
            </w:r>
            <w:r>
              <w:rPr>
                <w:b/>
                <w:color w:val="000000"/>
              </w:rPr>
              <w:t>«</w:t>
            </w:r>
            <w:r>
              <w:rPr/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612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2664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безопасности людей на водных объектах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0400170310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0400170310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0400170310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1858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1858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первичных мер пожарной безопасности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04 0 04 70240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1344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04 0 04 70240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1344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04 0 04 70240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1344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деятельности пожарной дружины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04 0 05 70250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514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04 0 05 70250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514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04 0 05 70250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514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649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04 0 06 90020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04 0 06 90020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04 0 06 90020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3481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190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9900070140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190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9900070140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190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9900070140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190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3291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3291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05 0 01 77050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3291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05 0 01 77050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3112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</w:t>
            </w:r>
            <w:r>
              <w:rPr/>
              <w:t xml:space="preserve"> </w:t>
            </w:r>
            <w:r>
              <w:rPr/>
              <w:t>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05 0 01 77050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24</w:t>
            </w:r>
            <w:r>
              <w:rPr/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3112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05 0 02 77050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179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05 0 02 77050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179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05 0 02 77050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24</w:t>
            </w:r>
            <w:r>
              <w:rPr/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179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14611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Жилищное хозяйство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</w:t>
            </w:r>
            <w:r>
              <w:rPr>
                <w:lang w:val="en-US"/>
              </w:rPr>
              <w:t>0</w:t>
            </w:r>
            <w:r>
              <w:rPr/>
              <w:t>0</w:t>
            </w:r>
            <w:r>
              <w:rPr>
                <w:lang w:val="en-US"/>
              </w:rPr>
              <w:t>0</w:t>
            </w:r>
            <w:r>
              <w:rPr/>
              <w:t xml:space="preserve">00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02 0 00 96160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Прочая закупка товаров, работ и услуг для муниципальных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02 0 00 96160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02 0 00 96160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5</w:t>
            </w:r>
            <w:r>
              <w:rPr/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13950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06 0 02 76000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13950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06 0 02 76000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13950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06 0 02 76000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13950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Молодежная политика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07 0 02 90020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07 0 02 90020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07 0 02 90020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08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99 0 00 90020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08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99 0 00 90020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08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99 0 00 90020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360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360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3606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Доплаты к пенсиям муниципальных служащих в рамках программы </w:t>
            </w:r>
            <w:r>
              <w:rPr>
                <w:b/>
              </w:rPr>
              <w:t>«</w:t>
            </w:r>
            <w:r>
              <w:rPr/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01 0 00 70470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360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01 0 00 70470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360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01 0 00 70470 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360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Массовый спорт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49599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Western"/>
        <w:spacing w:before="278" w:after="119"/>
        <w:ind w:left="0" w:right="-23" w:firstLine="567"/>
        <w:jc w:val="center"/>
        <w:rPr/>
      </w:pPr>
      <w:r>
        <w:rPr>
          <w:rFonts w:cs="Times New Roman CYR" w:ascii="Times New Roman CYR" w:hAnsi="Times New Roman CYR"/>
          <w:color w:val="000000"/>
          <w:sz w:val="26"/>
          <w:szCs w:val="26"/>
        </w:rPr>
        <w:t xml:space="preserve">Раздел </w:t>
      </w:r>
      <w:r>
        <w:rPr>
          <w:rFonts w:cs="Times New Roman CYR" w:ascii="Times New Roman CYR" w:hAnsi="Times New Roman CYR"/>
          <w:color w:val="000000"/>
          <w:sz w:val="26"/>
          <w:szCs w:val="26"/>
          <w:lang w:val="en-US"/>
        </w:rPr>
        <w:t>II</w:t>
      </w:r>
      <w:r>
        <w:rPr>
          <w:rFonts w:cs="Times New Roman CYR" w:ascii="Times New Roman CYR" w:hAnsi="Times New Roman CYR"/>
          <w:color w:val="000000"/>
          <w:sz w:val="26"/>
          <w:szCs w:val="26"/>
        </w:rPr>
        <w:t>. Бюджетные ассигнования по расходам местного бюджета на плановый период 2020 и 2021 годов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716" w:type="dxa"/>
        <w:jc w:val="left"/>
        <w:tblInd w:w="-85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992"/>
        <w:gridCol w:w="709"/>
        <w:gridCol w:w="708"/>
        <w:gridCol w:w="1871"/>
        <w:gridCol w:w="624"/>
        <w:gridCol w:w="1128"/>
        <w:gridCol w:w="1140"/>
      </w:tblGrid>
      <w:tr>
        <w:trPr/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Western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Наименование показателя</w:t>
            </w:r>
          </w:p>
          <w:p>
            <w:pPr>
              <w:pStyle w:val="Tabl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04" w:type="dxa"/>
            <w:gridSpan w:val="5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Код по бюджетной классификации</w:t>
            </w:r>
          </w:p>
          <w:p>
            <w:pPr>
              <w:pStyle w:val="Table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Сумма на год, тыс. рублей</w:t>
            </w:r>
          </w:p>
          <w:p>
            <w:pPr>
              <w:pStyle w:val="Table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 xml:space="preserve">раздел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подраздел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целевая статья</w:t>
            </w:r>
          </w:p>
        </w:tc>
        <w:tc>
          <w:tcPr>
            <w:tcW w:w="624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вида расх</w:t>
            </w:r>
            <w:r>
              <w:rPr>
                <w:rFonts w:ascii="Arial" w:hAnsi="Arial"/>
                <w:b w:val="false"/>
                <w:sz w:val="16"/>
                <w:szCs w:val="16"/>
              </w:rPr>
              <w:t>о</w:t>
            </w:r>
            <w:r>
              <w:rPr>
                <w:rFonts w:ascii="Arial" w:hAnsi="Arial"/>
                <w:b w:val="false"/>
                <w:sz w:val="16"/>
                <w:szCs w:val="16"/>
              </w:rPr>
              <w:t>дов</w:t>
            </w:r>
          </w:p>
        </w:tc>
        <w:tc>
          <w:tcPr>
            <w:tcW w:w="2268" w:type="dxa"/>
            <w:gridSpan w:val="2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354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4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2021 год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16126,3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15093,7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1984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1984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01 0 00 00000</w:t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>
              <w:rPr>
                <w:color w:val="000000"/>
              </w:rPr>
              <w:t xml:space="preserve">в рамках программы </w:t>
            </w:r>
            <w:r>
              <w:rPr>
                <w:b/>
                <w:color w:val="000000"/>
              </w:rPr>
              <w:t>«</w:t>
            </w:r>
            <w:r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01 0 00 70110</w:t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01 0 00 70110</w:t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01 0 00 70110</w:t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1984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12208,5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12202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11616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11616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</w:rPr>
              <w:t>«</w:t>
            </w:r>
            <w:r>
              <w:rPr/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11616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11616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11004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11004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</w:t>
            </w:r>
            <w:r>
              <w:rPr>
                <w:lang w:val="en-US"/>
              </w:rPr>
              <w:t>2</w:t>
            </w:r>
            <w:r>
              <w:rPr/>
              <w:t>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11004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11004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610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610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610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610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592,5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586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592,5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586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592,5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586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592,5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586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5</w:t>
            </w:r>
            <w:r>
              <w:rPr/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1058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 xml:space="preserve">99 0 00 70010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1058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 xml:space="preserve">99 0 00 70010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1058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 xml:space="preserve">99 0 00 70010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1058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92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99 0 00 70111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99 0 00 70111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99 0 00 70111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870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767,8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799,7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101,3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>
              <w:rPr>
                <w:b/>
              </w:rPr>
              <w:t>«</w:t>
            </w:r>
            <w:r>
              <w:rPr/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01 0 00 70480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101,3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01 0 00 70480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101,3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01 0 00 70480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101,3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</w:t>
            </w:r>
            <w:r>
              <w:rPr>
                <w:lang w:val="en-US"/>
              </w:rPr>
              <w:t>0</w:t>
            </w:r>
            <w:r>
              <w:rPr/>
              <w:t>0</w:t>
            </w:r>
            <w:r>
              <w:rPr>
                <w:lang w:val="en-US"/>
              </w:rPr>
              <w:t>0</w:t>
            </w:r>
            <w:r>
              <w:rPr/>
              <w:t xml:space="preserve">00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666,5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699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02 0 00 70200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666,5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699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02 0 00 70200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666,5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699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02 0 00 70200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666,5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699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1686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1685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1686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1685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</w:t>
            </w:r>
            <w:r>
              <w:rPr>
                <w:color w:val="000000"/>
              </w:rPr>
              <w:t xml:space="preserve"> программа «</w:t>
            </w:r>
            <w:r>
              <w:rPr/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1686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1685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03 0 00 51180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1079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1112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03 0 00 51180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1079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1112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03 0 00 51180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1079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1112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Обеспечение деятельности органов местного самоуправления </w:t>
            </w:r>
            <w:r>
              <w:rPr>
                <w:color w:val="000000"/>
              </w:rPr>
              <w:t xml:space="preserve">в рамках программы </w:t>
            </w:r>
            <w:r>
              <w:rPr>
                <w:b/>
                <w:color w:val="000000"/>
              </w:rPr>
              <w:t>«</w:t>
            </w:r>
            <w:r>
              <w:rPr/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607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542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542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03 0 00 70100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2761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2761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0400170310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0400170310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0400170310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48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2064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2064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2064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2064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04 0 04 70240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1493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1493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04 0 04 70240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1493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1493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04 0 04 70240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1493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1493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04 0 05 70250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04 0 05 70250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04 0 05 70250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571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649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649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04 0 06 90020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04 0 06 90020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04 0 06 90020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3786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4282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3786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4282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3786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4282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05 0 01 77050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3580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4049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05 0 01 77050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3580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4049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05 0 01 77050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24</w:t>
            </w:r>
            <w:r>
              <w:rPr/>
              <w:t>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3580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4049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05 0 02 77050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05 0 02 77050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04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05 0 02 77050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24</w:t>
            </w:r>
            <w:r>
              <w:rPr/>
              <w:t>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14611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14611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</w:t>
            </w:r>
            <w:r>
              <w:rPr>
                <w:lang w:val="en-US"/>
              </w:rPr>
              <w:t>0</w:t>
            </w:r>
            <w:r>
              <w:rPr/>
              <w:t>0</w:t>
            </w:r>
            <w:r>
              <w:rPr>
                <w:lang w:val="en-US"/>
              </w:rPr>
              <w:t>0</w:t>
            </w:r>
            <w:r>
              <w:rPr/>
              <w:t xml:space="preserve">00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02 0 00 96160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02 0 00 96160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02 0 00 96160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628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>
                <w:lang w:val="en-US"/>
              </w:rPr>
              <w:t>5</w:t>
            </w:r>
            <w:r>
              <w:rPr/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13950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13950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06 0 02 76000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06 0 02 76000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03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06 0 02 76000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13950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Мероприятия по молодежной политике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07 0 00 70180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07 0 00 70180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07 0 00 70180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08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99 0 00 90020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08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99 0 00 90020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08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99 0 00 90020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2027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420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420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Доплаты к пенсиям муниципальных служащих в рамках программы </w:t>
            </w:r>
            <w:r>
              <w:rPr>
                <w:b/>
              </w:rPr>
              <w:t>«</w:t>
            </w:r>
            <w:r>
              <w:rPr/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01 0 00 70470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01 0 00 70470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300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01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01 0 00 70470 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420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7741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7741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02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99 0 00 90020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540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7741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2494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1230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2494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99 0 00 9999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1230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2494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99 0 00 9999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800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1230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2494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</w:t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99 0 00 9999</w:t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870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1230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2494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50490,3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</w:rPr>
            </w:pPr>
            <w:r>
              <w:rPr>
                <w:b/>
              </w:rPr>
              <w:t>51216,7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28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</w:rPr>
        <w:t xml:space="preserve">Раздел </w:t>
      </w:r>
      <w:r>
        <w:rPr>
          <w:rFonts w:ascii="Times New Roman" w:hAnsi="Times New Roman"/>
          <w:b/>
          <w:bCs/>
          <w:color w:val="000000"/>
          <w:lang w:val="en-US"/>
        </w:rPr>
        <w:t>III</w:t>
      </w:r>
      <w:r>
        <w:rPr>
          <w:rFonts w:ascii="Times New Roman" w:hAnsi="Times New Roman"/>
          <w:b/>
          <w:bCs/>
          <w:color w:val="000000"/>
        </w:rPr>
        <w:t>. Бюджетные ассигнования по источникам финансирования дефицита местного бюджета на 2019 год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512" w:type="dxa"/>
        <w:jc w:val="left"/>
        <w:tblInd w:w="-8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4"/>
        <w:gridCol w:w="4020"/>
        <w:gridCol w:w="1848"/>
      </w:tblGrid>
      <w:tr>
        <w:trPr>
          <w:tblHeader w:val="true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jc w:val="center"/>
              <w:rPr>
                <w:rFonts w:ascii="Arial" w:hAnsi="Arial" w:cs="Times New Roman CYR"/>
                <w:b/>
                <w:b/>
                <w:bCs/>
                <w:sz w:val="20"/>
                <w:szCs w:val="20"/>
              </w:rPr>
            </w:pPr>
            <w:r>
              <w:rPr>
                <w:rFonts w:cs="Times New Roman CYR" w:ascii="Arial" w:hAnsi="Arial"/>
                <w:b/>
                <w:bCs/>
                <w:sz w:val="20"/>
                <w:szCs w:val="20"/>
              </w:rPr>
              <w:t>Наименование показателя</w:t>
            </w:r>
          </w:p>
          <w:p>
            <w:pPr>
              <w:pStyle w:val="Table1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28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Код источника финансирования дефицита местного бюджета по бюджетной классификации</w:t>
            </w:r>
          </w:p>
          <w:p>
            <w:pPr>
              <w:pStyle w:val="Table1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Table1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Сумма, тыс. рублей</w:t>
            </w:r>
          </w:p>
        </w:tc>
      </w:tr>
      <w:tr>
        <w:trPr>
          <w:tblHeader w:val="true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066 01 00 00 00 00 0000 000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761,8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Изменение остатков средств на счетах по учету средств бюджета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066 01 05 00 00 00 0000 000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1 761,8</w:t>
            </w:r>
          </w:p>
        </w:tc>
      </w:tr>
      <w:tr>
        <w:trPr>
          <w:trHeight w:val="621" w:hRule="atLeast"/>
          <w:cantSplit w:val="true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Увеличение остатков средств бюджетов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066 01 05 00 00 00 0000 500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-47 837,2</w:t>
            </w:r>
          </w:p>
        </w:tc>
      </w:tr>
      <w:tr>
        <w:trPr>
          <w:cantSplit w:val="true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066 01 05 02 01 10 0000 510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-47 837,2</w:t>
            </w:r>
          </w:p>
        </w:tc>
      </w:tr>
      <w:tr>
        <w:trPr>
          <w:cantSplit w:val="true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066 01 05 00 00 00 0000 600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49 599,0</w:t>
            </w:r>
          </w:p>
        </w:tc>
      </w:tr>
      <w:tr>
        <w:trPr>
          <w:cantSplit w:val="true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066 01 05 02 01 10 0000 610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49 599,0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28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26282F"/>
        </w:rPr>
        <w:t xml:space="preserve">Раздел </w:t>
      </w:r>
      <w:r>
        <w:rPr>
          <w:rFonts w:ascii="Times New Roman" w:hAnsi="Times New Roman"/>
          <w:b/>
          <w:bCs/>
          <w:color w:val="26282F"/>
          <w:lang w:val="en-US"/>
        </w:rPr>
        <w:t>IV</w:t>
      </w:r>
      <w:r>
        <w:rPr>
          <w:rFonts w:ascii="Times New Roman" w:hAnsi="Times New Roman"/>
          <w:b/>
          <w:bCs/>
          <w:color w:val="26282F"/>
        </w:rPr>
        <w:t>. Бюджетные ассигнования по источникам финансирования дефицита местного бюджета на плановый период 2020 и 2021 годов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548" w:type="dxa"/>
        <w:jc w:val="left"/>
        <w:tblInd w:w="-90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140"/>
        <w:gridCol w:w="3864"/>
        <w:gridCol w:w="1272"/>
        <w:gridCol w:w="1272"/>
      </w:tblGrid>
      <w:tr>
        <w:trPr>
          <w:tblHeader w:val="true"/>
        </w:trPr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"/>
              <w:jc w:val="center"/>
              <w:rPr>
                <w:rFonts w:ascii="Arial" w:hAnsi="Arial" w:cs="Times New Roman CYR"/>
                <w:b/>
                <w:b/>
                <w:bCs/>
                <w:sz w:val="20"/>
                <w:szCs w:val="20"/>
              </w:rPr>
            </w:pPr>
            <w:r>
              <w:rPr>
                <w:rFonts w:cs="Times New Roman CYR" w:ascii="Arial" w:hAnsi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28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Код источника финансирования дефицита местного бюджета по бюджетной классификации</w:t>
            </w:r>
          </w:p>
          <w:p>
            <w:pPr>
              <w:pStyle w:val="Table1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spacing w:before="280" w:after="0"/>
              <w:jc w:val="center"/>
              <w:rPr>
                <w:rFonts w:ascii="Arial" w:hAnsi="Arial" w:cs="Times New Roman CYR"/>
                <w:b/>
                <w:b/>
                <w:bCs/>
                <w:sz w:val="20"/>
                <w:szCs w:val="20"/>
              </w:rPr>
            </w:pPr>
            <w:r>
              <w:rPr>
                <w:rFonts w:cs="Times New Roman CYR" w:ascii="Arial" w:hAnsi="Arial"/>
                <w:b/>
                <w:bCs/>
                <w:sz w:val="20"/>
                <w:szCs w:val="20"/>
              </w:rPr>
              <w:t>Сумма на год, тыс. рублей</w:t>
            </w:r>
          </w:p>
          <w:p>
            <w:pPr>
              <w:pStyle w:val="Table1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blHeader w:val="true"/>
        </w:trPr>
        <w:tc>
          <w:tcPr>
            <w:tcW w:w="4140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2021 год </w:t>
            </w:r>
          </w:p>
        </w:tc>
      </w:tr>
      <w:tr>
        <w:trPr>
          <w:tblHeader w:val="true"/>
        </w:trPr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>
                <w:b/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066 01 00 00 00 00 0000 000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Изменение остатков средств на счетах по учету средств бюджетов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066 01 05 00 00 00 0000 000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</w:t>
            </w:r>
          </w:p>
        </w:tc>
      </w:tr>
      <w:tr>
        <w:trPr>
          <w:cantSplit w:val="true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Увеличение остатков средств бюджетов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066 01 05 00 00 00 0000 500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-50 490,3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-51216,7</w:t>
            </w:r>
          </w:p>
        </w:tc>
      </w:tr>
      <w:tr>
        <w:trPr>
          <w:cantSplit w:val="true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066 01 05 02 01 10 0000 510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-50 490,3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-51216,7</w:t>
            </w:r>
          </w:p>
        </w:tc>
      </w:tr>
      <w:tr>
        <w:trPr>
          <w:cantSplit w:val="true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066 01 05 00 00 00 0000 600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50 490,3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51216,7</w:t>
            </w:r>
          </w:p>
        </w:tc>
      </w:tr>
      <w:tr>
        <w:trPr>
          <w:cantSplit w:val="true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066 01 05 02 01 10 0000 610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50 490,3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"/>
              <w:jc w:val="center"/>
              <w:rPr/>
            </w:pPr>
            <w:r>
              <w:rPr/>
              <w:t>51216,7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firstLine="567"/>
      <w:jc w:val="both"/>
    </w:pPr>
    <w:rPr>
      <w:rFonts w:ascii="Arial" w:hAnsi="Arial" w:eastAsia="Times New Roman" w:cs="Times New Roman"/>
      <w:color w:val="auto"/>
      <w:kern w:val="2"/>
      <w:sz w:val="24"/>
      <w:szCs w:val="24"/>
      <w:lang w:eastAsia="ru-RU" w:val="ru-RU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ind w:left="0" w:right="0" w:firstLine="567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Normal"/>
    <w:qFormat/>
    <w:pPr>
      <w:numPr>
        <w:ilvl w:val="0"/>
        <w:numId w:val="0"/>
      </w:numPr>
      <w:ind w:left="0" w:right="0"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qFormat/>
    <w:pPr>
      <w:numPr>
        <w:ilvl w:val="0"/>
        <w:numId w:val="0"/>
      </w:numPr>
      <w:ind w:left="0" w:right="0" w:firstLine="567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qFormat/>
    <w:pPr>
      <w:numPr>
        <w:ilvl w:val="0"/>
        <w:numId w:val="0"/>
      </w:numPr>
      <w:ind w:left="0" w:right="0"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Normal"/>
    <w:qFormat/>
    <w:pPr>
      <w:numPr>
        <w:ilvl w:val="0"/>
        <w:numId w:val="0"/>
      </w:numPr>
      <w:spacing w:before="240" w:after="60"/>
      <w:ind w:left="0" w:right="0" w:hanging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Normal"/>
    <w:qFormat/>
    <w:pPr>
      <w:numPr>
        <w:ilvl w:val="0"/>
        <w:numId w:val="0"/>
      </w:numPr>
      <w:spacing w:before="240" w:after="60"/>
      <w:ind w:left="0" w:right="0" w:hanging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>
    <w:name w:val="Заголовок 2 Знак"/>
    <w:basedOn w:val="DefaultParagraphFont"/>
    <w:qFormat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styleId="31">
    <w:name w:val="Заголовок 3 Знак"/>
    <w:basedOn w:val="DefaultParagraphFont"/>
    <w:qFormat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styleId="41">
    <w:name w:val="Заголовок 4 Знак"/>
    <w:basedOn w:val="DefaultParagraphFont"/>
    <w:qFormat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styleId="51">
    <w:name w:val="Заголовок 5 Знак"/>
    <w:basedOn w:val="DefaultParagraphFont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>
    <w:name w:val="Заголовок 6 Знак"/>
    <w:basedOn w:val="DefaultParagraphFont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Style8">
    <w:name w:val="Основной текст Знак"/>
    <w:basedOn w:val="DefaultParagraphFont"/>
    <w:qFormat/>
    <w:rPr>
      <w:rFonts w:ascii="Arial" w:hAnsi="Arial" w:eastAsia="Times New Roman" w:cs="Times New Roman"/>
      <w:b/>
      <w:sz w:val="28"/>
      <w:szCs w:val="24"/>
      <w:lang w:eastAsia="ru-RU"/>
    </w:rPr>
  </w:style>
  <w:style w:type="character" w:styleId="Style9">
    <w:name w:val="Основной текст с отступом Знак"/>
    <w:basedOn w:val="DefaultParagraphFont"/>
    <w:qFormat/>
    <w:rPr>
      <w:rFonts w:ascii="Arial" w:hAnsi="Arial" w:eastAsia="Times New Roman" w:cs="Times New Roman"/>
      <w:sz w:val="24"/>
      <w:szCs w:val="24"/>
      <w:lang w:eastAsia="ru-RU"/>
    </w:rPr>
  </w:style>
  <w:style w:type="character" w:styleId="Style10">
    <w:name w:val="Название Знак"/>
    <w:basedOn w:val="DefaultParagraphFont"/>
    <w:qFormat/>
    <w:rPr>
      <w:rFonts w:ascii="Arial" w:hAnsi="Arial" w:eastAsia="Times New Roman" w:cs="Arial"/>
      <w:sz w:val="28"/>
      <w:szCs w:val="24"/>
      <w:lang w:eastAsia="ru-RU"/>
    </w:rPr>
  </w:style>
  <w:style w:type="character" w:styleId="Style11">
    <w:name w:val="Текст выноски Знак"/>
    <w:basedOn w:val="DefaultParagraphFont"/>
    <w:qFormat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2">
    <w:name w:val="Цветовое выделение"/>
    <w:qFormat/>
    <w:rPr>
      <w:b/>
      <w:bCs/>
      <w:color w:val="26282F"/>
    </w:rPr>
  </w:style>
  <w:style w:type="character" w:styleId="Style13">
    <w:name w:val="Гипертекстовая ссылка"/>
    <w:qFormat/>
    <w:rPr>
      <w:b/>
      <w:bCs/>
      <w:color w:val="106BBE"/>
    </w:rPr>
  </w:style>
  <w:style w:type="character" w:styleId="Style14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HTMLVariable">
    <w:name w:val="HTML Variable"/>
    <w:qFormat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5">
    <w:name w:val="Текст примечания Знак"/>
    <w:basedOn w:val="DefaultParagraphFont"/>
    <w:qFormat/>
    <w:rPr>
      <w:rFonts w:ascii="Courier" w:hAnsi="Courier" w:eastAsia="Times New Roman" w:cs="Times New Roman"/>
      <w:szCs w:val="20"/>
      <w:lang w:eastAsia="ru-RU"/>
    </w:rPr>
  </w:style>
  <w:style w:type="character" w:styleId="Style16">
    <w:name w:val="Интернет-ссылка"/>
    <w:rPr>
      <w:color w:val="0000FF"/>
      <w:u w:val="none"/>
    </w:rPr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>
    <w:name w:val="Красная строка 2 Знак"/>
    <w:basedOn w:val="Style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>
    <w:name w:val="Основной текст с отступом Знак1"/>
    <w:qFormat/>
    <w:rPr>
      <w:rFonts w:ascii="Arial" w:hAnsi="Arial" w:eastAsia="Times New Roman" w:cs="Arial"/>
      <w:sz w:val="28"/>
      <w:szCs w:val="28"/>
      <w:lang w:eastAsia="ru-RU"/>
    </w:rPr>
  </w:style>
  <w:style w:type="character" w:styleId="23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pellcheckerwordhighlight">
    <w:name w:val="spellchecker-word-highligh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rFonts w:eastAsia="Times New Roman" w:cs="Arial"/>
      <w:b w:val="false"/>
    </w:rPr>
  </w:style>
  <w:style w:type="character" w:styleId="ListLabel5">
    <w:name w:val="ListLabel 5"/>
    <w:qFormat/>
    <w:rPr>
      <w:rFonts w:eastAsia="Times New Roman" w:cs="Arial"/>
      <w:b w:val="fals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/>
    <w:rPr>
      <w:b/>
      <w:sz w:val="28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Body Text Indent"/>
    <w:basedOn w:val="Normal"/>
    <w:pPr>
      <w:ind w:left="0" w:right="0" w:firstLine="540"/>
    </w:pPr>
    <w:rPr>
      <w:rFonts w:cs="Arial"/>
      <w:sz w:val="28"/>
      <w:szCs w:val="28"/>
    </w:rPr>
  </w:style>
  <w:style w:type="paragraph" w:styleId="Style25">
    <w:name w:val="Title"/>
    <w:basedOn w:val="Normal"/>
    <w:qFormat/>
    <w:pPr>
      <w:jc w:val="center"/>
    </w:pPr>
    <w:rPr>
      <w:rFonts w:cs="Arial"/>
      <w:sz w:val="28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  <w:lang w:val="x-none" w:eastAsia="x-none"/>
    </w:rPr>
  </w:style>
  <w:style w:type="paragraph" w:styleId="Style26">
    <w:name w:val="Знак"/>
    <w:basedOn w:val="Normal"/>
    <w:qFormat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13">
    <w:name w:val="Обычный1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Style27">
    <w:name w:val="Заголовок статьи"/>
    <w:basedOn w:val="Normal"/>
    <w:qFormat/>
    <w:pPr>
      <w:widowControl w:val="false"/>
      <w:ind w:left="1612" w:right="0" w:hanging="892"/>
    </w:pPr>
    <w:rPr>
      <w:rFonts w:ascii="Times New Roman CYR" w:hAnsi="Times New Roman CYR" w:cs="Times New Roman CYR"/>
    </w:rPr>
  </w:style>
  <w:style w:type="paragraph" w:styleId="Style28">
    <w:name w:val="Нормальный (таблица)"/>
    <w:basedOn w:val="Normal"/>
    <w:qFormat/>
    <w:pPr>
      <w:widowControl w:val="false"/>
    </w:pPr>
    <w:rPr>
      <w:rFonts w:ascii="Times New Roman CYR" w:hAnsi="Times New Roman CYR" w:cs="Times New Roman CYR"/>
    </w:rPr>
  </w:style>
  <w:style w:type="paragraph" w:styleId="Style29">
    <w:name w:val="Таблицы (моноширинный)"/>
    <w:basedOn w:val="Normal"/>
    <w:qFormat/>
    <w:pPr>
      <w:widowControl w:val="false"/>
    </w:pPr>
    <w:rPr>
      <w:rFonts w:ascii="Courier New" w:hAnsi="Courier New" w:cs="Courier New"/>
    </w:rPr>
  </w:style>
  <w:style w:type="paragraph" w:styleId="Style30">
    <w:name w:val="Прижатый влево"/>
    <w:basedOn w:val="Normal"/>
    <w:qFormat/>
    <w:pPr>
      <w:widowControl w:val="false"/>
    </w:pPr>
    <w:rPr>
      <w:rFonts w:ascii="Times New Roman CYR" w:hAnsi="Times New Roman CYR" w:cs="Times New Roman CYR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2"/>
      <w:sz w:val="24"/>
      <w:szCs w:val="22"/>
      <w:lang w:val="ru-RU" w:eastAsia="en-US" w:bidi="ar-SA"/>
    </w:rPr>
  </w:style>
  <w:style w:type="paragraph" w:styleId="S1">
    <w:name w:val="s_1"/>
    <w:basedOn w:val="Normal"/>
    <w:qFormat/>
    <w:pPr>
      <w:spacing w:before="280" w:after="280"/>
    </w:pPr>
    <w:rPr/>
  </w:style>
  <w:style w:type="paragraph" w:styleId="ConsNonformat">
    <w:name w:val="ConsNonforma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ru-RU" w:bidi="ar-SA"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qFormat/>
    <w:pPr/>
    <w:rPr>
      <w:rFonts w:ascii="Courier" w:hAnsi="Courier"/>
      <w:sz w:val="22"/>
      <w:szCs w:val="20"/>
    </w:rPr>
  </w:style>
  <w:style w:type="paragraph" w:styleId="Title">
    <w:name w:val="Title!Название НПА"/>
    <w:basedOn w:val="Normal"/>
    <w:qFormat/>
    <w:pPr>
      <w:numPr>
        <w:ilvl w:val="0"/>
        <w:numId w:val="0"/>
      </w:numPr>
      <w:spacing w:before="240" w:after="60"/>
      <w:ind w:left="0" w:right="0" w:firstLine="567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pplication">
    <w:name w:val="Application!Приложение"/>
    <w:qFormat/>
    <w:pPr>
      <w:widowControl/>
      <w:kinsoku w:val="true"/>
      <w:overflowPunct w:val="true"/>
      <w:autoSpaceDE w:val="true"/>
      <w:bidi w:val="0"/>
      <w:spacing w:lineRule="auto" w:line="240"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eastAsia="ru-RU" w:val="ru-RU" w:bidi="ar-SA"/>
    </w:rPr>
  </w:style>
  <w:style w:type="paragraph" w:styleId="Table">
    <w:name w:val="Table!Таблица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Table1">
    <w:name w:val="Table!"/>
    <w:next w:val="Style31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eastAsia="ru-RU" w:val="ru-RU" w:bidi="ar-SA"/>
    </w:rPr>
  </w:style>
  <w:style w:type="paragraph" w:styleId="Style31">
    <w:name w:val="Таблица"/>
    <w:basedOn w:val="Style22"/>
    <w:qFormat/>
    <w:pPr/>
    <w:rPr/>
  </w:style>
  <w:style w:type="paragraph" w:styleId="NumberAndDate">
    <w:name w:val="NumberAndDate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Institution">
    <w:name w:val="Institution!Орган принятия"/>
    <w:basedOn w:val="NumberAndDate"/>
    <w:qFormat/>
    <w:pPr/>
    <w:rPr>
      <w:sz w:val="28"/>
    </w:rPr>
  </w:style>
  <w:style w:type="paragraph" w:styleId="24">
    <w:name w:val="Обычный2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  <w:jc w:val="left"/>
    </w:pPr>
    <w:rPr>
      <w:rFonts w:ascii="Times New Roman" w:hAnsi="Times New Roman"/>
      <w:szCs w:val="20"/>
    </w:rPr>
  </w:style>
  <w:style w:type="paragraph" w:styleId="ConsNormal">
    <w:name w:val="Cons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eastAsia="ru-RU" w:val="ru-RU" w:bidi="ar-SA"/>
    </w:rPr>
  </w:style>
  <w:style w:type="paragraph" w:styleId="ConsPlusCell">
    <w:name w:val="ConsPlusCel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eastAsia="ru-RU" w:val="ru-RU" w:bidi="ar-SA"/>
    </w:rPr>
  </w:style>
  <w:style w:type="paragraph" w:styleId="ConsTitle">
    <w:name w:val="Con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eastAsia="ru-RU" w:val="ru-RU" w:bidi="ar-SA"/>
    </w:rPr>
  </w:style>
  <w:style w:type="paragraph" w:styleId="Style32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ind w:left="0" w:right="0" w:hanging="0"/>
      <w:jc w:val="left"/>
    </w:pPr>
    <w:rPr>
      <w:rFonts w:ascii="Times New Roman" w:hAnsi="Times New Roman"/>
      <w:sz w:val="20"/>
      <w:szCs w:val="20"/>
    </w:rPr>
  </w:style>
  <w:style w:type="paragraph" w:styleId="Style33">
    <w:name w:val="Îáû÷íûé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32">
    <w:name w:val="çàãîëîâîê 3"/>
    <w:basedOn w:val="Style33"/>
    <w:qFormat/>
    <w:pPr>
      <w:keepNext w:val="true"/>
      <w:jc w:val="center"/>
    </w:pPr>
    <w:rPr>
      <w:b/>
    </w:rPr>
  </w:style>
  <w:style w:type="paragraph" w:styleId="Style34">
    <w:name w:val="Интерактивный заголовок"/>
    <w:basedOn w:val="Normal"/>
    <w:qFormat/>
    <w:pPr>
      <w:widowControl w:val="false"/>
      <w:ind w:left="0" w:right="0"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BodyTextFirstIndent2">
    <w:name w:val="Body Text First Indent 2"/>
    <w:basedOn w:val="Style24"/>
    <w:qFormat/>
    <w:pPr>
      <w:spacing w:before="0" w:after="120"/>
      <w:ind w:left="283" w:right="0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ascii="Arial Unicode MS" w:hAnsi="Arial Unicode MS" w:eastAsia="Arial Unicode MS" w:cs="Arial Unicode MS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Style35">
    <w:name w:val="Основное меню"/>
    <w:basedOn w:val="Normal"/>
    <w:qFormat/>
    <w:pPr>
      <w:widowControl w:val="false"/>
      <w:ind w:left="0" w:right="0" w:firstLine="720"/>
    </w:pPr>
    <w:rPr>
      <w:rFonts w:ascii="Verdana" w:hAnsi="Verdana" w:cs="Verdana"/>
      <w:sz w:val="18"/>
      <w:szCs w:val="18"/>
    </w:rPr>
  </w:style>
  <w:style w:type="paragraph" w:styleId="Style36">
    <w:name w:val="Текст (лев. подпись)"/>
    <w:basedOn w:val="Normal"/>
    <w:qFormat/>
    <w:pPr>
      <w:widowControl w:val="false"/>
      <w:ind w:left="0" w:right="0" w:hanging="0"/>
      <w:jc w:val="left"/>
    </w:pPr>
    <w:rPr>
      <w:rFonts w:cs="Arial"/>
      <w:sz w:val="20"/>
      <w:szCs w:val="20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  <w:jc w:val="left"/>
    </w:pPr>
    <w:rPr>
      <w:rFonts w:ascii="Times New Roman" w:hAnsi="Times New Roman"/>
    </w:rPr>
  </w:style>
  <w:style w:type="paragraph" w:styleId="Style3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ind w:left="0" w:right="0" w:hanging="0"/>
      <w:jc w:val="left"/>
    </w:pPr>
    <w:rPr>
      <w:rFonts w:ascii="Times New Roman" w:hAnsi="Times New Roman"/>
      <w:szCs w:val="20"/>
    </w:rPr>
  </w:style>
  <w:style w:type="paragraph" w:styleId="Parametervalue">
    <w:name w:val="parametervalue"/>
    <w:basedOn w:val="Normal"/>
    <w:qFormat/>
    <w:pPr>
      <w:spacing w:before="280" w:after="280"/>
      <w:ind w:left="0" w:right="0" w:hanging="0"/>
      <w:jc w:val="left"/>
    </w:pPr>
    <w:rPr>
      <w:rFonts w:ascii="Times New Roman" w:hAnsi="Times New Roman"/>
    </w:rPr>
  </w:style>
  <w:style w:type="paragraph" w:styleId="CharCharCharChar">
    <w:name w:val="Char Char Char Char"/>
    <w:basedOn w:val="Normal"/>
    <w:qFormat/>
    <w:pPr>
      <w:spacing w:lineRule="exact" w:line="240" w:before="0" w:after="160"/>
      <w:ind w:left="0" w:right="0" w:hanging="0"/>
      <w:jc w:val="left"/>
    </w:pPr>
    <w:rPr>
      <w:rFonts w:cs="Arial"/>
      <w:sz w:val="20"/>
      <w:szCs w:val="20"/>
      <w:lang w:val="en-US" w:eastAsia="en-US"/>
    </w:rPr>
  </w:style>
  <w:style w:type="paragraph" w:styleId="33">
    <w:name w:val="Обычный3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42">
    <w:name w:val="Обычный4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52">
    <w:name w:val="Обычный5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62">
    <w:name w:val="Обычный6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7">
    <w:name w:val="Обычный7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ru-RU" w:val="ru-RU" w:bidi="ar-SA"/>
    </w:rPr>
  </w:style>
  <w:style w:type="paragraph" w:styleId="Western">
    <w:name w:val="western"/>
    <w:basedOn w:val="Normal"/>
    <w:qFormat/>
    <w:pPr>
      <w:spacing w:before="280" w:after="0"/>
      <w:ind w:left="0" w:right="0" w:hanging="0"/>
    </w:pPr>
    <w:rPr>
      <w:rFonts w:ascii="Times New Roman" w:hAnsi="Times New Roman"/>
      <w:b/>
      <w:bCs/>
      <w:sz w:val="28"/>
      <w:szCs w:val="28"/>
    </w:rPr>
  </w:style>
  <w:style w:type="paragraph" w:styleId="Style38">
    <w:name w:val="Содержимое таблицы"/>
    <w:basedOn w:val="Normal"/>
    <w:qFormat/>
    <w:pPr/>
    <w:rPr/>
  </w:style>
  <w:style w:type="numbering" w:styleId="NoList">
    <w:name w:val="No List"/>
    <w:qFormat/>
  </w:style>
  <w:style w:type="numbering" w:styleId="14">
    <w:name w:val="Нет списка1"/>
    <w:qFormat/>
  </w:style>
  <w:style w:type="numbering" w:styleId="25">
    <w:name w:val="Нет списка2"/>
    <w:qFormat/>
  </w:style>
  <w:style w:type="numbering" w:styleId="111">
    <w:name w:val="Нет списка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LibreOffice/6.1.3.2$Windows_x86 LibreOffice_project/86daf60bf00efa86ad547e59e09d6bb77c699acb</Application>
  <Pages>20</Pages>
  <Words>4442</Words>
  <CharactersWithSpaces>28108</CharactersWithSpaces>
  <Paragraphs>1669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2018-12-07T05:19:00Z</dcterms:created>
  <dc:creator>ГоленецкихНВ</dc:creator>
  <dc:description/>
  <dc:language>ru-RU</dc:language>
  <cp:lastModifiedBy/>
  <cp:lastPrinted>2018-12-10T11:03:49Z</cp:lastPrinted>
  <dcterms:modified xsi:type="dcterms:W3CDTF">2018-12-10T11:05:30Z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