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2" w:rsidRDefault="00C97F92" w:rsidP="00C97F92">
      <w:pPr>
        <w:pStyle w:val="Standard"/>
        <w:keepNext/>
        <w:spacing w:before="240" w:after="60"/>
        <w:jc w:val="center"/>
      </w:pPr>
      <w:r>
        <w:rPr>
          <w:b/>
          <w:bCs/>
          <w:color w:val="000000"/>
          <w:sz w:val="26"/>
          <w:szCs w:val="26"/>
        </w:rPr>
        <w:t>СВОДНАЯ БЮДЖЕТНАЯ РОСПИСЬ БЮДЖЕТА  МУНИЦИПАЛЬНОГО ОБРАЗОВАНИЯ ПОСЕЛОК БОРОВСКИЙ НА 2018 ГОД</w:t>
      </w:r>
    </w:p>
    <w:p w:rsidR="00C97F92" w:rsidRDefault="00C97F92" w:rsidP="00C97F92">
      <w:pPr>
        <w:pStyle w:val="Standard"/>
        <w:keepNext/>
        <w:widowControl w:val="0"/>
        <w:spacing w:before="280" w:after="119"/>
        <w:jc w:val="right"/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Раздел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. Бюджетные ассигнования по расходам местного бюджета на 2018 год</w:t>
      </w:r>
      <w:bookmarkStart w:id="0" w:name="sub_12000"/>
    </w:p>
    <w:p w:rsidR="00C97F92" w:rsidRDefault="00C97F92" w:rsidP="00C97F92">
      <w:pPr>
        <w:pStyle w:val="Standard"/>
        <w:spacing w:before="240" w:after="6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tbl>
      <w:tblPr>
        <w:tblW w:w="1054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1019"/>
        <w:gridCol w:w="792"/>
        <w:gridCol w:w="1020"/>
        <w:gridCol w:w="1698"/>
        <w:gridCol w:w="738"/>
        <w:gridCol w:w="1140"/>
      </w:tblGrid>
      <w:tr w:rsidR="00C97F92" w:rsidTr="00C97F92"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26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рублей</w:t>
            </w:r>
          </w:p>
        </w:tc>
      </w:tr>
      <w:tr w:rsidR="00C97F92" w:rsidTr="00C97F92"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97F92" w:rsidRDefault="00C97F92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распорядителя средств местного бюджета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1140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97F92" w:rsidRDefault="00C97F92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17588,6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>
              <w:rPr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12954,1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12119,0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i/>
                <w:color w:val="000000"/>
                <w:lang w:eastAsia="en-US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2853,5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Опубликование муниципальных правовых актов, иной официальной информации в печатном СМИ</w:t>
            </w:r>
            <w:r>
              <w:rPr>
                <w:i/>
                <w:color w:val="000000"/>
                <w:lang w:eastAsia="en-US"/>
              </w:rPr>
              <w:t xml:space="preserve"> 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color w:val="000000"/>
                <w:lang w:eastAsia="en-US"/>
              </w:rPr>
              <w:t xml:space="preserve">Развитие муниципальной службы в муниципальном образовании поселок </w:t>
            </w:r>
            <w:r>
              <w:rPr>
                <w:i/>
                <w:color w:val="000000"/>
                <w:lang w:eastAsia="en-US"/>
              </w:rPr>
              <w:lastRenderedPageBreak/>
              <w:t>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Выполнение других обязательств органов местного самоуправления</w:t>
            </w:r>
            <w:r>
              <w:rPr>
                <w:i/>
                <w:color w:val="000000"/>
                <w:lang w:eastAsia="en-US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2269,3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2269,3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2269,3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i/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lang w:eastAsia="en-US"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2748,0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2054,0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</w:t>
            </w:r>
            <w:r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деятельности пожарной дружины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646,0</w:t>
            </w:r>
          </w:p>
        </w:tc>
      </w:tr>
      <w:tr w:rsidR="00C97F92" w:rsidTr="00C97F92">
        <w:trPr>
          <w:trHeight w:val="322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деятельности народных дружин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4102,0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занятости населения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t xml:space="preserve">Расходы на выплаты персоналу </w:t>
            </w:r>
            <w:r>
              <w:rPr>
                <w:rFonts w:ascii="Times New Roman CYR" w:hAnsi="Times New Roman CYR" w:cs="Times New Roman CYR"/>
                <w:iCs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2795,0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2018-2020г.г.»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02 0 04 70290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02 0 04 70290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9261,0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Уплата ежемесячных взносов на </w:t>
            </w:r>
            <w:r>
              <w:rPr>
                <w:i/>
                <w:color w:val="000000"/>
                <w:lang w:eastAsia="en-US"/>
              </w:rPr>
              <w:lastRenderedPageBreak/>
              <w:t>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9261,0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освещению улиц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озеленению территории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</w:t>
            </w:r>
            <w:r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2051,0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107,0,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Молодежная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21183,0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21183,0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rPr>
                <w:lang w:eastAsia="en-US"/>
              </w:rPr>
            </w:pPr>
            <w:r>
              <w:rPr>
                <w:i/>
                <w:lang w:eastAsia="en-US"/>
              </w:rPr>
              <w:t>Доплаты к пенсиям муниципальных служащих</w:t>
            </w:r>
            <w:r>
              <w:rPr>
                <w:i/>
                <w:color w:val="000000"/>
                <w:lang w:eastAsia="en-US"/>
              </w:rPr>
              <w:t xml:space="preserve"> 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color w:val="000000"/>
                <w:lang w:eastAsia="en-US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12568,0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Массовый спорт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12568,0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11478,0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820,0</w:t>
            </w:r>
          </w:p>
        </w:tc>
      </w:tr>
      <w:tr w:rsidR="00C97F92" w:rsidTr="00C97F92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</w:t>
            </w:r>
          </w:p>
        </w:tc>
      </w:tr>
      <w:tr w:rsidR="00C97F92" w:rsidTr="00C97F92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70401,6</w:t>
            </w:r>
          </w:p>
        </w:tc>
      </w:tr>
    </w:tbl>
    <w:p w:rsidR="00C97F92" w:rsidRDefault="00C97F92" w:rsidP="00C97F92">
      <w:pPr>
        <w:widowControl/>
        <w:suppressAutoHyphens w:val="0"/>
        <w:autoSpaceDN/>
        <w:rPr>
          <w:kern w:val="0"/>
        </w:rPr>
        <w:sectPr w:rsidR="00C97F92">
          <w:pgSz w:w="11906" w:h="16838"/>
          <w:pgMar w:top="1134" w:right="567" w:bottom="1134" w:left="1701" w:header="720" w:footer="720" w:gutter="0"/>
          <w:cols w:space="720"/>
        </w:sectPr>
      </w:pPr>
    </w:p>
    <w:bookmarkEnd w:id="0"/>
    <w:p w:rsidR="00C97F92" w:rsidRDefault="00C97F92" w:rsidP="00C97F92">
      <w:pPr>
        <w:pStyle w:val="western"/>
        <w:spacing w:before="0" w:after="0" w:line="240" w:lineRule="auto"/>
        <w:jc w:val="center"/>
      </w:pPr>
      <w:r>
        <w:rPr>
          <w:rFonts w:ascii="Times New Roman" w:hAnsi="Times New Roman"/>
          <w:b/>
          <w:bCs/>
          <w:szCs w:val="24"/>
        </w:rPr>
        <w:lastRenderedPageBreak/>
        <w:t xml:space="preserve"> Бюджетные ассигнования по источникам финансирования дефицита местного бюджета на 2018 год</w:t>
      </w:r>
    </w:p>
    <w:p w:rsidR="00C97F92" w:rsidRDefault="00C97F92" w:rsidP="00C97F92">
      <w:pPr>
        <w:pStyle w:val="Standard"/>
        <w:widowControl w:val="0"/>
        <w:jc w:val="both"/>
        <w:rPr>
          <w:rFonts w:ascii="Times New Roman CYR" w:hAnsi="Times New Roman CYR" w:cs="Times New Roman CYR"/>
          <w:sz w:val="26"/>
          <w:szCs w:val="26"/>
          <w:shd w:val="clear" w:color="auto" w:fill="FFFF00"/>
        </w:rPr>
      </w:pPr>
    </w:p>
    <w:tbl>
      <w:tblPr>
        <w:tblW w:w="936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263"/>
        <w:gridCol w:w="1844"/>
      </w:tblGrid>
      <w:tr w:rsidR="00C97F92" w:rsidTr="00C97F92"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       </w:t>
            </w:r>
          </w:p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       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western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 CYR"/>
                <w:sz w:val="20"/>
                <w:lang w:eastAsia="en-US"/>
              </w:rPr>
            </w:pPr>
            <w:r>
              <w:rPr>
                <w:rFonts w:ascii="Times New Roman" w:hAnsi="Times New Roman" w:cs="Times New Roman CYR"/>
                <w:sz w:val="20"/>
                <w:lang w:eastAsia="en-US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>Сумма, тыс. рублей</w:t>
            </w:r>
          </w:p>
        </w:tc>
      </w:tr>
      <w:tr w:rsidR="00C97F92" w:rsidTr="00C97F92"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4 621.5</w:t>
            </w:r>
          </w:p>
        </w:tc>
      </w:tr>
      <w:tr w:rsidR="00C97F92" w:rsidTr="00C97F92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4 621,5</w:t>
            </w:r>
          </w:p>
        </w:tc>
      </w:tr>
      <w:tr w:rsidR="00C97F92" w:rsidTr="00C97F92">
        <w:trPr>
          <w:cantSplit/>
          <w:trHeight w:val="621"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Увеличение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-65 780,1</w:t>
            </w:r>
          </w:p>
        </w:tc>
      </w:tr>
      <w:tr w:rsidR="00C97F92" w:rsidTr="00C97F92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-65 780,1</w:t>
            </w:r>
          </w:p>
        </w:tc>
      </w:tr>
      <w:tr w:rsidR="00C97F92" w:rsidTr="00C97F92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70 401,60</w:t>
            </w:r>
          </w:p>
        </w:tc>
      </w:tr>
      <w:tr w:rsidR="00C97F92" w:rsidTr="00C97F92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92" w:rsidRDefault="00C97F92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70 401,60</w:t>
            </w:r>
          </w:p>
        </w:tc>
      </w:tr>
    </w:tbl>
    <w:p w:rsidR="00C97F92" w:rsidRDefault="00C97F92" w:rsidP="00C97F92">
      <w:pPr>
        <w:pStyle w:val="Standard"/>
        <w:widowControl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97F92" w:rsidRDefault="00C97F92" w:rsidP="00C97F92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C97F92" w:rsidRDefault="00C97F92" w:rsidP="00C97F92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C97F92" w:rsidRDefault="00C97F92" w:rsidP="00C97F92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C97F92" w:rsidRDefault="00C97F92" w:rsidP="00C97F92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C97F92" w:rsidRDefault="00C97F92" w:rsidP="00C97F92">
      <w:pPr>
        <w:pStyle w:val="western"/>
        <w:widowControl w:val="0"/>
        <w:spacing w:before="0" w:after="0" w:line="240" w:lineRule="auto"/>
        <w:jc w:val="center"/>
        <w:rPr>
          <w:rFonts w:ascii="Times New Roman" w:hAnsi="Times New Roman"/>
          <w:b/>
          <w:bCs/>
          <w:color w:val="26282F"/>
          <w:szCs w:val="24"/>
        </w:rPr>
      </w:pPr>
    </w:p>
    <w:p w:rsidR="00C97F92" w:rsidRDefault="00C97F92" w:rsidP="00C97F92">
      <w:pPr>
        <w:pStyle w:val="Standard"/>
      </w:pPr>
    </w:p>
    <w:p w:rsidR="00E00687" w:rsidRDefault="00E00687">
      <w:bookmarkStart w:id="1" w:name="_GoBack"/>
      <w:bookmarkEnd w:id="1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Sans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183"/>
    <w:multiLevelType w:val="multilevel"/>
    <w:tmpl w:val="40DCC75A"/>
    <w:styleLink w:val="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1">
    <w:nsid w:val="1D76625D"/>
    <w:multiLevelType w:val="multilevel"/>
    <w:tmpl w:val="93C46E44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23856878"/>
    <w:multiLevelType w:val="multilevel"/>
    <w:tmpl w:val="0F604872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24C54984"/>
    <w:multiLevelType w:val="multilevel"/>
    <w:tmpl w:val="2FB6B656"/>
    <w:styleLink w:val="WWNum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347822D0"/>
    <w:multiLevelType w:val="multilevel"/>
    <w:tmpl w:val="68087A46"/>
    <w:styleLink w:val="WWNum1"/>
    <w:lvl w:ilvl="0">
      <w:numFmt w:val="bullet"/>
      <w:lvlText w:val=""/>
      <w:lvlJc w:val="left"/>
      <w:pPr>
        <w:ind w:left="0" w:firstLine="0"/>
      </w:pPr>
      <w:rPr>
        <w:rFonts w:ascii="Times New Roman" w:hAnsi="Times New Roman" w:cs="Symbol"/>
      </w:rPr>
    </w:lvl>
    <w:lvl w:ilvl="1">
      <w:start w:val="1"/>
      <w:numFmt w:val="none"/>
      <w:lvlText w:val="%2​"/>
      <w:lvlJc w:val="left"/>
      <w:pPr>
        <w:ind w:left="0" w:firstLine="0"/>
      </w:pPr>
    </w:lvl>
    <w:lvl w:ilvl="2">
      <w:start w:val="1"/>
      <w:numFmt w:val="none"/>
      <w:lvlText w:val="%3​"/>
      <w:lvlJc w:val="left"/>
      <w:pPr>
        <w:ind w:left="0" w:firstLine="0"/>
      </w:pPr>
    </w:lvl>
    <w:lvl w:ilvl="3">
      <w:start w:val="1"/>
      <w:numFmt w:val="none"/>
      <w:lvlText w:val="%4​"/>
      <w:lvlJc w:val="left"/>
      <w:pPr>
        <w:ind w:left="0" w:firstLine="0"/>
      </w:pPr>
    </w:lvl>
    <w:lvl w:ilvl="4">
      <w:start w:val="1"/>
      <w:numFmt w:val="none"/>
      <w:lvlText w:val="%5​"/>
      <w:lvlJc w:val="left"/>
      <w:pPr>
        <w:ind w:left="0" w:firstLine="0"/>
      </w:pPr>
    </w:lvl>
    <w:lvl w:ilvl="5">
      <w:start w:val="1"/>
      <w:numFmt w:val="none"/>
      <w:lvlText w:val="%6​"/>
      <w:lvlJc w:val="left"/>
      <w:pPr>
        <w:ind w:left="0" w:firstLine="0"/>
      </w:pPr>
    </w:lvl>
    <w:lvl w:ilvl="6">
      <w:start w:val="1"/>
      <w:numFmt w:val="none"/>
      <w:lvlText w:val="%7​"/>
      <w:lvlJc w:val="left"/>
      <w:pPr>
        <w:ind w:left="0" w:firstLine="0"/>
      </w:pPr>
    </w:lvl>
    <w:lvl w:ilvl="7">
      <w:start w:val="1"/>
      <w:numFmt w:val="none"/>
      <w:lvlText w:val="%8​"/>
      <w:lvlJc w:val="left"/>
      <w:pPr>
        <w:ind w:left="0" w:firstLine="0"/>
      </w:pPr>
    </w:lvl>
    <w:lvl w:ilvl="8">
      <w:start w:val="1"/>
      <w:numFmt w:val="none"/>
      <w:lvlText w:val="%9​"/>
      <w:lvlJc w:val="left"/>
      <w:pPr>
        <w:ind w:left="0" w:firstLine="0"/>
      </w:pPr>
    </w:lvl>
  </w:abstractNum>
  <w:abstractNum w:abstractNumId="5">
    <w:nsid w:val="4AB13CE7"/>
    <w:multiLevelType w:val="multilevel"/>
    <w:tmpl w:val="56929C1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4BC63E80"/>
    <w:multiLevelType w:val="multilevel"/>
    <w:tmpl w:val="DAE65026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533675FA"/>
    <w:multiLevelType w:val="multilevel"/>
    <w:tmpl w:val="8858063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56C03C62"/>
    <w:multiLevelType w:val="multilevel"/>
    <w:tmpl w:val="933CE640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5DF248B0"/>
    <w:multiLevelType w:val="multilevel"/>
    <w:tmpl w:val="7E0893D0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10">
    <w:nsid w:val="62F22B32"/>
    <w:multiLevelType w:val="multilevel"/>
    <w:tmpl w:val="D1624478"/>
    <w:styleLink w:val="WW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6B4F76B9"/>
    <w:multiLevelType w:val="multilevel"/>
    <w:tmpl w:val="E3222E1E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1551"/>
    <w:rsid w:val="0024561B"/>
    <w:rsid w:val="00C21551"/>
    <w:rsid w:val="00C97F92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2"/>
    <w:pPr>
      <w:widowControl w:val="0"/>
      <w:suppressAutoHyphens/>
      <w:autoSpaceDN w:val="0"/>
      <w:spacing w:after="0" w:line="240" w:lineRule="auto"/>
      <w:ind w:left="0"/>
    </w:pPr>
    <w:rPr>
      <w:rFonts w:ascii="Calibri" w:eastAsia="Calibri" w:hAnsi="Calibri" w:cs="Tahoma"/>
      <w:kern w:val="3"/>
      <w:sz w:val="24"/>
      <w:szCs w:val="22"/>
    </w:rPr>
  </w:style>
  <w:style w:type="paragraph" w:styleId="10">
    <w:name w:val="heading 1"/>
    <w:basedOn w:val="a"/>
    <w:next w:val="a"/>
    <w:link w:val="11"/>
    <w:qFormat/>
    <w:rsid w:val="00E82B17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2B17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2B17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1">
    <w:name w:val="Заголовок 1 Знак"/>
    <w:link w:val="10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0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customStyle="1" w:styleId="Standard">
    <w:name w:val="Standard"/>
    <w:rsid w:val="00C97F92"/>
    <w:pPr>
      <w:suppressAutoHyphens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Textbody">
    <w:name w:val="Text body"/>
    <w:basedOn w:val="Standard"/>
    <w:rsid w:val="00C97F92"/>
    <w:pPr>
      <w:jc w:val="both"/>
    </w:pPr>
    <w:rPr>
      <w:b/>
      <w:sz w:val="28"/>
    </w:rPr>
  </w:style>
  <w:style w:type="paragraph" w:customStyle="1" w:styleId="Heading">
    <w:name w:val="Heading"/>
    <w:basedOn w:val="Standard"/>
    <w:next w:val="Textbody"/>
    <w:rsid w:val="00C97F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C97F9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C97F92"/>
    <w:pPr>
      <w:ind w:firstLine="54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"/>
    <w:basedOn w:val="Standard"/>
    <w:rsid w:val="00C97F92"/>
    <w:pPr>
      <w:spacing w:before="280" w:after="280"/>
    </w:pPr>
    <w:rPr>
      <w:rFonts w:ascii="Tahoma" w:hAnsi="Tahoma"/>
      <w:sz w:val="20"/>
      <w:lang w:val="en-US" w:eastAsia="en-US"/>
    </w:rPr>
  </w:style>
  <w:style w:type="paragraph" w:customStyle="1" w:styleId="af5">
    <w:name w:val="Заголовок статьи"/>
    <w:basedOn w:val="Standard"/>
    <w:rsid w:val="00C97F92"/>
    <w:pPr>
      <w:widowControl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6">
    <w:name w:val="Нормальный (таблица)"/>
    <w:basedOn w:val="Standard"/>
    <w:rsid w:val="00C97F92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Таблицы (моноширинный)"/>
    <w:basedOn w:val="Standard"/>
    <w:rsid w:val="00C97F92"/>
    <w:pPr>
      <w:widowControl w:val="0"/>
    </w:pPr>
    <w:rPr>
      <w:rFonts w:ascii="Courier New" w:hAnsi="Courier New" w:cs="Courier New"/>
    </w:rPr>
  </w:style>
  <w:style w:type="paragraph" w:customStyle="1" w:styleId="af8">
    <w:name w:val="Прижатый влево"/>
    <w:basedOn w:val="Standard"/>
    <w:rsid w:val="00C97F92"/>
    <w:pPr>
      <w:widowControl w:val="0"/>
    </w:pPr>
    <w:rPr>
      <w:rFonts w:ascii="Times New Roman CYR" w:hAnsi="Times New Roman CYR" w:cs="Times New Roman CYR"/>
    </w:rPr>
  </w:style>
  <w:style w:type="paragraph" w:customStyle="1" w:styleId="Standarduser">
    <w:name w:val="Standard (user)"/>
    <w:rsid w:val="00C97F92"/>
    <w:pPr>
      <w:suppressAutoHyphens/>
      <w:autoSpaceDN w:val="0"/>
      <w:spacing w:after="200" w:line="276" w:lineRule="auto"/>
      <w:ind w:left="0"/>
    </w:pPr>
    <w:rPr>
      <w:rFonts w:ascii="Calibri" w:eastAsia="Calibri" w:hAnsi="Calibri" w:cs="Tahoma"/>
      <w:kern w:val="3"/>
      <w:sz w:val="24"/>
      <w:szCs w:val="22"/>
    </w:rPr>
  </w:style>
  <w:style w:type="paragraph" w:customStyle="1" w:styleId="s1">
    <w:name w:val="s_1"/>
    <w:basedOn w:val="Standard"/>
    <w:rsid w:val="00C97F92"/>
    <w:pPr>
      <w:spacing w:before="280" w:after="280"/>
    </w:pPr>
  </w:style>
  <w:style w:type="paragraph" w:customStyle="1" w:styleId="ConsNonformat">
    <w:name w:val="ConsNonformat"/>
    <w:rsid w:val="00C97F92"/>
    <w:pPr>
      <w:widowControl w:val="0"/>
      <w:suppressAutoHyphens/>
      <w:autoSpaceDN w:val="0"/>
      <w:spacing w:after="0" w:line="240" w:lineRule="auto"/>
      <w:ind w:left="0" w:right="19772"/>
    </w:pPr>
    <w:rPr>
      <w:rFonts w:ascii="Courier New" w:eastAsia="Times New Roman" w:hAnsi="Courier New" w:cs="Courier New"/>
      <w:kern w:val="3"/>
      <w:lang w:eastAsia="ru-RU"/>
    </w:rPr>
  </w:style>
  <w:style w:type="paragraph" w:customStyle="1" w:styleId="ConsPlusNormal">
    <w:name w:val="ConsPlusNormal"/>
    <w:rsid w:val="00C97F92"/>
    <w:pPr>
      <w:suppressAutoHyphens/>
      <w:autoSpaceDN w:val="0"/>
      <w:spacing w:after="0" w:line="240" w:lineRule="auto"/>
      <w:ind w:left="0"/>
    </w:pPr>
    <w:rPr>
      <w:rFonts w:ascii="Arial" w:eastAsia="Times New Roman" w:hAnsi="Arial" w:cs="Arial"/>
      <w:kern w:val="3"/>
      <w:lang w:eastAsia="ru-RU"/>
    </w:rPr>
  </w:style>
  <w:style w:type="paragraph" w:customStyle="1" w:styleId="TableContents">
    <w:name w:val="Table Contents"/>
    <w:basedOn w:val="Standard"/>
    <w:rsid w:val="00C97F92"/>
  </w:style>
  <w:style w:type="paragraph" w:customStyle="1" w:styleId="western">
    <w:name w:val="western"/>
    <w:basedOn w:val="Standard"/>
    <w:rsid w:val="00C97F92"/>
    <w:pPr>
      <w:spacing w:before="280" w:after="142" w:line="288" w:lineRule="auto"/>
    </w:pPr>
    <w:rPr>
      <w:rFonts w:ascii="MS Sans Serif" w:hAnsi="MS Sans Serif"/>
      <w:color w:val="000000"/>
    </w:rPr>
  </w:style>
  <w:style w:type="paragraph" w:customStyle="1" w:styleId="TableHeading">
    <w:name w:val="Table Heading"/>
    <w:basedOn w:val="TableContents"/>
    <w:rsid w:val="00C97F92"/>
  </w:style>
  <w:style w:type="paragraph" w:styleId="af9">
    <w:name w:val="Balloon Text"/>
    <w:basedOn w:val="a"/>
    <w:link w:val="afa"/>
    <w:semiHidden/>
    <w:unhideWhenUsed/>
    <w:rsid w:val="00C97F92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C97F92"/>
    <w:rPr>
      <w:rFonts w:ascii="Tahoma" w:eastAsia="Calibri" w:hAnsi="Tahoma" w:cs="Tahoma"/>
      <w:kern w:val="3"/>
      <w:sz w:val="16"/>
      <w:szCs w:val="16"/>
    </w:rPr>
  </w:style>
  <w:style w:type="character" w:customStyle="1" w:styleId="afb">
    <w:name w:val="Основной текст Знак"/>
    <w:basedOn w:val="a0"/>
    <w:rsid w:val="00C97F92"/>
    <w:rPr>
      <w:rFonts w:ascii="Times New Roman" w:eastAsia="Times New Roman" w:hAnsi="Times New Roman" w:cs="Times New Roman" w:hint="default"/>
      <w:b/>
      <w:bCs w:val="0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rsid w:val="00C97F92"/>
    <w:rPr>
      <w:rFonts w:ascii="Arial" w:eastAsia="Times New Roman" w:hAnsi="Arial" w:cs="Arial" w:hint="default"/>
      <w:sz w:val="28"/>
      <w:szCs w:val="28"/>
      <w:lang w:eastAsia="ru-RU"/>
    </w:rPr>
  </w:style>
  <w:style w:type="character" w:customStyle="1" w:styleId="afd">
    <w:name w:val="Цветовое выделение"/>
    <w:rsid w:val="00C97F92"/>
    <w:rPr>
      <w:b/>
      <w:bCs/>
      <w:color w:val="26282F"/>
    </w:rPr>
  </w:style>
  <w:style w:type="character" w:customStyle="1" w:styleId="afe">
    <w:name w:val="Гипертекстовая ссылка"/>
    <w:rsid w:val="00C97F92"/>
    <w:rPr>
      <w:b/>
      <w:bCs/>
      <w:color w:val="106BBE"/>
    </w:rPr>
  </w:style>
  <w:style w:type="character" w:customStyle="1" w:styleId="aff">
    <w:name w:val="Цветовое выделение для Текст"/>
    <w:rsid w:val="00C97F92"/>
    <w:rPr>
      <w:rFonts w:ascii="Times New Roman CYR" w:hAnsi="Times New Roman CYR" w:cs="Times New Roman CYR" w:hint="default"/>
    </w:rPr>
  </w:style>
  <w:style w:type="character" w:customStyle="1" w:styleId="ListLabel1">
    <w:name w:val="ListLabel 1"/>
    <w:rsid w:val="00C97F92"/>
    <w:rPr>
      <w:rFonts w:ascii="Symbol" w:hAnsi="Symbol" w:cs="Symbol" w:hint="default"/>
    </w:rPr>
  </w:style>
  <w:style w:type="character" w:customStyle="1" w:styleId="ListLabel2">
    <w:name w:val="ListLabel 2"/>
    <w:rsid w:val="00C97F92"/>
    <w:rPr>
      <w:b w:val="0"/>
      <w:bCs w:val="0"/>
    </w:rPr>
  </w:style>
  <w:style w:type="character" w:customStyle="1" w:styleId="ListLabel3">
    <w:name w:val="ListLabel 3"/>
    <w:rsid w:val="00C97F92"/>
    <w:rPr>
      <w:b w:val="0"/>
      <w:bCs w:val="0"/>
    </w:rPr>
  </w:style>
  <w:style w:type="character" w:customStyle="1" w:styleId="ListLabel4">
    <w:name w:val="ListLabel 4"/>
    <w:rsid w:val="00C97F92"/>
    <w:rPr>
      <w:rFonts w:ascii="Times New Roman" w:eastAsia="Times New Roman" w:hAnsi="Times New Roman" w:cs="Arial" w:hint="default"/>
      <w:b w:val="0"/>
      <w:bCs w:val="0"/>
    </w:rPr>
  </w:style>
  <w:style w:type="character" w:customStyle="1" w:styleId="ListLabel5">
    <w:name w:val="ListLabel 5"/>
    <w:rsid w:val="00C97F92"/>
    <w:rPr>
      <w:rFonts w:ascii="Times New Roman" w:eastAsia="Times New Roman" w:hAnsi="Times New Roman" w:cs="Arial" w:hint="default"/>
      <w:b w:val="0"/>
      <w:bCs w:val="0"/>
    </w:rPr>
  </w:style>
  <w:style w:type="character" w:customStyle="1" w:styleId="Internetlink">
    <w:name w:val="Internet link"/>
    <w:rsid w:val="00C97F92"/>
    <w:rPr>
      <w:color w:val="000080"/>
      <w:u w:val="single" w:color="000000"/>
    </w:rPr>
  </w:style>
  <w:style w:type="paragraph" w:styleId="aff0">
    <w:name w:val="List"/>
    <w:basedOn w:val="Textbody"/>
    <w:semiHidden/>
    <w:unhideWhenUsed/>
    <w:rsid w:val="00C97F92"/>
    <w:rPr>
      <w:rFonts w:cs="Mangal"/>
      <w:sz w:val="24"/>
    </w:rPr>
  </w:style>
  <w:style w:type="numbering" w:customStyle="1" w:styleId="1">
    <w:name w:val="Нет списка1"/>
    <w:rsid w:val="00C97F92"/>
    <w:pPr>
      <w:numPr>
        <w:numId w:val="1"/>
      </w:numPr>
    </w:pPr>
  </w:style>
  <w:style w:type="numbering" w:customStyle="1" w:styleId="WWNum2">
    <w:name w:val="WWNum2"/>
    <w:rsid w:val="00C97F92"/>
    <w:pPr>
      <w:numPr>
        <w:numId w:val="2"/>
      </w:numPr>
    </w:pPr>
  </w:style>
  <w:style w:type="numbering" w:customStyle="1" w:styleId="WWNum4">
    <w:name w:val="WWNum4"/>
    <w:rsid w:val="00C97F92"/>
    <w:pPr>
      <w:numPr>
        <w:numId w:val="3"/>
      </w:numPr>
    </w:pPr>
  </w:style>
  <w:style w:type="numbering" w:customStyle="1" w:styleId="WWNum6">
    <w:name w:val="WWNum6"/>
    <w:rsid w:val="00C97F92"/>
    <w:pPr>
      <w:numPr>
        <w:numId w:val="4"/>
      </w:numPr>
    </w:pPr>
  </w:style>
  <w:style w:type="numbering" w:customStyle="1" w:styleId="WWNum1">
    <w:name w:val="WWNum1"/>
    <w:rsid w:val="00C97F92"/>
    <w:pPr>
      <w:numPr>
        <w:numId w:val="5"/>
      </w:numPr>
    </w:pPr>
  </w:style>
  <w:style w:type="numbering" w:customStyle="1" w:styleId="WWNum9">
    <w:name w:val="WWNum9"/>
    <w:rsid w:val="00C97F92"/>
    <w:pPr>
      <w:numPr>
        <w:numId w:val="6"/>
      </w:numPr>
    </w:pPr>
  </w:style>
  <w:style w:type="numbering" w:customStyle="1" w:styleId="WWNum5">
    <w:name w:val="WWNum5"/>
    <w:rsid w:val="00C97F92"/>
    <w:pPr>
      <w:numPr>
        <w:numId w:val="7"/>
      </w:numPr>
    </w:pPr>
  </w:style>
  <w:style w:type="numbering" w:customStyle="1" w:styleId="WWNum3">
    <w:name w:val="WWNum3"/>
    <w:rsid w:val="00C97F92"/>
    <w:pPr>
      <w:numPr>
        <w:numId w:val="8"/>
      </w:numPr>
    </w:pPr>
  </w:style>
  <w:style w:type="numbering" w:customStyle="1" w:styleId="WWNum7">
    <w:name w:val="WWNum7"/>
    <w:rsid w:val="00C97F92"/>
    <w:pPr>
      <w:numPr>
        <w:numId w:val="9"/>
      </w:numPr>
    </w:pPr>
  </w:style>
  <w:style w:type="numbering" w:customStyle="1" w:styleId="WWNum10">
    <w:name w:val="WWNum10"/>
    <w:rsid w:val="00C97F92"/>
    <w:pPr>
      <w:numPr>
        <w:numId w:val="11"/>
      </w:numPr>
    </w:pPr>
  </w:style>
  <w:style w:type="numbering" w:customStyle="1" w:styleId="WWNum8">
    <w:name w:val="WWNum8"/>
    <w:rsid w:val="00C97F9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2528</Words>
  <Characters>14416</Characters>
  <Application>Microsoft Office Word</Application>
  <DocSecurity>0</DocSecurity>
  <Lines>120</Lines>
  <Paragraphs>33</Paragraphs>
  <ScaleCrop>false</ScaleCrop>
  <Company>Grizli777</Company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2018-02-13T04:03:00Z</dcterms:created>
  <dcterms:modified xsi:type="dcterms:W3CDTF">2018-02-13T04:03:00Z</dcterms:modified>
</cp:coreProperties>
</file>