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8B" w:rsidRPr="00E804F1" w:rsidRDefault="00DB5A8B" w:rsidP="00B220C6">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sidRPr="00E804F1">
        <w:rPr>
          <w:rFonts w:ascii="Times New Roman" w:eastAsia="Times New Roman" w:hAnsi="Times New Roman" w:cs="Times New Roman"/>
          <w:b/>
          <w:bCs/>
          <w:sz w:val="28"/>
          <w:szCs w:val="28"/>
          <w:lang w:eastAsia="ru-RU"/>
        </w:rPr>
        <w:t>Синий уровень угрозы теракта</w:t>
      </w:r>
    </w:p>
    <w:p w:rsidR="00DB5A8B" w:rsidRPr="00E804F1" w:rsidRDefault="00DB5A8B" w:rsidP="00B220C6">
      <w:pPr>
        <w:shd w:val="clear" w:color="auto" w:fill="FFFFFF"/>
        <w:spacing w:after="0" w:line="240" w:lineRule="auto"/>
        <w:jc w:val="both"/>
        <w:rPr>
          <w:rFonts w:ascii="Times New Roman" w:eastAsia="Times New Roman" w:hAnsi="Times New Roman" w:cs="Times New Roman"/>
          <w:sz w:val="28"/>
          <w:szCs w:val="28"/>
          <w:lang w:eastAsia="ru-RU"/>
        </w:rPr>
      </w:pPr>
      <w:r w:rsidRPr="00E804F1">
        <w:rPr>
          <w:rFonts w:ascii="Times New Roman" w:eastAsia="Times New Roman" w:hAnsi="Times New Roman" w:cs="Times New Roman"/>
          <w:sz w:val="28"/>
          <w:szCs w:val="28"/>
          <w:lang w:eastAsia="ru-RU"/>
        </w:rPr>
        <w:t>«Синий» (повышенный) уровень означает опасность, которая требует подтверждения информации о возможном теракте. Другими словами, имеются данные о возможности теракта, но время и место не определены.</w:t>
      </w:r>
    </w:p>
    <w:p w:rsidR="00DB5A8B" w:rsidRPr="00E804F1" w:rsidRDefault="00DB5A8B" w:rsidP="00B220C6">
      <w:pPr>
        <w:shd w:val="clear" w:color="auto" w:fill="FFFFFF"/>
        <w:spacing w:after="0" w:line="240" w:lineRule="auto"/>
        <w:jc w:val="both"/>
        <w:rPr>
          <w:rFonts w:ascii="Times New Roman" w:eastAsia="Times New Roman" w:hAnsi="Times New Roman" w:cs="Times New Roman"/>
          <w:sz w:val="28"/>
          <w:szCs w:val="28"/>
          <w:lang w:eastAsia="ru-RU"/>
        </w:rPr>
      </w:pPr>
      <w:r w:rsidRPr="00E804F1">
        <w:rPr>
          <w:rFonts w:ascii="Times New Roman" w:eastAsia="Times New Roman" w:hAnsi="Times New Roman" w:cs="Times New Roman"/>
          <w:sz w:val="28"/>
          <w:szCs w:val="28"/>
          <w:lang w:eastAsia="ru-RU"/>
        </w:rPr>
        <w:t xml:space="preserve">В этом случае ведутся действия по проверке информации о готовящемся теракте, согласовывается план действий оперативных штабов в случае возникновения настоящей опасности. Под особый контроль берутся объекты </w:t>
      </w:r>
      <w:proofErr w:type="spellStart"/>
      <w:r w:rsidRPr="00E804F1">
        <w:rPr>
          <w:rFonts w:ascii="Times New Roman" w:eastAsia="Times New Roman" w:hAnsi="Times New Roman" w:cs="Times New Roman"/>
          <w:sz w:val="28"/>
          <w:szCs w:val="28"/>
          <w:lang w:eastAsia="ru-RU"/>
        </w:rPr>
        <w:t>пассажироперевозок</w:t>
      </w:r>
      <w:proofErr w:type="spellEnd"/>
      <w:r w:rsidRPr="00E804F1">
        <w:rPr>
          <w:rFonts w:ascii="Times New Roman" w:eastAsia="Times New Roman" w:hAnsi="Times New Roman" w:cs="Times New Roman"/>
          <w:sz w:val="28"/>
          <w:szCs w:val="28"/>
          <w:lang w:eastAsia="ru-RU"/>
        </w:rPr>
        <w:t>, отслеживается информация о подозрительных предметах, ведётся наблюдение за сохранностью взрывчатых веществ. Население оповещается об уровне опасности, но от людей не требуется каких-либо дополнительных действий.</w:t>
      </w:r>
    </w:p>
    <w:p w:rsidR="00DB5A8B" w:rsidRPr="00E804F1" w:rsidRDefault="00DB5A8B" w:rsidP="00B220C6">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sidRPr="00E804F1">
        <w:rPr>
          <w:rFonts w:ascii="Times New Roman" w:eastAsia="Times New Roman" w:hAnsi="Times New Roman" w:cs="Times New Roman"/>
          <w:b/>
          <w:bCs/>
          <w:sz w:val="28"/>
          <w:szCs w:val="28"/>
          <w:lang w:eastAsia="ru-RU"/>
        </w:rPr>
        <w:t>Жёлтый уровень угрозы теракта</w:t>
      </w:r>
    </w:p>
    <w:p w:rsidR="00DB5A8B" w:rsidRPr="00E804F1" w:rsidRDefault="00DB5A8B" w:rsidP="00B220C6">
      <w:pPr>
        <w:shd w:val="clear" w:color="auto" w:fill="FFFFFF"/>
        <w:spacing w:after="0" w:line="240" w:lineRule="auto"/>
        <w:jc w:val="both"/>
        <w:rPr>
          <w:rFonts w:ascii="Times New Roman" w:eastAsia="Times New Roman" w:hAnsi="Times New Roman" w:cs="Times New Roman"/>
          <w:sz w:val="28"/>
          <w:szCs w:val="28"/>
          <w:lang w:eastAsia="ru-RU"/>
        </w:rPr>
      </w:pPr>
      <w:r w:rsidRPr="00E804F1">
        <w:rPr>
          <w:rFonts w:ascii="Times New Roman" w:eastAsia="Times New Roman" w:hAnsi="Times New Roman" w:cs="Times New Roman"/>
          <w:sz w:val="28"/>
          <w:szCs w:val="28"/>
          <w:lang w:eastAsia="ru-RU"/>
        </w:rPr>
        <w:t>«Жёлтый» (высокий) уровень означает опасность реальной возможности совершения террористического акта. Это означает, что данные о возможности теракта подтверждены, но неизвестны время и место готовящейся атаки.</w:t>
      </w:r>
    </w:p>
    <w:p w:rsidR="00DB5A8B" w:rsidRPr="00E804F1" w:rsidRDefault="00DB5A8B" w:rsidP="00B220C6">
      <w:pPr>
        <w:shd w:val="clear" w:color="auto" w:fill="FFFFFF"/>
        <w:spacing w:after="0" w:line="240" w:lineRule="auto"/>
        <w:jc w:val="both"/>
        <w:rPr>
          <w:rFonts w:ascii="Times New Roman" w:eastAsia="Times New Roman" w:hAnsi="Times New Roman" w:cs="Times New Roman"/>
          <w:sz w:val="28"/>
          <w:szCs w:val="28"/>
          <w:lang w:eastAsia="ru-RU"/>
        </w:rPr>
      </w:pPr>
      <w:r w:rsidRPr="00E804F1">
        <w:rPr>
          <w:rFonts w:ascii="Times New Roman" w:eastAsia="Times New Roman" w:hAnsi="Times New Roman" w:cs="Times New Roman"/>
          <w:sz w:val="28"/>
          <w:szCs w:val="28"/>
          <w:lang w:eastAsia="ru-RU"/>
        </w:rPr>
        <w:t xml:space="preserve">При этом уровне опасности наряду с мерами, принимаемыми при «синем» уровне, могут вводиться дополнительные усиленные патрули улиц, а медицинские организации могут переводиться на режим работы в чрезвычайных ситуациях. Вводится жёсткий контроль паспортного режима, отслеживается передвижение транспорта через административные границы. Оперативно-розыскные органы проводят проверки на объектах </w:t>
      </w:r>
      <w:proofErr w:type="spellStart"/>
      <w:r w:rsidRPr="00E804F1">
        <w:rPr>
          <w:rFonts w:ascii="Times New Roman" w:eastAsia="Times New Roman" w:hAnsi="Times New Roman" w:cs="Times New Roman"/>
          <w:sz w:val="28"/>
          <w:szCs w:val="28"/>
          <w:lang w:eastAsia="ru-RU"/>
        </w:rPr>
        <w:t>нефте</w:t>
      </w:r>
      <w:proofErr w:type="spellEnd"/>
      <w:r w:rsidRPr="00E804F1">
        <w:rPr>
          <w:rFonts w:ascii="Times New Roman" w:eastAsia="Times New Roman" w:hAnsi="Times New Roman" w:cs="Times New Roman"/>
          <w:sz w:val="28"/>
          <w:szCs w:val="28"/>
          <w:lang w:eastAsia="ru-RU"/>
        </w:rPr>
        <w:t>- и газопроводов, промышленных и транспортных объектах. Специальные службы проверяют наличие мест временного размещения для граждан в случае введения следующего уровня террористической угрозы.</w:t>
      </w:r>
    </w:p>
    <w:p w:rsidR="00DB5A8B" w:rsidRPr="00E804F1" w:rsidRDefault="00DB5A8B" w:rsidP="00B220C6">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sidRPr="00E804F1">
        <w:rPr>
          <w:rFonts w:ascii="Times New Roman" w:eastAsia="Times New Roman" w:hAnsi="Times New Roman" w:cs="Times New Roman"/>
          <w:b/>
          <w:bCs/>
          <w:sz w:val="28"/>
          <w:szCs w:val="28"/>
          <w:lang w:eastAsia="ru-RU"/>
        </w:rPr>
        <w:t>Красный уровень угрозы теракта</w:t>
      </w:r>
    </w:p>
    <w:p w:rsidR="00DB5A8B" w:rsidRPr="00E804F1" w:rsidRDefault="00DB5A8B" w:rsidP="00B220C6">
      <w:pPr>
        <w:shd w:val="clear" w:color="auto" w:fill="FFFFFF"/>
        <w:spacing w:after="0" w:line="240" w:lineRule="auto"/>
        <w:jc w:val="both"/>
        <w:rPr>
          <w:rFonts w:ascii="Times New Roman" w:eastAsia="Times New Roman" w:hAnsi="Times New Roman" w:cs="Times New Roman"/>
          <w:sz w:val="28"/>
          <w:szCs w:val="28"/>
          <w:lang w:eastAsia="ru-RU"/>
        </w:rPr>
      </w:pPr>
      <w:r w:rsidRPr="00E804F1">
        <w:rPr>
          <w:rFonts w:ascii="Times New Roman" w:eastAsia="Times New Roman" w:hAnsi="Times New Roman" w:cs="Times New Roman"/>
          <w:sz w:val="28"/>
          <w:szCs w:val="28"/>
          <w:lang w:eastAsia="ru-RU"/>
        </w:rPr>
        <w:t xml:space="preserve">«Красный» (критический) уровень означает опасность, возникающую при наличии информации о совершённом теракте или о совершении действий, создающих непосредственную угрозу террористического акта. Этот уровень опасности вводится, если теракт уже был </w:t>
      </w:r>
      <w:proofErr w:type="gramStart"/>
      <w:r w:rsidRPr="00E804F1">
        <w:rPr>
          <w:rFonts w:ascii="Times New Roman" w:eastAsia="Times New Roman" w:hAnsi="Times New Roman" w:cs="Times New Roman"/>
          <w:sz w:val="28"/>
          <w:szCs w:val="28"/>
          <w:lang w:eastAsia="ru-RU"/>
        </w:rPr>
        <w:t>совершён</w:t>
      </w:r>
      <w:proofErr w:type="gramEnd"/>
      <w:r w:rsidRPr="00E804F1">
        <w:rPr>
          <w:rFonts w:ascii="Times New Roman" w:eastAsia="Times New Roman" w:hAnsi="Times New Roman" w:cs="Times New Roman"/>
          <w:sz w:val="28"/>
          <w:szCs w:val="28"/>
          <w:lang w:eastAsia="ru-RU"/>
        </w:rPr>
        <w:t> либо имеются данные о месте и времени проведения теракта.</w:t>
      </w:r>
    </w:p>
    <w:p w:rsidR="00DB5A8B" w:rsidRPr="00E804F1" w:rsidRDefault="00DB5A8B" w:rsidP="00B220C6">
      <w:pPr>
        <w:shd w:val="clear" w:color="auto" w:fill="FFFFFF"/>
        <w:spacing w:after="0" w:line="240" w:lineRule="auto"/>
        <w:jc w:val="both"/>
        <w:rPr>
          <w:rFonts w:ascii="Times New Roman" w:eastAsia="Times New Roman" w:hAnsi="Times New Roman" w:cs="Times New Roman"/>
          <w:sz w:val="28"/>
          <w:szCs w:val="28"/>
          <w:lang w:eastAsia="ru-RU"/>
        </w:rPr>
      </w:pPr>
      <w:r w:rsidRPr="00E804F1">
        <w:rPr>
          <w:rFonts w:ascii="Times New Roman" w:eastAsia="Times New Roman" w:hAnsi="Times New Roman" w:cs="Times New Roman"/>
          <w:sz w:val="28"/>
          <w:szCs w:val="28"/>
          <w:lang w:eastAsia="ru-RU"/>
        </w:rPr>
        <w:t>В данном случае предполагается полная мобилизация и боевая готовность всех сил спецслужб, круглосуточное де</w:t>
      </w:r>
      <w:r w:rsidR="00E804F1">
        <w:rPr>
          <w:rFonts w:ascii="Times New Roman" w:eastAsia="Times New Roman" w:hAnsi="Times New Roman" w:cs="Times New Roman"/>
          <w:sz w:val="28"/>
          <w:szCs w:val="28"/>
          <w:lang w:eastAsia="ru-RU"/>
        </w:rPr>
        <w:t xml:space="preserve">журство и введение режима КТО </w:t>
      </w:r>
      <w:proofErr w:type="gramStart"/>
      <w:r w:rsidR="00E804F1">
        <w:rPr>
          <w:rFonts w:ascii="Times New Roman" w:eastAsia="Times New Roman" w:hAnsi="Times New Roman" w:cs="Times New Roman"/>
          <w:sz w:val="28"/>
          <w:szCs w:val="28"/>
          <w:lang w:eastAsia="ru-RU"/>
        </w:rPr>
        <w:t>—</w:t>
      </w:r>
      <w:proofErr w:type="spellStart"/>
      <w:r w:rsidRPr="00E804F1">
        <w:rPr>
          <w:rFonts w:ascii="Times New Roman" w:eastAsia="Times New Roman" w:hAnsi="Times New Roman" w:cs="Times New Roman"/>
          <w:sz w:val="28"/>
          <w:szCs w:val="28"/>
          <w:lang w:eastAsia="ru-RU"/>
        </w:rPr>
        <w:t>к</w:t>
      </w:r>
      <w:proofErr w:type="gramEnd"/>
      <w:r w:rsidRPr="00E804F1">
        <w:rPr>
          <w:rFonts w:ascii="Times New Roman" w:eastAsia="Times New Roman" w:hAnsi="Times New Roman" w:cs="Times New Roman"/>
          <w:sz w:val="28"/>
          <w:szCs w:val="28"/>
          <w:lang w:eastAsia="ru-RU"/>
        </w:rPr>
        <w:t>онтртеррористической</w:t>
      </w:r>
      <w:proofErr w:type="spellEnd"/>
      <w:r w:rsidRPr="00E804F1">
        <w:rPr>
          <w:rFonts w:ascii="Times New Roman" w:eastAsia="Times New Roman" w:hAnsi="Times New Roman" w:cs="Times New Roman"/>
          <w:sz w:val="28"/>
          <w:szCs w:val="28"/>
          <w:lang w:eastAsia="ru-RU"/>
        </w:rPr>
        <w:t xml:space="preserve"> операции. Могут применять такие меры, как прослушивание телефонов, контроль почтовых отправлений, проверка документов и досмотр граждан, отселение людей в безопасные районы, проникновение сотрудников органов безопасности на территории частных объектов в рамках КТО. Население оповещается об уровне террористической угрозы по всем доступным каналам связи, граждане обязаны покинуть места проведения КТО. Идёт полный досмотр всех мест предполагаемой террористической угрозы. Транспортные средства спецслужб находятся в состоянии готовности для срочной эвакуации людей.</w:t>
      </w:r>
    </w:p>
    <w:p w:rsidR="00DB5A8B" w:rsidRPr="00E804F1" w:rsidRDefault="00DB5A8B" w:rsidP="00B220C6">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sidRPr="00E804F1">
        <w:rPr>
          <w:rFonts w:ascii="Times New Roman" w:eastAsia="Times New Roman" w:hAnsi="Times New Roman" w:cs="Times New Roman"/>
          <w:b/>
          <w:bCs/>
          <w:sz w:val="28"/>
          <w:szCs w:val="28"/>
          <w:lang w:eastAsia="ru-RU"/>
        </w:rPr>
        <w:t>Кто принимает решение ввести уровень террористической угрозы?</w:t>
      </w:r>
    </w:p>
    <w:p w:rsidR="00DB5A8B" w:rsidRPr="00E804F1" w:rsidRDefault="00DB5A8B" w:rsidP="00B220C6">
      <w:pPr>
        <w:shd w:val="clear" w:color="auto" w:fill="FFFFFF"/>
        <w:spacing w:after="0" w:line="240" w:lineRule="auto"/>
        <w:jc w:val="both"/>
        <w:rPr>
          <w:rFonts w:ascii="Times New Roman" w:eastAsia="Times New Roman" w:hAnsi="Times New Roman" w:cs="Times New Roman"/>
          <w:sz w:val="28"/>
          <w:szCs w:val="28"/>
          <w:lang w:eastAsia="ru-RU"/>
        </w:rPr>
      </w:pPr>
      <w:r w:rsidRPr="00E804F1">
        <w:rPr>
          <w:rFonts w:ascii="Times New Roman" w:eastAsia="Times New Roman" w:hAnsi="Times New Roman" w:cs="Times New Roman"/>
          <w:sz w:val="28"/>
          <w:szCs w:val="28"/>
          <w:lang w:eastAsia="ru-RU"/>
        </w:rPr>
        <w:t>Решение об установлении того или иного уровня террористической опасности, а также о сроке его действия или отмене принимает глава областной антитеррористической комиссии по согласованию с начальником территориального органа безопасности.</w:t>
      </w:r>
    </w:p>
    <w:p w:rsidR="00DB5A8B" w:rsidRPr="00E804F1" w:rsidRDefault="00DB5A8B" w:rsidP="00B220C6">
      <w:pPr>
        <w:shd w:val="clear" w:color="auto" w:fill="FFFFFF"/>
        <w:spacing w:after="0" w:line="240" w:lineRule="auto"/>
        <w:jc w:val="both"/>
        <w:rPr>
          <w:rFonts w:ascii="Times New Roman" w:eastAsia="Times New Roman" w:hAnsi="Times New Roman" w:cs="Times New Roman"/>
          <w:sz w:val="28"/>
          <w:szCs w:val="28"/>
          <w:lang w:eastAsia="ru-RU"/>
        </w:rPr>
      </w:pPr>
      <w:r w:rsidRPr="00E804F1">
        <w:rPr>
          <w:rFonts w:ascii="Times New Roman" w:eastAsia="Times New Roman" w:hAnsi="Times New Roman" w:cs="Times New Roman"/>
          <w:sz w:val="28"/>
          <w:szCs w:val="28"/>
          <w:lang w:eastAsia="ru-RU"/>
        </w:rPr>
        <w:t xml:space="preserve">Решение о проведении </w:t>
      </w:r>
      <w:proofErr w:type="spellStart"/>
      <w:r w:rsidRPr="00E804F1">
        <w:rPr>
          <w:rFonts w:ascii="Times New Roman" w:eastAsia="Times New Roman" w:hAnsi="Times New Roman" w:cs="Times New Roman"/>
          <w:sz w:val="28"/>
          <w:szCs w:val="28"/>
          <w:lang w:eastAsia="ru-RU"/>
        </w:rPr>
        <w:t>контртеррористической</w:t>
      </w:r>
      <w:proofErr w:type="spellEnd"/>
      <w:r w:rsidRPr="00E804F1">
        <w:rPr>
          <w:rFonts w:ascii="Times New Roman" w:eastAsia="Times New Roman" w:hAnsi="Times New Roman" w:cs="Times New Roman"/>
          <w:sz w:val="28"/>
          <w:szCs w:val="28"/>
          <w:lang w:eastAsia="ru-RU"/>
        </w:rPr>
        <w:t xml:space="preserve"> операции (КТО) может принимать непосредственно директор ФСБ либо руководители территориальных подразделений ФСБ России.</w:t>
      </w:r>
    </w:p>
    <w:p w:rsidR="00917742" w:rsidRPr="00E804F1" w:rsidRDefault="00DB5A8B" w:rsidP="00B220C6">
      <w:pPr>
        <w:shd w:val="clear" w:color="auto" w:fill="FFFFFF"/>
        <w:spacing w:after="0" w:line="240" w:lineRule="auto"/>
        <w:jc w:val="both"/>
        <w:rPr>
          <w:rFonts w:ascii="Times New Roman" w:hAnsi="Times New Roman" w:cs="Times New Roman"/>
          <w:sz w:val="28"/>
          <w:szCs w:val="28"/>
        </w:rPr>
      </w:pPr>
      <w:r w:rsidRPr="00E804F1">
        <w:rPr>
          <w:rFonts w:ascii="Times New Roman" w:eastAsia="Times New Roman" w:hAnsi="Times New Roman" w:cs="Times New Roman"/>
          <w:sz w:val="28"/>
          <w:szCs w:val="28"/>
          <w:lang w:eastAsia="ru-RU"/>
        </w:rPr>
        <w:t>По закону, уровень террористической угрозы не может быть введён на срок более 15 дней.</w:t>
      </w:r>
    </w:p>
    <w:sectPr w:rsidR="00917742" w:rsidRPr="00E804F1" w:rsidSect="00E804F1">
      <w:pgSz w:w="11906" w:h="16838"/>
      <w:pgMar w:top="568"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DB5A8B"/>
    <w:rsid w:val="001E5F7D"/>
    <w:rsid w:val="00917742"/>
    <w:rsid w:val="00B220C6"/>
    <w:rsid w:val="00BD5595"/>
    <w:rsid w:val="00DB5A8B"/>
    <w:rsid w:val="00E80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742"/>
  </w:style>
  <w:style w:type="paragraph" w:styleId="2">
    <w:name w:val="heading 2"/>
    <w:basedOn w:val="a"/>
    <w:link w:val="20"/>
    <w:uiPriority w:val="9"/>
    <w:qFormat/>
    <w:rsid w:val="00DB5A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5A8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B5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5A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A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32631">
      <w:bodyDiv w:val="1"/>
      <w:marLeft w:val="0"/>
      <w:marRight w:val="0"/>
      <w:marTop w:val="0"/>
      <w:marBottom w:val="0"/>
      <w:divBdr>
        <w:top w:val="none" w:sz="0" w:space="0" w:color="auto"/>
        <w:left w:val="none" w:sz="0" w:space="0" w:color="auto"/>
        <w:bottom w:val="none" w:sz="0" w:space="0" w:color="auto"/>
        <w:right w:val="none" w:sz="0" w:space="0" w:color="auto"/>
      </w:divBdr>
      <w:divsChild>
        <w:div w:id="96103742">
          <w:marLeft w:val="0"/>
          <w:marRight w:val="0"/>
          <w:marTop w:val="0"/>
          <w:marBottom w:val="0"/>
          <w:divBdr>
            <w:top w:val="single" w:sz="2" w:space="0" w:color="B5B5B5"/>
            <w:left w:val="single" w:sz="4" w:space="0" w:color="B5B5B5"/>
            <w:bottom w:val="single" w:sz="2" w:space="0" w:color="B5B5B5"/>
            <w:right w:val="single" w:sz="4" w:space="0" w:color="B5B5B5"/>
          </w:divBdr>
          <w:divsChild>
            <w:div w:id="1877547473">
              <w:marLeft w:val="0"/>
              <w:marRight w:val="0"/>
              <w:marTop w:val="0"/>
              <w:marBottom w:val="0"/>
              <w:divBdr>
                <w:top w:val="none" w:sz="0" w:space="0" w:color="auto"/>
                <w:left w:val="none" w:sz="0" w:space="0" w:color="auto"/>
                <w:bottom w:val="none" w:sz="0" w:space="0" w:color="auto"/>
                <w:right w:val="none" w:sz="0" w:space="0" w:color="auto"/>
              </w:divBdr>
              <w:divsChild>
                <w:div w:id="1275482324">
                  <w:marLeft w:val="0"/>
                  <w:marRight w:val="0"/>
                  <w:marTop w:val="127"/>
                  <w:marBottom w:val="0"/>
                  <w:divBdr>
                    <w:top w:val="none" w:sz="0" w:space="0" w:color="auto"/>
                    <w:left w:val="none" w:sz="0" w:space="0" w:color="auto"/>
                    <w:bottom w:val="none" w:sz="0" w:space="0" w:color="auto"/>
                    <w:right w:val="single" w:sz="4" w:space="0" w:color="CCCCCC"/>
                  </w:divBdr>
                  <w:divsChild>
                    <w:div w:id="1490823756">
                      <w:marLeft w:val="0"/>
                      <w:marRight w:val="0"/>
                      <w:marTop w:val="0"/>
                      <w:marBottom w:val="0"/>
                      <w:divBdr>
                        <w:top w:val="none" w:sz="0" w:space="0" w:color="auto"/>
                        <w:left w:val="none" w:sz="0" w:space="0" w:color="auto"/>
                        <w:bottom w:val="none" w:sz="0" w:space="0" w:color="auto"/>
                        <w:right w:val="none" w:sz="0" w:space="0" w:color="auto"/>
                      </w:divBdr>
                      <w:divsChild>
                        <w:div w:id="1078483433">
                          <w:marLeft w:val="0"/>
                          <w:marRight w:val="0"/>
                          <w:marTop w:val="0"/>
                          <w:marBottom w:val="0"/>
                          <w:divBdr>
                            <w:top w:val="none" w:sz="0" w:space="0" w:color="auto"/>
                            <w:left w:val="none" w:sz="0" w:space="0" w:color="auto"/>
                            <w:bottom w:val="none" w:sz="0" w:space="0" w:color="auto"/>
                            <w:right w:val="none" w:sz="0" w:space="0" w:color="auto"/>
                          </w:divBdr>
                          <w:divsChild>
                            <w:div w:id="1315253326">
                              <w:marLeft w:val="0"/>
                              <w:marRight w:val="0"/>
                              <w:marTop w:val="0"/>
                              <w:marBottom w:val="0"/>
                              <w:divBdr>
                                <w:top w:val="none" w:sz="0" w:space="0" w:color="auto"/>
                                <w:left w:val="none" w:sz="0" w:space="0" w:color="auto"/>
                                <w:bottom w:val="none" w:sz="0" w:space="0" w:color="auto"/>
                                <w:right w:val="none" w:sz="0" w:space="0" w:color="auto"/>
                              </w:divBdr>
                              <w:divsChild>
                                <w:div w:id="2061008440">
                                  <w:marLeft w:val="0"/>
                                  <w:marRight w:val="0"/>
                                  <w:marTop w:val="0"/>
                                  <w:marBottom w:val="0"/>
                                  <w:divBdr>
                                    <w:top w:val="none" w:sz="0" w:space="0" w:color="auto"/>
                                    <w:left w:val="none" w:sz="0" w:space="0" w:color="auto"/>
                                    <w:bottom w:val="none" w:sz="0" w:space="0" w:color="auto"/>
                                    <w:right w:val="none" w:sz="0" w:space="0" w:color="auto"/>
                                  </w:divBdr>
                                  <w:divsChild>
                                    <w:div w:id="1897742640">
                                      <w:marLeft w:val="0"/>
                                      <w:marRight w:val="0"/>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2015-10-07T04:41:00Z</cp:lastPrinted>
  <dcterms:created xsi:type="dcterms:W3CDTF">2015-10-07T04:40:00Z</dcterms:created>
  <dcterms:modified xsi:type="dcterms:W3CDTF">2015-10-07T05:12:00Z</dcterms:modified>
</cp:coreProperties>
</file>