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70" w:rsidRPr="00090E70" w:rsidRDefault="00090E70" w:rsidP="00090E70">
      <w:pPr>
        <w:tabs>
          <w:tab w:val="left" w:pos="54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2770" cy="803275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70" w:rsidRPr="00090E70" w:rsidRDefault="00090E70" w:rsidP="00090E70">
      <w:pPr>
        <w:tabs>
          <w:tab w:val="left" w:pos="5425"/>
        </w:tabs>
        <w:jc w:val="center"/>
        <w:rPr>
          <w:rFonts w:ascii="Times New Roman" w:hAnsi="Times New Roman"/>
          <w:sz w:val="12"/>
          <w:szCs w:val="12"/>
        </w:rPr>
      </w:pPr>
    </w:p>
    <w:p w:rsidR="00090E70" w:rsidRPr="00090E70" w:rsidRDefault="00090E70" w:rsidP="00090E70">
      <w:pPr>
        <w:keepNext/>
        <w:tabs>
          <w:tab w:val="left" w:pos="5425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0E7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90E70" w:rsidRPr="00090E70" w:rsidRDefault="00090E70" w:rsidP="00090E70">
      <w:pPr>
        <w:tabs>
          <w:tab w:val="left" w:pos="5425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090E70">
        <w:rPr>
          <w:rFonts w:ascii="Times New Roman" w:hAnsi="Times New Roman"/>
          <w:b/>
          <w:caps/>
          <w:sz w:val="28"/>
          <w:szCs w:val="28"/>
        </w:rPr>
        <w:t xml:space="preserve">Муниципального  образования </w:t>
      </w:r>
    </w:p>
    <w:p w:rsidR="00090E70" w:rsidRPr="00090E70" w:rsidRDefault="00090E70" w:rsidP="00090E70">
      <w:pPr>
        <w:tabs>
          <w:tab w:val="left" w:pos="5425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090E70">
        <w:rPr>
          <w:rFonts w:ascii="Times New Roman" w:hAnsi="Times New Roman"/>
          <w:b/>
          <w:caps/>
          <w:sz w:val="28"/>
          <w:szCs w:val="28"/>
        </w:rPr>
        <w:t>поселок  Боровский</w:t>
      </w:r>
    </w:p>
    <w:p w:rsidR="00090E70" w:rsidRPr="00090E70" w:rsidRDefault="00090E70" w:rsidP="00090E70">
      <w:pPr>
        <w:tabs>
          <w:tab w:val="left" w:pos="5425"/>
        </w:tabs>
        <w:rPr>
          <w:rFonts w:cs="Arial"/>
          <w:b/>
          <w:sz w:val="28"/>
          <w:szCs w:val="28"/>
        </w:rPr>
      </w:pPr>
    </w:p>
    <w:p w:rsidR="00090E70" w:rsidRPr="00090E70" w:rsidRDefault="00090E70" w:rsidP="00090E70">
      <w:pPr>
        <w:jc w:val="center"/>
        <w:rPr>
          <w:rFonts w:ascii="Times New Roman" w:hAnsi="Times New Roman"/>
          <w:b/>
          <w:sz w:val="28"/>
          <w:szCs w:val="28"/>
        </w:rPr>
      </w:pPr>
      <w:r w:rsidRPr="00090E70">
        <w:rPr>
          <w:rFonts w:ascii="Times New Roman" w:hAnsi="Times New Roman"/>
          <w:b/>
          <w:sz w:val="28"/>
          <w:szCs w:val="28"/>
        </w:rPr>
        <w:t>ПОСТАНОВЛЕНИЕ</w:t>
      </w:r>
    </w:p>
    <w:p w:rsidR="00090E70" w:rsidRPr="00090E70" w:rsidRDefault="00090E70" w:rsidP="00090E70">
      <w:pPr>
        <w:jc w:val="both"/>
        <w:rPr>
          <w:rFonts w:ascii="Times New Roman" w:hAnsi="Times New Roman"/>
          <w:sz w:val="28"/>
          <w:szCs w:val="28"/>
        </w:rPr>
      </w:pPr>
    </w:p>
    <w:p w:rsidR="001546C1" w:rsidRDefault="001546C1" w:rsidP="001546C1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17 ноября 2014 г.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 xml:space="preserve">      </w:t>
      </w:r>
      <w:r w:rsidR="00082424">
        <w:rPr>
          <w:rFonts w:cs="Arial"/>
          <w:sz w:val="26"/>
          <w:szCs w:val="26"/>
        </w:rPr>
        <w:t xml:space="preserve">                </w:t>
      </w:r>
      <w:r>
        <w:rPr>
          <w:rFonts w:cs="Arial"/>
          <w:sz w:val="26"/>
          <w:szCs w:val="26"/>
        </w:rPr>
        <w:t xml:space="preserve">  № 339</w:t>
      </w:r>
    </w:p>
    <w:p w:rsidR="00090E70" w:rsidRPr="00090E70" w:rsidRDefault="00090E70" w:rsidP="00090E70">
      <w:pPr>
        <w:jc w:val="center"/>
        <w:rPr>
          <w:rFonts w:ascii="Times New Roman" w:hAnsi="Times New Roman"/>
          <w:sz w:val="24"/>
          <w:szCs w:val="24"/>
        </w:rPr>
      </w:pPr>
      <w:r w:rsidRPr="00090E70">
        <w:rPr>
          <w:rFonts w:ascii="Times New Roman" w:hAnsi="Times New Roman"/>
          <w:sz w:val="24"/>
          <w:szCs w:val="24"/>
        </w:rPr>
        <w:t>п. Боровский</w:t>
      </w:r>
    </w:p>
    <w:p w:rsidR="00090E70" w:rsidRPr="00090E70" w:rsidRDefault="00090E70" w:rsidP="00090E70">
      <w:pPr>
        <w:jc w:val="center"/>
        <w:rPr>
          <w:rFonts w:ascii="Times New Roman" w:hAnsi="Times New Roman"/>
          <w:sz w:val="24"/>
          <w:szCs w:val="24"/>
        </w:rPr>
      </w:pPr>
      <w:r w:rsidRPr="00090E70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7E4C98" w:rsidRPr="00690B3D" w:rsidRDefault="007E4C98" w:rsidP="007E4C98">
      <w:pPr>
        <w:pStyle w:val="2"/>
        <w:ind w:left="450"/>
      </w:pPr>
    </w:p>
    <w:p w:rsidR="001C7D3F" w:rsidRPr="000B0A02" w:rsidRDefault="007E4C98" w:rsidP="007E4C98">
      <w:pPr>
        <w:ind w:right="4535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О внесении и дополнений и изменений в 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утверждённого постановлением администрации муниципального образования посёлок Боровский от 27.08.2012г. № 158</w:t>
      </w:r>
    </w:p>
    <w:p w:rsidR="007E4C98" w:rsidRPr="000B0A02" w:rsidRDefault="007E4C98" w:rsidP="007E4C98">
      <w:pPr>
        <w:ind w:right="4535"/>
        <w:jc w:val="both"/>
        <w:rPr>
          <w:rFonts w:ascii="Times New Roman" w:hAnsi="Times New Roman"/>
          <w:sz w:val="26"/>
          <w:szCs w:val="26"/>
        </w:rPr>
      </w:pPr>
    </w:p>
    <w:p w:rsidR="007E4C98" w:rsidRPr="000B0A02" w:rsidRDefault="007E4C98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поселок Боровский Тюменского района Тюменской области, утвержденного Решением Боровской поселковой Думы № 59 от 17.06.2005</w:t>
      </w:r>
      <w:r w:rsidR="001C720E" w:rsidRPr="000B0A02">
        <w:rPr>
          <w:rFonts w:ascii="Times New Roman" w:hAnsi="Times New Roman"/>
          <w:sz w:val="26"/>
          <w:szCs w:val="26"/>
        </w:rPr>
        <w:t xml:space="preserve"> </w:t>
      </w:r>
      <w:r w:rsidRPr="000B0A02">
        <w:rPr>
          <w:rFonts w:ascii="Times New Roman" w:hAnsi="Times New Roman"/>
          <w:sz w:val="26"/>
          <w:szCs w:val="26"/>
        </w:rPr>
        <w:t>г.</w:t>
      </w:r>
    </w:p>
    <w:p w:rsidR="007E4C98" w:rsidRPr="000B0A02" w:rsidRDefault="007E4C98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1. Внести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утверждённого постановлением администрации муниципального образования посёлок Боровский от 27.08.2012г. № 158 (далее по тексту – Регламент) следующие изменения и дополнения:</w:t>
      </w:r>
    </w:p>
    <w:p w:rsidR="007E4C98" w:rsidRPr="000B0A02" w:rsidRDefault="007E4C98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1.1. подпункт д пункта 2.6. Регламента изложить в редакции следующего содержания:</w:t>
      </w:r>
    </w:p>
    <w:p w:rsidR="007E4C98" w:rsidRPr="000B0A02" w:rsidRDefault="007E4C98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«д) кадастровый паспорт земельного участка или кадастровая выписка о земельном участке на бумажном носителе;»;</w:t>
      </w:r>
    </w:p>
    <w:p w:rsidR="007E4C98" w:rsidRPr="000B0A02" w:rsidRDefault="007E4C98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0B0A02">
        <w:rPr>
          <w:rFonts w:ascii="Times New Roman" w:hAnsi="Times New Roman"/>
          <w:sz w:val="26"/>
          <w:szCs w:val="26"/>
        </w:rPr>
        <w:t>подпункт ж</w:t>
      </w:r>
      <w:proofErr w:type="gramEnd"/>
      <w:r w:rsidRPr="000B0A02">
        <w:rPr>
          <w:rFonts w:ascii="Times New Roman" w:hAnsi="Times New Roman"/>
          <w:sz w:val="26"/>
          <w:szCs w:val="26"/>
        </w:rPr>
        <w:t xml:space="preserve"> пункта 2.6. Регламента изложить в редакции следующего содержания:</w:t>
      </w:r>
    </w:p>
    <w:p w:rsidR="007E4C98" w:rsidRPr="000B0A02" w:rsidRDefault="007E4C98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«ж) кадастровый паспорт объекта недвижимости (технический паспорт), расположенного на территории земельного участка (при наличии объекта), в случае если запрашивается разрешение на отклонение в отношении помещени</w:t>
      </w:r>
      <w:proofErr w:type="gramStart"/>
      <w:r w:rsidRPr="000B0A02">
        <w:rPr>
          <w:rFonts w:ascii="Times New Roman" w:hAnsi="Times New Roman"/>
          <w:sz w:val="26"/>
          <w:szCs w:val="26"/>
        </w:rPr>
        <w:t>я(</w:t>
      </w:r>
      <w:proofErr w:type="spellStart"/>
      <w:proofErr w:type="gramEnd"/>
      <w:r w:rsidRPr="000B0A02">
        <w:rPr>
          <w:rFonts w:ascii="Times New Roman" w:hAnsi="Times New Roman"/>
          <w:sz w:val="26"/>
          <w:szCs w:val="26"/>
        </w:rPr>
        <w:t>ий</w:t>
      </w:r>
      <w:proofErr w:type="spellEnd"/>
      <w:r w:rsidRPr="000B0A02">
        <w:rPr>
          <w:rFonts w:ascii="Times New Roman" w:hAnsi="Times New Roman"/>
          <w:sz w:val="26"/>
          <w:szCs w:val="26"/>
        </w:rPr>
        <w:t>) в объекте капитального строительства;»;</w:t>
      </w:r>
    </w:p>
    <w:p w:rsidR="007E4C98" w:rsidRPr="000B0A02" w:rsidRDefault="007E4C98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lastRenderedPageBreak/>
        <w:t>1.3. в подпункте з пункта 2.6. Регламента слова «(при наличии)» заменить на слова «(</w:t>
      </w:r>
      <w:r w:rsidR="001011D6" w:rsidRPr="000B0A02">
        <w:rPr>
          <w:rFonts w:ascii="Times New Roman" w:hAnsi="Times New Roman"/>
          <w:sz w:val="26"/>
          <w:szCs w:val="26"/>
        </w:rPr>
        <w:t>при необходимости)»;</w:t>
      </w:r>
    </w:p>
    <w:p w:rsidR="001011D6" w:rsidRPr="000B0A02" w:rsidRDefault="001011D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 xml:space="preserve">1.4. подпункт </w:t>
      </w:r>
      <w:proofErr w:type="gramStart"/>
      <w:r w:rsidRPr="000B0A02">
        <w:rPr>
          <w:rFonts w:ascii="Times New Roman" w:hAnsi="Times New Roman"/>
          <w:sz w:val="26"/>
          <w:szCs w:val="26"/>
        </w:rPr>
        <w:t>к</w:t>
      </w:r>
      <w:proofErr w:type="gramEnd"/>
      <w:r w:rsidRPr="000B0A02">
        <w:rPr>
          <w:rFonts w:ascii="Times New Roman" w:hAnsi="Times New Roman"/>
          <w:sz w:val="26"/>
          <w:szCs w:val="26"/>
        </w:rPr>
        <w:t xml:space="preserve"> пункта 2.6. Регламента изложить в редакции следующего содержания:</w:t>
      </w:r>
    </w:p>
    <w:p w:rsidR="001011D6" w:rsidRPr="000B0A02" w:rsidRDefault="001011D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«к) схема планировочной организации земельного участка, с размещением объекта капитального строительства, в отношении которого запрашивается разрешение на отклонение, элементов благоустройства с указанием параметров объекта (общая площадь, этажность, площадь застройки, количество парковочных мест, территория озеленения)</w:t>
      </w:r>
      <w:proofErr w:type="gramStart"/>
      <w:r w:rsidRPr="000B0A02">
        <w:rPr>
          <w:rFonts w:ascii="Times New Roman" w:hAnsi="Times New Roman"/>
          <w:sz w:val="26"/>
          <w:szCs w:val="26"/>
        </w:rPr>
        <w:t>;»</w:t>
      </w:r>
      <w:proofErr w:type="gramEnd"/>
      <w:r w:rsidRPr="000B0A02">
        <w:rPr>
          <w:rFonts w:ascii="Times New Roman" w:hAnsi="Times New Roman"/>
          <w:sz w:val="26"/>
          <w:szCs w:val="26"/>
        </w:rPr>
        <w:t>;</w:t>
      </w:r>
    </w:p>
    <w:p w:rsidR="001011D6" w:rsidRPr="000B0A02" w:rsidRDefault="001011D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 xml:space="preserve">1.5. пункт 2.6. Регламента добавить подпунктом </w:t>
      </w:r>
      <w:proofErr w:type="gramStart"/>
      <w:r w:rsidRPr="000B0A02">
        <w:rPr>
          <w:rFonts w:ascii="Times New Roman" w:hAnsi="Times New Roman"/>
          <w:sz w:val="26"/>
          <w:szCs w:val="26"/>
        </w:rPr>
        <w:t>м</w:t>
      </w:r>
      <w:proofErr w:type="gramEnd"/>
      <w:r w:rsidRPr="000B0A02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011D6" w:rsidRPr="000B0A02" w:rsidRDefault="001011D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«м) документы, подтверждающие, что конфигурация, инженерно-геологические или иные характеристики земельного участка неблагоприятны для застройки</w:t>
      </w:r>
      <w:proofErr w:type="gramStart"/>
      <w:r w:rsidRPr="000B0A02">
        <w:rPr>
          <w:rFonts w:ascii="Times New Roman" w:hAnsi="Times New Roman"/>
          <w:sz w:val="26"/>
          <w:szCs w:val="26"/>
        </w:rPr>
        <w:t>.»;</w:t>
      </w:r>
      <w:proofErr w:type="gramEnd"/>
    </w:p>
    <w:p w:rsidR="001011D6" w:rsidRPr="000B0A02" w:rsidRDefault="001011D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 xml:space="preserve">1.6. в пункте  2.7. Регламента слова «(подпунктами "в" - "л")» </w:t>
      </w:r>
      <w:proofErr w:type="gramStart"/>
      <w:r w:rsidRPr="000B0A02">
        <w:rPr>
          <w:rFonts w:ascii="Times New Roman" w:hAnsi="Times New Roman"/>
          <w:sz w:val="26"/>
          <w:szCs w:val="26"/>
        </w:rPr>
        <w:t>заменить на слово</w:t>
      </w:r>
      <w:proofErr w:type="gramEnd"/>
      <w:r w:rsidRPr="000B0A02">
        <w:rPr>
          <w:rFonts w:ascii="Times New Roman" w:hAnsi="Times New Roman"/>
          <w:sz w:val="26"/>
          <w:szCs w:val="26"/>
        </w:rPr>
        <w:t xml:space="preserve"> «пунктом»;</w:t>
      </w:r>
    </w:p>
    <w:p w:rsidR="001011D6" w:rsidRPr="000B0A02" w:rsidRDefault="001011D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1.7. пункт 2.8. Регламента изложить в редакции следующего содержания:</w:t>
      </w:r>
    </w:p>
    <w:p w:rsidR="001011D6" w:rsidRPr="000B0A02" w:rsidRDefault="001011D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 xml:space="preserve">«2.8. Заявление о предоставлении муниципальной услуги с приложением документов, предусмотренных </w:t>
      </w:r>
      <w:hyperlink w:anchor="sub_210" w:history="1">
        <w:r w:rsidRPr="000B0A02">
          <w:rPr>
            <w:rFonts w:ascii="Times New Roman" w:hAnsi="Times New Roman"/>
            <w:sz w:val="26"/>
            <w:szCs w:val="26"/>
          </w:rPr>
          <w:t>пунктами 2.6</w:t>
        </w:r>
      </w:hyperlink>
      <w:r w:rsidRPr="000B0A02">
        <w:rPr>
          <w:rFonts w:ascii="Times New Roman" w:hAnsi="Times New Roman"/>
          <w:sz w:val="26"/>
          <w:szCs w:val="26"/>
        </w:rPr>
        <w:t xml:space="preserve"> настоящего Регламента, может быть подано в ходе личного приема, посредством почтового отправления с объявленной ценностью при его пересылке, описью вложения и уведомлением о вручении либо в электронном виде посредством </w:t>
      </w:r>
      <w:hyperlink r:id="rId6" w:history="1">
        <w:r w:rsidRPr="000B0A02">
          <w:rPr>
            <w:rFonts w:ascii="Times New Roman" w:hAnsi="Times New Roman"/>
            <w:sz w:val="26"/>
            <w:szCs w:val="26"/>
          </w:rPr>
          <w:t>Портала</w:t>
        </w:r>
      </w:hyperlink>
      <w:r w:rsidRPr="000B0A02">
        <w:rPr>
          <w:rFonts w:ascii="Times New Roman" w:hAnsi="Times New Roman"/>
          <w:sz w:val="26"/>
          <w:szCs w:val="26"/>
        </w:rPr>
        <w:t xml:space="preserve"> государственных и муниципальных услуг.</w:t>
      </w:r>
    </w:p>
    <w:p w:rsidR="001011D6" w:rsidRPr="000B0A02" w:rsidRDefault="001011D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2122"/>
      <w:r w:rsidRPr="000B0A02">
        <w:rPr>
          <w:rFonts w:ascii="Times New Roman" w:hAnsi="Times New Roman"/>
          <w:sz w:val="26"/>
          <w:szCs w:val="26"/>
        </w:rPr>
        <w:t xml:space="preserve">Заявитель вправе не представлять документы, предусмотренные </w:t>
      </w:r>
      <w:hyperlink w:anchor="sub_2105" w:history="1">
        <w:r w:rsidRPr="000B0A02">
          <w:rPr>
            <w:rFonts w:ascii="Times New Roman" w:hAnsi="Times New Roman"/>
            <w:sz w:val="26"/>
            <w:szCs w:val="26"/>
          </w:rPr>
          <w:t>подпунктами "д"</w:t>
        </w:r>
      </w:hyperlink>
      <w:r w:rsidRPr="000B0A02">
        <w:rPr>
          <w:rFonts w:ascii="Times New Roman" w:hAnsi="Times New Roman"/>
          <w:sz w:val="26"/>
          <w:szCs w:val="26"/>
        </w:rPr>
        <w:t xml:space="preserve">, </w:t>
      </w:r>
      <w:hyperlink w:anchor="sub_2109" w:history="1">
        <w:r w:rsidRPr="000B0A02">
          <w:rPr>
            <w:rFonts w:ascii="Times New Roman" w:hAnsi="Times New Roman"/>
            <w:sz w:val="26"/>
            <w:szCs w:val="26"/>
          </w:rPr>
          <w:t>"и"</w:t>
        </w:r>
      </w:hyperlink>
      <w:r w:rsidRPr="000B0A02">
        <w:rPr>
          <w:rFonts w:ascii="Times New Roman" w:hAnsi="Times New Roman"/>
          <w:sz w:val="26"/>
          <w:szCs w:val="26"/>
        </w:rPr>
        <w:t xml:space="preserve">, </w:t>
      </w:r>
      <w:hyperlink w:anchor="sub_21011" w:history="1">
        <w:r w:rsidRPr="000B0A02">
          <w:rPr>
            <w:rFonts w:ascii="Times New Roman" w:hAnsi="Times New Roman"/>
            <w:sz w:val="26"/>
            <w:szCs w:val="26"/>
          </w:rPr>
          <w:t>"л" пункта 2.6</w:t>
        </w:r>
      </w:hyperlink>
      <w:r w:rsidRPr="000B0A02">
        <w:rPr>
          <w:rFonts w:ascii="Times New Roman" w:hAnsi="Times New Roman"/>
          <w:sz w:val="26"/>
          <w:szCs w:val="26"/>
        </w:rPr>
        <w:t xml:space="preserve">, а также в случае, если право на земельный участок, объект капитального строительства либо его части зарегистрировано в Едином государственном реестре прав на недвижимое имущество и сделок с ним, документы, предусмотренные </w:t>
      </w:r>
      <w:hyperlink w:anchor="sub_2104" w:history="1">
        <w:r w:rsidRPr="000B0A02">
          <w:rPr>
            <w:rFonts w:ascii="Times New Roman" w:hAnsi="Times New Roman"/>
            <w:sz w:val="26"/>
            <w:szCs w:val="26"/>
          </w:rPr>
          <w:t>подпунктом "г" пункта 2.6</w:t>
        </w:r>
      </w:hyperlink>
      <w:r w:rsidRPr="000B0A02">
        <w:rPr>
          <w:rFonts w:ascii="Times New Roman" w:hAnsi="Times New Roman"/>
          <w:sz w:val="26"/>
          <w:szCs w:val="26"/>
        </w:rPr>
        <w:t>. настоящего Регламента</w:t>
      </w:r>
    </w:p>
    <w:bookmarkEnd w:id="0"/>
    <w:p w:rsidR="001011D6" w:rsidRPr="000B0A02" w:rsidRDefault="001011D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 xml:space="preserve">Документы (их копии или сведения, содержащиеся в них) не указанные в </w:t>
      </w:r>
      <w:hyperlink w:anchor="sub_2122" w:history="1">
        <w:r w:rsidRPr="000B0A02">
          <w:rPr>
            <w:rFonts w:ascii="Times New Roman" w:hAnsi="Times New Roman"/>
            <w:sz w:val="26"/>
            <w:szCs w:val="26"/>
          </w:rPr>
          <w:t>абзаце 2</w:t>
        </w:r>
      </w:hyperlink>
      <w:r w:rsidRPr="000B0A02">
        <w:rPr>
          <w:rFonts w:ascii="Times New Roman" w:hAnsi="Times New Roman"/>
          <w:sz w:val="26"/>
          <w:szCs w:val="26"/>
        </w:rPr>
        <w:t xml:space="preserve"> настоящего пункта должны прилагаться к заявлению о предоставлении муниципальной услуги в обязательном порядке.</w:t>
      </w:r>
    </w:p>
    <w:p w:rsidR="001011D6" w:rsidRPr="000B0A02" w:rsidRDefault="001011D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2124"/>
      <w:proofErr w:type="gramStart"/>
      <w:r w:rsidRPr="000B0A02">
        <w:rPr>
          <w:rFonts w:ascii="Times New Roman" w:hAnsi="Times New Roman"/>
          <w:sz w:val="26"/>
          <w:szCs w:val="26"/>
        </w:rPr>
        <w:t xml:space="preserve">Документы, предусмотренные </w:t>
      </w:r>
      <w:hyperlink w:anchor="sub_2119" w:history="1">
        <w:r w:rsidRPr="000B0A02">
          <w:rPr>
            <w:rFonts w:ascii="Times New Roman" w:hAnsi="Times New Roman"/>
            <w:sz w:val="26"/>
            <w:szCs w:val="26"/>
          </w:rPr>
          <w:t>подпунктом "л" пункта 2.6</w:t>
        </w:r>
      </w:hyperlink>
      <w:r w:rsidRPr="000B0A02">
        <w:rPr>
          <w:rFonts w:ascii="Times New Roman" w:hAnsi="Times New Roman"/>
          <w:sz w:val="26"/>
          <w:szCs w:val="26"/>
        </w:rPr>
        <w:t xml:space="preserve"> настоящего Регламента, представляются заявителем в случае подачи им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в связи с неблагоприятными для застройки конфигурацией, инженерно-геологическими или иными характеристиками земельного участка.»;</w:t>
      </w:r>
      <w:proofErr w:type="gramEnd"/>
    </w:p>
    <w:p w:rsidR="001011D6" w:rsidRPr="000B0A02" w:rsidRDefault="001011D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 xml:space="preserve">1.8. в подпункте </w:t>
      </w:r>
      <w:proofErr w:type="gramStart"/>
      <w:r w:rsidRPr="000B0A02">
        <w:rPr>
          <w:rFonts w:ascii="Times New Roman" w:hAnsi="Times New Roman"/>
          <w:sz w:val="26"/>
          <w:szCs w:val="26"/>
        </w:rPr>
        <w:t>г</w:t>
      </w:r>
      <w:proofErr w:type="gramEnd"/>
      <w:r w:rsidRPr="000B0A02">
        <w:rPr>
          <w:rFonts w:ascii="Times New Roman" w:hAnsi="Times New Roman"/>
          <w:sz w:val="26"/>
          <w:szCs w:val="26"/>
        </w:rPr>
        <w:t xml:space="preserve"> пункта  2.10. Регламента слова «(с </w:t>
      </w:r>
      <w:hyperlink w:anchor="sub_213" w:history="1">
        <w:r w:rsidRPr="000B0A02">
          <w:rPr>
            <w:rFonts w:ascii="Times New Roman" w:hAnsi="Times New Roman"/>
            <w:sz w:val="26"/>
            <w:szCs w:val="26"/>
          </w:rPr>
          <w:t>абзацем 1 пункта</w:t>
        </w:r>
      </w:hyperlink>
      <w:r w:rsidRPr="000B0A02">
        <w:rPr>
          <w:rFonts w:ascii="Times New Roman" w:hAnsi="Times New Roman"/>
          <w:sz w:val="26"/>
          <w:szCs w:val="26"/>
        </w:rPr>
        <w:t xml:space="preserve">)» </w:t>
      </w:r>
      <w:proofErr w:type="gramStart"/>
      <w:r w:rsidRPr="000B0A02">
        <w:rPr>
          <w:rFonts w:ascii="Times New Roman" w:hAnsi="Times New Roman"/>
          <w:sz w:val="26"/>
          <w:szCs w:val="26"/>
        </w:rPr>
        <w:t>заменить на слово</w:t>
      </w:r>
      <w:proofErr w:type="gramEnd"/>
      <w:r w:rsidRPr="000B0A02">
        <w:rPr>
          <w:rFonts w:ascii="Times New Roman" w:hAnsi="Times New Roman"/>
          <w:sz w:val="26"/>
          <w:szCs w:val="26"/>
        </w:rPr>
        <w:t xml:space="preserve"> «пунктом»;</w:t>
      </w:r>
    </w:p>
    <w:p w:rsidR="001011D6" w:rsidRPr="000B0A02" w:rsidRDefault="001011D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1.9. пункт 2.10. Регламента дополнить подпунктом з следующего содержания:</w:t>
      </w:r>
    </w:p>
    <w:p w:rsidR="001011D6" w:rsidRPr="000B0A02" w:rsidRDefault="001011D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«з) размеры земельных участков, в отношении которых запрашивается разрешение на отклонение от предельных параметров, находятся в пределах, установленных градостроительным регламентом параметров (площадь, ширина земельного участка), либо в заявлении не указано, что конфигурация, инженерно-геологические или иные характеристики указанных земельных участков неблагоприятны для застройки</w:t>
      </w:r>
      <w:proofErr w:type="gramStart"/>
      <w:r w:rsidRPr="000B0A02">
        <w:rPr>
          <w:rFonts w:ascii="Times New Roman" w:hAnsi="Times New Roman"/>
          <w:sz w:val="26"/>
          <w:szCs w:val="26"/>
        </w:rPr>
        <w:t>.</w:t>
      </w:r>
      <w:r w:rsidR="00CB3826" w:rsidRPr="000B0A02">
        <w:rPr>
          <w:rFonts w:ascii="Times New Roman" w:hAnsi="Times New Roman"/>
          <w:sz w:val="26"/>
          <w:szCs w:val="26"/>
        </w:rPr>
        <w:t xml:space="preserve">»; </w:t>
      </w:r>
      <w:proofErr w:type="gramEnd"/>
    </w:p>
    <w:p w:rsidR="001011D6" w:rsidRPr="000B0A02" w:rsidRDefault="00CB382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 xml:space="preserve">1.10. пункт 2.12. Регламента дополнить подпунктами в, </w:t>
      </w:r>
      <w:proofErr w:type="gramStart"/>
      <w:r w:rsidRPr="000B0A02">
        <w:rPr>
          <w:rFonts w:ascii="Times New Roman" w:hAnsi="Times New Roman"/>
          <w:sz w:val="26"/>
          <w:szCs w:val="26"/>
        </w:rPr>
        <w:t>г</w:t>
      </w:r>
      <w:proofErr w:type="gramEnd"/>
      <w:r w:rsidRPr="000B0A02">
        <w:rPr>
          <w:rFonts w:ascii="Times New Roman" w:hAnsi="Times New Roman"/>
          <w:sz w:val="26"/>
          <w:szCs w:val="26"/>
        </w:rPr>
        <w:t>, д  следующего содержания:</w:t>
      </w:r>
    </w:p>
    <w:p w:rsidR="00CB3826" w:rsidRPr="000B0A02" w:rsidRDefault="00CB382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2193"/>
      <w:bookmarkEnd w:id="1"/>
      <w:r w:rsidRPr="000B0A02">
        <w:rPr>
          <w:rFonts w:ascii="Times New Roman" w:hAnsi="Times New Roman"/>
          <w:sz w:val="26"/>
          <w:szCs w:val="26"/>
        </w:rPr>
        <w:t xml:space="preserve">«в) поступление в Комиссию ответа органа государственной власти, органа местного самоуправления на межведомственный или внутриведомственный запрос, </w:t>
      </w:r>
      <w:r w:rsidRPr="000B0A02">
        <w:rPr>
          <w:rFonts w:ascii="Times New Roman" w:hAnsi="Times New Roman"/>
          <w:sz w:val="26"/>
          <w:szCs w:val="26"/>
        </w:rPr>
        <w:lastRenderedPageBreak/>
        <w:t xml:space="preserve">свидетельствующего об отсутствии документа и (или) информации, </w:t>
      </w:r>
      <w:proofErr w:type="gramStart"/>
      <w:r w:rsidRPr="000B0A02">
        <w:rPr>
          <w:rFonts w:ascii="Times New Roman" w:hAnsi="Times New Roman"/>
          <w:sz w:val="26"/>
          <w:szCs w:val="26"/>
        </w:rPr>
        <w:t>необходимых</w:t>
      </w:r>
      <w:proofErr w:type="gramEnd"/>
      <w:r w:rsidRPr="000B0A02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услуги, если соответствующий документ не представлен заявителем по собственной инициативе. </w:t>
      </w:r>
      <w:proofErr w:type="gramStart"/>
      <w:r w:rsidRPr="000B0A02">
        <w:rPr>
          <w:rFonts w:ascii="Times New Roman" w:hAnsi="Times New Roman"/>
          <w:sz w:val="26"/>
          <w:szCs w:val="26"/>
        </w:rPr>
        <w:t>Отказ в предоставлении муниципальной услуги по указанному основанию допускается в случае, если Комиссия после получения указанного ответа в течение 3-х дней уведомила заявителя о получении такого ответа, предложила заявителю представить документ и (или) информацию, необходимые для предоставления муниципальной услуги, и не получила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CB3826" w:rsidRPr="000B0A02" w:rsidRDefault="00CB382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2194"/>
      <w:bookmarkEnd w:id="2"/>
      <w:proofErr w:type="gramStart"/>
      <w:r w:rsidRPr="000B0A02">
        <w:rPr>
          <w:rFonts w:ascii="Times New Roman" w:hAnsi="Times New Roman"/>
          <w:sz w:val="26"/>
          <w:szCs w:val="26"/>
        </w:rPr>
        <w:t>г) конфигурация, инженерно-геологические или иные характеристики земельного участка благоприятны для застройки (данное основание применяется при подаче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в связи с неблагоприятными для застройки конфигурацией, инженерно-геологическими или иными характеристиками земельного участка);</w:t>
      </w:r>
      <w:proofErr w:type="gramEnd"/>
    </w:p>
    <w:p w:rsidR="00CB3826" w:rsidRPr="000B0A02" w:rsidRDefault="00CB382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2195"/>
      <w:bookmarkEnd w:id="3"/>
      <w:r w:rsidRPr="000B0A02">
        <w:rPr>
          <w:rFonts w:ascii="Times New Roman" w:hAnsi="Times New Roman"/>
          <w:sz w:val="26"/>
          <w:szCs w:val="26"/>
        </w:rPr>
        <w:t>д) несоответствие представленных копий документов их оригиналам</w:t>
      </w:r>
      <w:proofErr w:type="gramStart"/>
      <w:r w:rsidR="00375C2B" w:rsidRPr="000B0A02">
        <w:rPr>
          <w:rFonts w:ascii="Times New Roman" w:hAnsi="Times New Roman"/>
          <w:sz w:val="26"/>
          <w:szCs w:val="26"/>
        </w:rPr>
        <w:t>.»;</w:t>
      </w:r>
      <w:proofErr w:type="gramEnd"/>
    </w:p>
    <w:p w:rsidR="00375C2B" w:rsidRPr="000B0A02" w:rsidRDefault="00375C2B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 xml:space="preserve">1.11. в абзаце 2 пункта 3.7.1. Регламента слова «администрации Тюменского муниципального района» </w:t>
      </w:r>
      <w:proofErr w:type="gramStart"/>
      <w:r w:rsidRPr="000B0A02">
        <w:rPr>
          <w:rFonts w:ascii="Times New Roman" w:hAnsi="Times New Roman"/>
          <w:sz w:val="26"/>
          <w:szCs w:val="26"/>
        </w:rPr>
        <w:t>заменить на слова</w:t>
      </w:r>
      <w:proofErr w:type="gramEnd"/>
      <w:r w:rsidRPr="000B0A02">
        <w:rPr>
          <w:rFonts w:ascii="Times New Roman" w:hAnsi="Times New Roman"/>
          <w:sz w:val="26"/>
          <w:szCs w:val="26"/>
        </w:rPr>
        <w:t xml:space="preserve"> «администрации муниципального образования посёлок Боровский (далее по тексту – Комиссия)»;</w:t>
      </w:r>
    </w:p>
    <w:p w:rsidR="00375C2B" w:rsidRPr="000B0A02" w:rsidRDefault="00375C2B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1.12. абзац 1 пункта 3.7.2. Регламента изложить в редакции следующего содержания:</w:t>
      </w:r>
    </w:p>
    <w:p w:rsidR="00375C2B" w:rsidRPr="000B0A02" w:rsidRDefault="00375C2B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«Рассмотрение документов, организация и проведение публичных слушаний осуществляется Комиссией в  соответствии с муниципальными правовыми актами муниципального образования посёлок Боровский</w:t>
      </w:r>
      <w:proofErr w:type="gramStart"/>
      <w:r w:rsidRPr="000B0A02">
        <w:rPr>
          <w:rFonts w:ascii="Times New Roman" w:hAnsi="Times New Roman"/>
          <w:sz w:val="26"/>
          <w:szCs w:val="26"/>
        </w:rPr>
        <w:t>.»;</w:t>
      </w:r>
      <w:proofErr w:type="gramEnd"/>
    </w:p>
    <w:p w:rsidR="00375C2B" w:rsidRPr="000B0A02" w:rsidRDefault="00375C2B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1.13. в абзаце 2 пункта 3.7.2. Регламента слова «администрации Тюменского муниципального района по подготовке проектов правил землепользования и застройки муниципальных образований (далее – Комиссия)» иск</w:t>
      </w:r>
      <w:r w:rsidR="007C575B" w:rsidRPr="000B0A02">
        <w:rPr>
          <w:rFonts w:ascii="Times New Roman" w:hAnsi="Times New Roman"/>
          <w:sz w:val="26"/>
          <w:szCs w:val="26"/>
        </w:rPr>
        <w:t>лючить;</w:t>
      </w:r>
    </w:p>
    <w:p w:rsidR="007C575B" w:rsidRPr="000B0A02" w:rsidRDefault="007C575B" w:rsidP="007C5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 xml:space="preserve">1.14. </w:t>
      </w:r>
      <w:r w:rsidR="002A7CCF">
        <w:rPr>
          <w:rFonts w:ascii="Times New Roman" w:hAnsi="Times New Roman"/>
          <w:sz w:val="26"/>
          <w:szCs w:val="26"/>
        </w:rPr>
        <w:t>П</w:t>
      </w:r>
      <w:r w:rsidRPr="000B0A02">
        <w:rPr>
          <w:rFonts w:ascii="Times New Roman" w:hAnsi="Times New Roman"/>
          <w:sz w:val="26"/>
          <w:szCs w:val="26"/>
        </w:rPr>
        <w:t>риложени</w:t>
      </w:r>
      <w:r w:rsidR="002A7CCF">
        <w:rPr>
          <w:rFonts w:ascii="Times New Roman" w:hAnsi="Times New Roman"/>
          <w:sz w:val="26"/>
          <w:szCs w:val="26"/>
        </w:rPr>
        <w:t>е</w:t>
      </w:r>
      <w:r w:rsidRPr="000B0A02">
        <w:rPr>
          <w:rFonts w:ascii="Times New Roman" w:hAnsi="Times New Roman"/>
          <w:sz w:val="26"/>
          <w:szCs w:val="26"/>
        </w:rPr>
        <w:t xml:space="preserve"> 2 </w:t>
      </w:r>
      <w:r w:rsidR="002A7CCF">
        <w:rPr>
          <w:rFonts w:ascii="Times New Roman" w:hAnsi="Times New Roman"/>
          <w:sz w:val="26"/>
          <w:szCs w:val="26"/>
        </w:rPr>
        <w:t xml:space="preserve">к </w:t>
      </w:r>
      <w:r w:rsidRPr="000B0A02">
        <w:rPr>
          <w:rFonts w:ascii="Times New Roman" w:hAnsi="Times New Roman"/>
          <w:sz w:val="26"/>
          <w:szCs w:val="26"/>
        </w:rPr>
        <w:t>Регламент</w:t>
      </w:r>
      <w:r w:rsidR="002A7CCF">
        <w:rPr>
          <w:rFonts w:ascii="Times New Roman" w:hAnsi="Times New Roman"/>
          <w:sz w:val="26"/>
          <w:szCs w:val="26"/>
        </w:rPr>
        <w:t>у</w:t>
      </w:r>
      <w:r w:rsidRPr="000B0A02">
        <w:rPr>
          <w:rFonts w:ascii="Times New Roman" w:hAnsi="Times New Roman"/>
          <w:sz w:val="26"/>
          <w:szCs w:val="26"/>
        </w:rPr>
        <w:t xml:space="preserve"> </w:t>
      </w:r>
      <w:r w:rsidR="002A7CCF">
        <w:rPr>
          <w:rFonts w:ascii="Times New Roman" w:hAnsi="Times New Roman"/>
          <w:sz w:val="26"/>
          <w:szCs w:val="26"/>
        </w:rPr>
        <w:t>изложить в редакции, согласно приложению к настоящему постановлению.</w:t>
      </w:r>
    </w:p>
    <w:p w:rsidR="00CB3826" w:rsidRPr="000B0A02" w:rsidRDefault="00CB382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>2. Опубликовать настоящее постановление  в газете «</w:t>
      </w:r>
      <w:proofErr w:type="spellStart"/>
      <w:r w:rsidRPr="000B0A02">
        <w:rPr>
          <w:rFonts w:ascii="Times New Roman" w:hAnsi="Times New Roman"/>
          <w:sz w:val="26"/>
          <w:szCs w:val="26"/>
        </w:rPr>
        <w:t>Боровские</w:t>
      </w:r>
      <w:proofErr w:type="spellEnd"/>
      <w:r w:rsidRPr="000B0A02">
        <w:rPr>
          <w:rFonts w:ascii="Times New Roman" w:hAnsi="Times New Roman"/>
          <w:sz w:val="26"/>
          <w:szCs w:val="26"/>
        </w:rPr>
        <w:t xml:space="preserve"> вести» и разместить на официальном сайте администрации Тюменского муниципального района и на официальном сайте администрации муниципального образования посёлок Боровский в сети «Интернет». </w:t>
      </w:r>
    </w:p>
    <w:p w:rsidR="00CB3826" w:rsidRPr="000B0A02" w:rsidRDefault="00CB3826" w:rsidP="00090E70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B0A02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0B0A0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B0A02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Казанцева А.Н., заместителя главы администрации.</w:t>
      </w:r>
    </w:p>
    <w:p w:rsidR="00CB3826" w:rsidRPr="000B0A02" w:rsidRDefault="00CB382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bookmarkEnd w:id="4"/>
    <w:p w:rsidR="001011D6" w:rsidRPr="000B0A02" w:rsidRDefault="001011D6" w:rsidP="00090E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CCF" w:rsidRDefault="00CB3826" w:rsidP="000B0A02">
      <w:pPr>
        <w:pStyle w:val="ConsPlusTitle"/>
        <w:widowControl/>
        <w:shd w:val="clear" w:color="auto" w:fill="FFFFFF"/>
        <w:jc w:val="both"/>
        <w:rPr>
          <w:b w:val="0"/>
          <w:sz w:val="26"/>
          <w:szCs w:val="26"/>
        </w:rPr>
      </w:pPr>
      <w:r w:rsidRPr="000B0A02">
        <w:rPr>
          <w:b w:val="0"/>
          <w:sz w:val="26"/>
          <w:szCs w:val="26"/>
        </w:rPr>
        <w:t xml:space="preserve">Глава администрации                   </w:t>
      </w:r>
      <w:r w:rsidR="00092F18" w:rsidRPr="000B0A02">
        <w:rPr>
          <w:b w:val="0"/>
          <w:sz w:val="26"/>
          <w:szCs w:val="26"/>
        </w:rPr>
        <w:t xml:space="preserve">                           </w:t>
      </w:r>
      <w:r w:rsidRPr="000B0A02">
        <w:rPr>
          <w:b w:val="0"/>
          <w:sz w:val="26"/>
          <w:szCs w:val="26"/>
        </w:rPr>
        <w:t xml:space="preserve"> </w:t>
      </w:r>
      <w:r w:rsidR="00092F18" w:rsidRPr="000B0A02">
        <w:rPr>
          <w:b w:val="0"/>
          <w:sz w:val="26"/>
          <w:szCs w:val="26"/>
        </w:rPr>
        <w:t xml:space="preserve">                   </w:t>
      </w:r>
      <w:r w:rsidRPr="000B0A02">
        <w:rPr>
          <w:b w:val="0"/>
          <w:sz w:val="26"/>
          <w:szCs w:val="26"/>
        </w:rPr>
        <w:t xml:space="preserve">        </w:t>
      </w:r>
      <w:r w:rsidR="00AD0066" w:rsidRPr="000B0A02">
        <w:rPr>
          <w:b w:val="0"/>
          <w:sz w:val="26"/>
          <w:szCs w:val="26"/>
        </w:rPr>
        <w:t xml:space="preserve">    </w:t>
      </w:r>
      <w:r w:rsidR="00092F18" w:rsidRPr="000B0A02">
        <w:rPr>
          <w:b w:val="0"/>
          <w:sz w:val="26"/>
          <w:szCs w:val="26"/>
        </w:rPr>
        <w:t xml:space="preserve">   </w:t>
      </w:r>
      <w:r w:rsidR="002A7CCF">
        <w:rPr>
          <w:b w:val="0"/>
          <w:sz w:val="26"/>
          <w:szCs w:val="26"/>
        </w:rPr>
        <w:t xml:space="preserve"> </w:t>
      </w:r>
      <w:r w:rsidR="00092F18" w:rsidRPr="000B0A02">
        <w:rPr>
          <w:b w:val="0"/>
          <w:sz w:val="26"/>
          <w:szCs w:val="26"/>
        </w:rPr>
        <w:t xml:space="preserve">       С.В. </w:t>
      </w:r>
      <w:r w:rsidRPr="000B0A02">
        <w:rPr>
          <w:b w:val="0"/>
          <w:sz w:val="26"/>
          <w:szCs w:val="26"/>
        </w:rPr>
        <w:t>Сычева</w:t>
      </w:r>
    </w:p>
    <w:p w:rsidR="002A7CCF" w:rsidRDefault="002A7CCF">
      <w:pPr>
        <w:spacing w:after="200" w:line="276" w:lineRule="auto"/>
        <w:rPr>
          <w:rFonts w:ascii="Times New Roman" w:hAnsi="Times New Roman"/>
          <w:bCs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B726F" w:rsidRPr="00754524" w:rsidRDefault="009B726F" w:rsidP="009B726F">
      <w:pPr>
        <w:ind w:left="5670" w:firstLine="90"/>
        <w:jc w:val="right"/>
        <w:rPr>
          <w:rFonts w:ascii="Times New Roman" w:hAnsi="Times New Roman"/>
          <w:sz w:val="24"/>
          <w:szCs w:val="24"/>
        </w:rPr>
      </w:pPr>
      <w:r w:rsidRPr="0075452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B726F" w:rsidRPr="00754524" w:rsidRDefault="009B726F" w:rsidP="009B726F">
      <w:pPr>
        <w:ind w:left="3240" w:firstLine="90"/>
        <w:jc w:val="right"/>
        <w:rPr>
          <w:rFonts w:ascii="Times New Roman" w:hAnsi="Times New Roman"/>
          <w:sz w:val="24"/>
          <w:szCs w:val="24"/>
        </w:rPr>
      </w:pPr>
      <w:r w:rsidRPr="0075452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B726F" w:rsidRPr="00754524" w:rsidRDefault="009B726F" w:rsidP="009B726F">
      <w:pPr>
        <w:ind w:left="3240" w:firstLine="90"/>
        <w:jc w:val="right"/>
        <w:rPr>
          <w:rFonts w:ascii="Times New Roman" w:hAnsi="Times New Roman"/>
          <w:sz w:val="24"/>
          <w:szCs w:val="24"/>
        </w:rPr>
      </w:pPr>
      <w:r w:rsidRPr="00754524">
        <w:rPr>
          <w:rFonts w:ascii="Times New Roman" w:hAnsi="Times New Roman"/>
          <w:sz w:val="24"/>
          <w:szCs w:val="24"/>
        </w:rPr>
        <w:t>муниципального образования поселок Боровский</w:t>
      </w:r>
    </w:p>
    <w:p w:rsidR="009B726F" w:rsidRPr="00754524" w:rsidRDefault="009B726F" w:rsidP="009B726F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754524">
        <w:rPr>
          <w:rFonts w:ascii="Times New Roman" w:hAnsi="Times New Roman"/>
          <w:sz w:val="24"/>
          <w:szCs w:val="24"/>
        </w:rPr>
        <w:t>от «</w:t>
      </w:r>
      <w:r w:rsidR="005868DC">
        <w:rPr>
          <w:rFonts w:ascii="Times New Roman" w:hAnsi="Times New Roman"/>
          <w:sz w:val="24"/>
          <w:szCs w:val="24"/>
        </w:rPr>
        <w:t xml:space="preserve">17» </w:t>
      </w:r>
      <w:r w:rsidR="005868DC" w:rsidRPr="005868DC">
        <w:rPr>
          <w:rFonts w:ascii="Times New Roman" w:hAnsi="Times New Roman"/>
          <w:sz w:val="24"/>
          <w:szCs w:val="24"/>
          <w:u w:val="single"/>
        </w:rPr>
        <w:t>ноября</w:t>
      </w:r>
      <w:r w:rsidR="005868DC">
        <w:rPr>
          <w:rFonts w:ascii="Times New Roman" w:hAnsi="Times New Roman"/>
          <w:sz w:val="24"/>
          <w:szCs w:val="24"/>
        </w:rPr>
        <w:t xml:space="preserve"> </w:t>
      </w:r>
      <w:r w:rsidRPr="005868DC">
        <w:rPr>
          <w:rFonts w:ascii="Times New Roman" w:hAnsi="Times New Roman"/>
          <w:sz w:val="24"/>
          <w:szCs w:val="24"/>
        </w:rPr>
        <w:t>2014г</w:t>
      </w:r>
      <w:r w:rsidRPr="00754524">
        <w:rPr>
          <w:rFonts w:ascii="Times New Roman" w:hAnsi="Times New Roman"/>
          <w:sz w:val="24"/>
          <w:szCs w:val="24"/>
        </w:rPr>
        <w:t>. №</w:t>
      </w:r>
      <w:r w:rsidR="005868DC">
        <w:rPr>
          <w:rFonts w:ascii="Times New Roman" w:hAnsi="Times New Roman"/>
          <w:sz w:val="24"/>
          <w:szCs w:val="24"/>
        </w:rPr>
        <w:t>339</w:t>
      </w:r>
    </w:p>
    <w:p w:rsidR="002A7CCF" w:rsidRDefault="002A7CCF" w:rsidP="002A7CC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5603E" w:rsidRPr="00754524" w:rsidRDefault="00A5603E" w:rsidP="00A5603E">
      <w:pPr>
        <w:ind w:left="5670" w:firstLine="90"/>
        <w:jc w:val="right"/>
        <w:rPr>
          <w:rFonts w:ascii="Times New Roman" w:hAnsi="Times New Roman"/>
          <w:sz w:val="24"/>
          <w:szCs w:val="24"/>
        </w:rPr>
      </w:pPr>
      <w:r w:rsidRPr="0075452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A5603E" w:rsidRPr="00754524" w:rsidRDefault="00A5603E" w:rsidP="00A5603E">
      <w:pPr>
        <w:ind w:left="3240" w:firstLine="90"/>
        <w:jc w:val="right"/>
        <w:rPr>
          <w:rFonts w:ascii="Times New Roman" w:hAnsi="Times New Roman"/>
          <w:sz w:val="24"/>
          <w:szCs w:val="24"/>
        </w:rPr>
      </w:pPr>
      <w:r w:rsidRPr="0075452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A5603E" w:rsidRPr="00754524" w:rsidRDefault="00A5603E" w:rsidP="002A7CC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:rsidR="002A7CCF" w:rsidRPr="00754524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754524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gramStart"/>
      <w:r w:rsidRPr="0075452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54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CCF" w:rsidRPr="00754524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754524">
        <w:rPr>
          <w:rFonts w:ascii="Times New Roman" w:hAnsi="Times New Roman" w:cs="Times New Roman"/>
          <w:sz w:val="24"/>
          <w:szCs w:val="24"/>
        </w:rPr>
        <w:t>образования посёлок Боровский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  <w:r w:rsidRPr="009B726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r w:rsidRPr="009B726F">
        <w:rPr>
          <w:rFonts w:ascii="Times New Roman" w:hAnsi="Times New Roman" w:cs="Times New Roman"/>
          <w:sz w:val="16"/>
          <w:szCs w:val="16"/>
        </w:rPr>
        <w:t>(Ф.И.О.)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9B726F">
        <w:rPr>
          <w:rFonts w:ascii="Times New Roman" w:hAnsi="Times New Roman" w:cs="Times New Roman"/>
        </w:rPr>
        <w:t xml:space="preserve"> 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9B726F">
        <w:rPr>
          <w:rFonts w:ascii="Times New Roman" w:hAnsi="Times New Roman" w:cs="Times New Roman"/>
          <w:sz w:val="16"/>
          <w:szCs w:val="16"/>
        </w:rPr>
        <w:t>(полное наименование организации, юридический адрес,</w:t>
      </w:r>
      <w:proofErr w:type="gramEnd"/>
    </w:p>
    <w:p w:rsidR="002A7CCF" w:rsidRPr="009B726F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9B726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r w:rsidRPr="009B726F">
        <w:rPr>
          <w:rFonts w:ascii="Times New Roman" w:hAnsi="Times New Roman" w:cs="Times New Roman"/>
          <w:sz w:val="16"/>
          <w:szCs w:val="16"/>
        </w:rPr>
        <w:t xml:space="preserve"> - для юридических лиц, 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r w:rsidRPr="009B726F">
        <w:rPr>
          <w:rFonts w:ascii="Times New Roman" w:hAnsi="Times New Roman" w:cs="Times New Roman"/>
          <w:sz w:val="16"/>
          <w:szCs w:val="16"/>
        </w:rPr>
        <w:t>Ф.И.О., адрес места регистрации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9B726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r w:rsidRPr="009B726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B726F">
        <w:rPr>
          <w:rFonts w:ascii="Times New Roman" w:hAnsi="Times New Roman" w:cs="Times New Roman"/>
          <w:sz w:val="16"/>
          <w:szCs w:val="16"/>
        </w:rPr>
        <w:t>для физических лиц (телефон, факс, адрес</w:t>
      </w:r>
      <w:proofErr w:type="gramEnd"/>
    </w:p>
    <w:p w:rsidR="002A7CCF" w:rsidRPr="009B726F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r w:rsidRPr="009B726F">
        <w:rPr>
          <w:rFonts w:ascii="Times New Roman" w:hAnsi="Times New Roman" w:cs="Times New Roman"/>
          <w:sz w:val="16"/>
          <w:szCs w:val="16"/>
        </w:rPr>
        <w:t>электронной почты, указываются по желанию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9B726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9B726F">
        <w:rPr>
          <w:rFonts w:ascii="Times New Roman" w:hAnsi="Times New Roman" w:cs="Times New Roman"/>
          <w:sz w:val="16"/>
          <w:szCs w:val="16"/>
        </w:rPr>
        <w:t>заявителя))</w:t>
      </w:r>
      <w:proofErr w:type="gramEnd"/>
    </w:p>
    <w:p w:rsidR="002A7CCF" w:rsidRPr="009B726F" w:rsidRDefault="002A7CCF" w:rsidP="002A7CC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7CCF" w:rsidRPr="009B726F" w:rsidRDefault="002A7CCF" w:rsidP="002A7CCF">
      <w:pPr>
        <w:pStyle w:val="a5"/>
        <w:jc w:val="center"/>
        <w:rPr>
          <w:rStyle w:val="a7"/>
          <w:rFonts w:ascii="Times New Roman" w:hAnsi="Times New Roman" w:cs="Times New Roman"/>
          <w:b w:val="0"/>
          <w:bCs/>
          <w:color w:val="auto"/>
        </w:rPr>
      </w:pPr>
      <w:r w:rsidRPr="009B726F">
        <w:rPr>
          <w:rStyle w:val="a7"/>
          <w:rFonts w:ascii="Times New Roman" w:hAnsi="Times New Roman" w:cs="Times New Roman"/>
          <w:b w:val="0"/>
          <w:bCs/>
          <w:color w:val="auto"/>
        </w:rPr>
        <w:t>ЗАЯВЛЕНИЕ</w:t>
      </w:r>
    </w:p>
    <w:p w:rsidR="002A7CCF" w:rsidRPr="009B726F" w:rsidRDefault="002A7CCF" w:rsidP="002A7CCF">
      <w:pPr>
        <w:rPr>
          <w:rFonts w:ascii="Times New Roman" w:hAnsi="Times New Roman"/>
          <w:sz w:val="26"/>
          <w:szCs w:val="26"/>
        </w:rPr>
      </w:pPr>
    </w:p>
    <w:p w:rsidR="002A7CCF" w:rsidRPr="009B726F" w:rsidRDefault="002A7CCF" w:rsidP="002A7CCF">
      <w:pPr>
        <w:pStyle w:val="a5"/>
        <w:ind w:firstLine="540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9B726F">
          <w:rPr>
            <w:rFonts w:ascii="Times New Roman" w:hAnsi="Times New Roman" w:cs="Times New Roman"/>
          </w:rPr>
          <w:t>Градостроительным кодексом</w:t>
        </w:r>
      </w:hyperlink>
      <w:r w:rsidRPr="009B726F">
        <w:rPr>
          <w:rFonts w:ascii="Times New Roman" w:hAnsi="Times New Roman" w:cs="Times New Roman"/>
        </w:rPr>
        <w:t xml:space="preserve"> РФ, </w:t>
      </w:r>
      <w:hyperlink r:id="rId8" w:history="1">
        <w:r w:rsidRPr="009B726F">
          <w:rPr>
            <w:rFonts w:ascii="Times New Roman" w:hAnsi="Times New Roman" w:cs="Times New Roman"/>
          </w:rPr>
          <w:t>Правилами</w:t>
        </w:r>
      </w:hyperlink>
      <w:r w:rsidRPr="009B726F">
        <w:rPr>
          <w:rFonts w:ascii="Times New Roman" w:hAnsi="Times New Roman" w:cs="Times New Roman"/>
        </w:rPr>
        <w:t xml:space="preserve"> землепользования и застройки Боровского сельского поселения Тюменского муниципального района Тюменской области, утвержденными </w:t>
      </w:r>
      <w:hyperlink r:id="rId9" w:history="1">
        <w:r w:rsidRPr="009B726F">
          <w:rPr>
            <w:rFonts w:ascii="Times New Roman" w:hAnsi="Times New Roman" w:cs="Times New Roman"/>
          </w:rPr>
          <w:t>решением</w:t>
        </w:r>
      </w:hyperlink>
      <w:r w:rsidRPr="009B726F">
        <w:rPr>
          <w:rFonts w:ascii="Times New Roman" w:hAnsi="Times New Roman" w:cs="Times New Roman"/>
        </w:rPr>
        <w:t xml:space="preserve"> </w:t>
      </w:r>
      <w:proofErr w:type="spellStart"/>
      <w:r w:rsidRPr="009B726F">
        <w:rPr>
          <w:rFonts w:ascii="Times New Roman" w:hAnsi="Times New Roman" w:cs="Times New Roman"/>
        </w:rPr>
        <w:t>Боровской</w:t>
      </w:r>
      <w:proofErr w:type="spellEnd"/>
      <w:r w:rsidRPr="009B726F">
        <w:rPr>
          <w:rFonts w:ascii="Times New Roman" w:hAnsi="Times New Roman" w:cs="Times New Roman"/>
        </w:rPr>
        <w:t xml:space="preserve"> поселковой Думы от 16.04.2009 № 29, прошу предоставить разрешение на отклонение от предельных параметров разрешенного строительства, реконструкции объекта капитального строительства -</w:t>
      </w:r>
    </w:p>
    <w:p w:rsidR="002A7CCF" w:rsidRPr="009B726F" w:rsidRDefault="002A7CCF" w:rsidP="002A7CCF">
      <w:pPr>
        <w:pStyle w:val="a5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>________________________________________________________________________</w:t>
      </w:r>
    </w:p>
    <w:p w:rsidR="002A7CCF" w:rsidRPr="009B726F" w:rsidRDefault="002A7CCF" w:rsidP="002A7CC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B726F">
        <w:rPr>
          <w:rFonts w:ascii="Times New Roman" w:hAnsi="Times New Roman" w:cs="Times New Roman"/>
          <w:sz w:val="16"/>
          <w:szCs w:val="16"/>
        </w:rPr>
        <w:t>(указываются предельные параметры разрешенного строительства,</w:t>
      </w:r>
      <w:proofErr w:type="gramEnd"/>
    </w:p>
    <w:p w:rsidR="002A7CCF" w:rsidRPr="009B726F" w:rsidRDefault="002A7CCF" w:rsidP="002A7CC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B726F">
        <w:rPr>
          <w:rFonts w:ascii="Times New Roman" w:hAnsi="Times New Roman" w:cs="Times New Roman"/>
          <w:sz w:val="16"/>
          <w:szCs w:val="16"/>
        </w:rPr>
        <w:t>реконструкции объектов капитального строительства,</w:t>
      </w:r>
    </w:p>
    <w:p w:rsidR="002A7CCF" w:rsidRPr="009B726F" w:rsidRDefault="002A7CCF" w:rsidP="002A7CCF">
      <w:pPr>
        <w:pStyle w:val="a5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>________________________________________________________________________</w:t>
      </w:r>
    </w:p>
    <w:p w:rsidR="002A7CCF" w:rsidRPr="009B726F" w:rsidRDefault="002A7CCF" w:rsidP="002A7CC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B726F">
        <w:rPr>
          <w:rFonts w:ascii="Times New Roman" w:hAnsi="Times New Roman" w:cs="Times New Roman"/>
          <w:sz w:val="16"/>
          <w:szCs w:val="16"/>
        </w:rPr>
        <w:t>предусмотренные</w:t>
      </w:r>
      <w:proofErr w:type="gramEnd"/>
      <w:r w:rsidRPr="009B726F">
        <w:rPr>
          <w:rFonts w:ascii="Times New Roman" w:hAnsi="Times New Roman" w:cs="Times New Roman"/>
          <w:sz w:val="16"/>
          <w:szCs w:val="16"/>
        </w:rPr>
        <w:t xml:space="preserve"> градостроительным регламентом Правил)</w:t>
      </w:r>
    </w:p>
    <w:p w:rsidR="002A7CCF" w:rsidRPr="009B726F" w:rsidRDefault="002A7CCF" w:rsidP="002A7CCF">
      <w:pPr>
        <w:pStyle w:val="a5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>по адресу:_______________________________________________________________</w:t>
      </w:r>
    </w:p>
    <w:p w:rsidR="002A7CCF" w:rsidRPr="009B726F" w:rsidRDefault="002A7CCF" w:rsidP="002A7CCF">
      <w:pPr>
        <w:rPr>
          <w:rFonts w:ascii="Times New Roman" w:hAnsi="Times New Roman"/>
        </w:rPr>
      </w:pPr>
    </w:p>
    <w:p w:rsidR="002A7CCF" w:rsidRPr="003556FA" w:rsidRDefault="002A7CCF" w:rsidP="002A7CCF">
      <w:pPr>
        <w:pStyle w:val="a5"/>
        <w:ind w:firstLine="540"/>
        <w:rPr>
          <w:rFonts w:ascii="Times New Roman" w:hAnsi="Times New Roman" w:cs="Times New Roman"/>
        </w:rPr>
      </w:pPr>
      <w:r w:rsidRPr="003556FA">
        <w:rPr>
          <w:rFonts w:ascii="Times New Roman" w:hAnsi="Times New Roman" w:cs="Times New Roman"/>
        </w:rPr>
        <w:t xml:space="preserve">Основанием обращения о предоставлении разрешения на отклонение от предельных параметров </w:t>
      </w:r>
      <w:r w:rsidR="009B726F">
        <w:rPr>
          <w:rFonts w:ascii="Times New Roman" w:hAnsi="Times New Roman" w:cs="Times New Roman"/>
        </w:rPr>
        <w:t>разрешенного строительства (или</w:t>
      </w:r>
      <w:r w:rsidRPr="003556FA">
        <w:rPr>
          <w:rFonts w:ascii="Times New Roman" w:hAnsi="Times New Roman" w:cs="Times New Roman"/>
        </w:rPr>
        <w:t xml:space="preserve"> реконструкции) объектов капитального строительства является</w:t>
      </w:r>
      <w:r w:rsidRPr="009B726F">
        <w:rPr>
          <w:rFonts w:ascii="Times New Roman" w:hAnsi="Times New Roman" w:cs="Times New Roman"/>
        </w:rPr>
        <w:t>:</w:t>
      </w:r>
    </w:p>
    <w:p w:rsidR="002A7CCF" w:rsidRPr="003556FA" w:rsidRDefault="002A7CCF" w:rsidP="002A7CCF">
      <w:pPr>
        <w:pStyle w:val="a5"/>
        <w:ind w:firstLine="540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 xml:space="preserve">Размер указанного </w:t>
      </w:r>
      <w:r w:rsidRPr="003556FA">
        <w:rPr>
          <w:rFonts w:ascii="Times New Roman" w:hAnsi="Times New Roman" w:cs="Times New Roman"/>
        </w:rPr>
        <w:t>зе</w:t>
      </w:r>
      <w:r w:rsidRPr="009B726F">
        <w:rPr>
          <w:rFonts w:ascii="Times New Roman" w:hAnsi="Times New Roman" w:cs="Times New Roman"/>
        </w:rPr>
        <w:t xml:space="preserve">мельного участка меньше </w:t>
      </w:r>
      <w:r w:rsidRPr="003556FA">
        <w:rPr>
          <w:rFonts w:ascii="Times New Roman" w:hAnsi="Times New Roman" w:cs="Times New Roman"/>
        </w:rPr>
        <w:t>установленных градостроительным регламентом минимальных размеров земельных участков, либо конфигурация, инженерно-геологические или иные характеристики указанного   земельно</w:t>
      </w:r>
      <w:r w:rsidRPr="009B726F">
        <w:rPr>
          <w:rFonts w:ascii="Times New Roman" w:hAnsi="Times New Roman" w:cs="Times New Roman"/>
        </w:rPr>
        <w:t xml:space="preserve">го участка неблагоприятны для застройки, </w:t>
      </w:r>
      <w:r w:rsidRPr="003556FA">
        <w:rPr>
          <w:rFonts w:ascii="Times New Roman" w:hAnsi="Times New Roman" w:cs="Times New Roman"/>
        </w:rPr>
        <w:t>что подтверждается:</w:t>
      </w:r>
    </w:p>
    <w:p w:rsidR="002A7CCF" w:rsidRPr="003556FA" w:rsidRDefault="002A7CCF" w:rsidP="009B726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3556FA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2A7CCF" w:rsidRPr="009B726F" w:rsidRDefault="002A7CCF" w:rsidP="0075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3556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726F">
        <w:rPr>
          <w:rFonts w:ascii="Times New Roman" w:hAnsi="Times New Roman"/>
          <w:sz w:val="24"/>
          <w:szCs w:val="24"/>
        </w:rPr>
        <w:t>____</w:t>
      </w:r>
    </w:p>
    <w:p w:rsidR="002A7CCF" w:rsidRPr="009B726F" w:rsidRDefault="002A7CCF" w:rsidP="002A7CCF">
      <w:pPr>
        <w:pStyle w:val="a5"/>
        <w:ind w:firstLine="540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>1.</w:t>
      </w:r>
      <w:hyperlink w:anchor="sub_1301" w:history="1">
        <w:r w:rsidRPr="009B726F">
          <w:rPr>
            <w:rStyle w:val="a6"/>
            <w:rFonts w:ascii="Times New Roman" w:hAnsi="Times New Roman"/>
            <w:color w:val="auto"/>
          </w:rPr>
          <w:t>*</w:t>
        </w:r>
      </w:hyperlink>
      <w:r w:rsidRPr="009B726F">
        <w:rPr>
          <w:rFonts w:ascii="Times New Roman" w:hAnsi="Times New Roman" w:cs="Times New Roman"/>
        </w:rPr>
        <w:t xml:space="preserve"> Правоустанавливающим документом на земельный участок является:</w:t>
      </w:r>
    </w:p>
    <w:p w:rsidR="002A7CCF" w:rsidRPr="009B726F" w:rsidRDefault="002A7CCF" w:rsidP="002A7CCF">
      <w:pPr>
        <w:pStyle w:val="a5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>________________________________________________________________________</w:t>
      </w:r>
    </w:p>
    <w:p w:rsidR="002A7CCF" w:rsidRPr="009B726F" w:rsidRDefault="002A7CCF" w:rsidP="002A7CC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B726F">
        <w:rPr>
          <w:rFonts w:ascii="Times New Roman" w:hAnsi="Times New Roman" w:cs="Times New Roman"/>
          <w:sz w:val="16"/>
          <w:szCs w:val="16"/>
        </w:rPr>
        <w:t>(необходимо указать наименование, дату, номер правоустанавливающего</w:t>
      </w:r>
      <w:proofErr w:type="gramEnd"/>
    </w:p>
    <w:p w:rsidR="002A7CCF" w:rsidRPr="009B726F" w:rsidRDefault="002A7CCF" w:rsidP="002A7CC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B726F">
        <w:rPr>
          <w:rFonts w:ascii="Times New Roman" w:hAnsi="Times New Roman" w:cs="Times New Roman"/>
          <w:sz w:val="16"/>
          <w:szCs w:val="16"/>
        </w:rPr>
        <w:t xml:space="preserve">документа, информацию о государственной регистрации, </w:t>
      </w:r>
      <w:proofErr w:type="gramStart"/>
      <w:r w:rsidRPr="009B726F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2A7CCF" w:rsidRPr="009B726F" w:rsidRDefault="002A7CCF" w:rsidP="002A7CCF">
      <w:pPr>
        <w:pStyle w:val="a5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>_______________________________________________________________________.</w:t>
      </w:r>
    </w:p>
    <w:p w:rsidR="002A7CCF" w:rsidRPr="009B726F" w:rsidRDefault="002A7CCF" w:rsidP="002A7CC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B726F">
        <w:rPr>
          <w:rFonts w:ascii="Times New Roman" w:hAnsi="Times New Roman" w:cs="Times New Roman"/>
          <w:sz w:val="16"/>
          <w:szCs w:val="16"/>
        </w:rPr>
        <w:t>случаях</w:t>
      </w:r>
      <w:proofErr w:type="gramEnd"/>
      <w:r w:rsidRPr="009B726F">
        <w:rPr>
          <w:rFonts w:ascii="Times New Roman" w:hAnsi="Times New Roman" w:cs="Times New Roman"/>
          <w:sz w:val="16"/>
          <w:szCs w:val="16"/>
        </w:rPr>
        <w:t>, установленных законодательством)</w:t>
      </w:r>
    </w:p>
    <w:p w:rsidR="002A7CCF" w:rsidRPr="009B726F" w:rsidRDefault="002A7CCF" w:rsidP="009B726F">
      <w:pPr>
        <w:pStyle w:val="a5"/>
        <w:ind w:firstLine="540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>2. Расположение земельного участка подтверждается кадастровым</w:t>
      </w:r>
      <w:r w:rsidR="009B726F">
        <w:rPr>
          <w:rFonts w:ascii="Times New Roman" w:hAnsi="Times New Roman" w:cs="Times New Roman"/>
        </w:rPr>
        <w:t xml:space="preserve"> </w:t>
      </w:r>
      <w:r w:rsidRPr="009B726F">
        <w:rPr>
          <w:rFonts w:ascii="Times New Roman" w:hAnsi="Times New Roman" w:cs="Times New Roman"/>
        </w:rPr>
        <w:t xml:space="preserve">паспортом </w:t>
      </w:r>
      <w:r w:rsidRPr="009B726F">
        <w:rPr>
          <w:rFonts w:ascii="Times New Roman" w:hAnsi="Times New Roman" w:cs="Times New Roman"/>
        </w:rPr>
        <w:lastRenderedPageBreak/>
        <w:t>земельного участка _____________________________________________</w:t>
      </w:r>
      <w:r w:rsidR="009B726F" w:rsidRPr="009B726F">
        <w:rPr>
          <w:rFonts w:ascii="Times New Roman" w:hAnsi="Times New Roman" w:cs="Times New Roman"/>
        </w:rPr>
        <w:t>__________________</w:t>
      </w:r>
    </w:p>
    <w:p w:rsidR="002A7CCF" w:rsidRPr="009B726F" w:rsidRDefault="002A7CCF" w:rsidP="002A7CC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B726F">
        <w:rPr>
          <w:rFonts w:ascii="Times New Roman" w:hAnsi="Times New Roman" w:cs="Times New Roman"/>
          <w:sz w:val="16"/>
          <w:szCs w:val="16"/>
        </w:rPr>
        <w:t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</w:t>
      </w:r>
    </w:p>
    <w:p w:rsidR="002A7CCF" w:rsidRPr="009B726F" w:rsidRDefault="002A7CCF" w:rsidP="002A7CCF">
      <w:pPr>
        <w:rPr>
          <w:rFonts w:ascii="Times New Roman" w:hAnsi="Times New Roman"/>
          <w:sz w:val="16"/>
          <w:szCs w:val="16"/>
        </w:rPr>
      </w:pPr>
    </w:p>
    <w:p w:rsidR="002A7CCF" w:rsidRPr="009B726F" w:rsidRDefault="002A7CCF" w:rsidP="002A7CCF">
      <w:pPr>
        <w:pStyle w:val="a5"/>
        <w:ind w:firstLine="540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>3.</w:t>
      </w:r>
      <w:hyperlink w:anchor="sub_1301" w:history="1">
        <w:r w:rsidRPr="009B726F">
          <w:rPr>
            <w:rStyle w:val="a6"/>
            <w:rFonts w:ascii="Times New Roman" w:hAnsi="Times New Roman"/>
            <w:color w:val="auto"/>
          </w:rPr>
          <w:t>*</w:t>
        </w:r>
      </w:hyperlink>
      <w:r w:rsidRPr="009B726F">
        <w:rPr>
          <w:rFonts w:ascii="Times New Roman" w:hAnsi="Times New Roman" w:cs="Times New Roman"/>
        </w:rPr>
        <w:t xml:space="preserve"> На земельном участке расположены объекты капитального строительства:</w:t>
      </w:r>
    </w:p>
    <w:p w:rsidR="002A7CCF" w:rsidRPr="009B726F" w:rsidRDefault="002A7CCF" w:rsidP="002A7CCF">
      <w:pPr>
        <w:pStyle w:val="a5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>________________________________________________________________________</w:t>
      </w:r>
    </w:p>
    <w:p w:rsidR="002A7CCF" w:rsidRPr="009B726F" w:rsidRDefault="002A7CCF" w:rsidP="002A7CC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B726F">
        <w:rPr>
          <w:rFonts w:ascii="Times New Roman" w:hAnsi="Times New Roman" w:cs="Times New Roman"/>
          <w:sz w:val="16"/>
          <w:szCs w:val="16"/>
        </w:rPr>
        <w:t>(указать вид объекта, наименование правоустанавливающего документа</w:t>
      </w:r>
      <w:proofErr w:type="gramEnd"/>
    </w:p>
    <w:p w:rsidR="002A7CCF" w:rsidRPr="009B726F" w:rsidRDefault="002A7CCF" w:rsidP="002A7CC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B726F">
        <w:rPr>
          <w:rFonts w:ascii="Times New Roman" w:hAnsi="Times New Roman" w:cs="Times New Roman"/>
          <w:sz w:val="16"/>
          <w:szCs w:val="16"/>
        </w:rPr>
        <w:t xml:space="preserve">на объекты </w:t>
      </w:r>
      <w:proofErr w:type="gramStart"/>
      <w:r w:rsidRPr="009B726F">
        <w:rPr>
          <w:rFonts w:ascii="Times New Roman" w:hAnsi="Times New Roman" w:cs="Times New Roman"/>
          <w:sz w:val="16"/>
          <w:szCs w:val="16"/>
        </w:rPr>
        <w:t>капитального</w:t>
      </w:r>
      <w:proofErr w:type="gramEnd"/>
    </w:p>
    <w:p w:rsidR="002A7CCF" w:rsidRPr="009B726F" w:rsidRDefault="002A7CCF" w:rsidP="002A7CCF">
      <w:pPr>
        <w:pStyle w:val="a5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>________________________________________________________________________</w:t>
      </w:r>
    </w:p>
    <w:p w:rsidR="002A7CCF" w:rsidRPr="009B726F" w:rsidRDefault="002A7CCF" w:rsidP="002A7CC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B726F">
        <w:rPr>
          <w:rFonts w:ascii="Times New Roman" w:hAnsi="Times New Roman" w:cs="Times New Roman"/>
          <w:sz w:val="16"/>
          <w:szCs w:val="16"/>
        </w:rPr>
        <w:t>строительства, наименование органа, выдавшего документы, дата и номер</w:t>
      </w:r>
    </w:p>
    <w:p w:rsidR="002A7CCF" w:rsidRPr="009B726F" w:rsidRDefault="002A7CCF" w:rsidP="002A7CC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B726F">
        <w:rPr>
          <w:rFonts w:ascii="Times New Roman" w:hAnsi="Times New Roman" w:cs="Times New Roman"/>
          <w:sz w:val="16"/>
          <w:szCs w:val="16"/>
        </w:rPr>
        <w:t>выдачи документа)</w:t>
      </w:r>
    </w:p>
    <w:p w:rsidR="002A7CCF" w:rsidRPr="009B726F" w:rsidRDefault="002A7CCF" w:rsidP="002A7CCF">
      <w:pPr>
        <w:pStyle w:val="a5"/>
        <w:ind w:firstLine="540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>4. Соответствие земельного участка или объекта капитального строительства санитарно-эпидемиологическим требованиям технических регламентов подтверждается</w:t>
      </w:r>
    </w:p>
    <w:p w:rsidR="002A7CCF" w:rsidRPr="009B726F" w:rsidRDefault="002A7CCF" w:rsidP="002A7CCF">
      <w:pPr>
        <w:pStyle w:val="a5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>________________________________________________________________________</w:t>
      </w:r>
    </w:p>
    <w:p w:rsidR="002A7CCF" w:rsidRPr="009B726F" w:rsidRDefault="002A7CCF" w:rsidP="002A7CCF">
      <w:pPr>
        <w:pStyle w:val="a5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>________________________________________________________________________</w:t>
      </w:r>
    </w:p>
    <w:p w:rsidR="002A7CCF" w:rsidRPr="009B726F" w:rsidRDefault="002A7CCF" w:rsidP="002A7CCF">
      <w:pPr>
        <w:pStyle w:val="a5"/>
        <w:rPr>
          <w:rFonts w:ascii="Times New Roman" w:hAnsi="Times New Roman" w:cs="Times New Roman"/>
        </w:rPr>
      </w:pPr>
      <w:r w:rsidRPr="009B726F">
        <w:rPr>
          <w:rFonts w:ascii="Times New Roman" w:hAnsi="Times New Roman" w:cs="Times New Roman"/>
        </w:rPr>
        <w:t>________________________________________________________________________</w:t>
      </w:r>
    </w:p>
    <w:p w:rsidR="002A7CCF" w:rsidRPr="009B726F" w:rsidRDefault="002A7CCF" w:rsidP="002A7CC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B726F">
        <w:rPr>
          <w:rFonts w:ascii="Times New Roman" w:hAnsi="Times New Roman" w:cs="Times New Roman"/>
          <w:sz w:val="16"/>
          <w:szCs w:val="16"/>
        </w:rPr>
        <w:t>(указать вид документа, его дату и номер, а также наименование органа, уполномоченного на выдачу заключений о соответствии земельного участка требованиям технических регламентов)</w:t>
      </w:r>
    </w:p>
    <w:p w:rsidR="00754524" w:rsidRPr="00754524" w:rsidRDefault="00754524" w:rsidP="00754524">
      <w:pPr>
        <w:pStyle w:val="a5"/>
        <w:ind w:firstLine="540"/>
        <w:rPr>
          <w:rFonts w:ascii="Times New Roman" w:hAnsi="Times New Roman" w:cs="Times New Roman"/>
        </w:rPr>
      </w:pPr>
      <w:r w:rsidRPr="00754524">
        <w:rPr>
          <w:rFonts w:ascii="Times New Roman" w:hAnsi="Times New Roman" w:cs="Times New Roman"/>
        </w:rPr>
        <w:t>5. Утвержденная заявителем схема планировочной организации земельного участка, с размещением объекта капитального строительства, в отношении которого запрашивается разрешение на отклонение, элементов благоустройства с указанием параметров объекта (общая площадь, этажность, площадь застройки, количество парковочных мест, территория озеленения)</w:t>
      </w:r>
      <w:r>
        <w:rPr>
          <w:rFonts w:ascii="Times New Roman" w:hAnsi="Times New Roman" w:cs="Times New Roman"/>
        </w:rPr>
        <w:t>.</w:t>
      </w:r>
    </w:p>
    <w:p w:rsidR="002A7CCF" w:rsidRPr="009B726F" w:rsidRDefault="002A7CCF" w:rsidP="002A7CC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7CCF" w:rsidRPr="009B726F" w:rsidRDefault="002A7CCF" w:rsidP="002A7CCF">
      <w:pPr>
        <w:pStyle w:val="ConsPlusNonformat"/>
        <w:widowControl/>
        <w:shd w:val="clear" w:color="auto" w:fill="FFFFFF"/>
        <w:spacing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26F">
        <w:rPr>
          <w:rFonts w:ascii="Times New Roman" w:hAnsi="Times New Roman" w:cs="Times New Roman"/>
          <w:sz w:val="24"/>
          <w:szCs w:val="24"/>
        </w:rPr>
        <w:t>Прошу уведомить о результате рассмотрения заявления о выдаче разрешения на строительство объекта капитального строительства посредством телефона или письмом на электронный адрес: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9B726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9B726F">
        <w:rPr>
          <w:rFonts w:ascii="Times New Roman" w:hAnsi="Times New Roman" w:cs="Times New Roman"/>
        </w:rPr>
        <w:t>.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spacing w:after="4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B726F">
        <w:rPr>
          <w:rFonts w:ascii="Times New Roman" w:hAnsi="Times New Roman" w:cs="Times New Roman"/>
          <w:sz w:val="16"/>
          <w:szCs w:val="16"/>
        </w:rPr>
        <w:t>(данная графа заполняется по желанию гражданина, в ней выбирается способ уведомления, указывается номер телефона или электронный адрес)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spacing w:after="40"/>
        <w:jc w:val="both"/>
        <w:rPr>
          <w:rFonts w:ascii="Times New Roman" w:hAnsi="Times New Roman" w:cs="Times New Roman"/>
        </w:rPr>
      </w:pPr>
    </w:p>
    <w:p w:rsidR="002A7CCF" w:rsidRPr="009B726F" w:rsidRDefault="002A7CCF" w:rsidP="002A7CCF">
      <w:pPr>
        <w:pStyle w:val="ConsPlusNonformat"/>
        <w:widowControl/>
        <w:shd w:val="clear" w:color="auto" w:fill="FFFFFF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9B726F">
        <w:rPr>
          <w:rFonts w:ascii="Times New Roman" w:hAnsi="Times New Roman" w:cs="Times New Roman"/>
          <w:sz w:val="24"/>
          <w:szCs w:val="24"/>
        </w:rPr>
        <w:t>Дата __________________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9B726F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9B726F">
        <w:rPr>
          <w:rFonts w:ascii="Times New Roman" w:hAnsi="Times New Roman" w:cs="Times New Roman"/>
          <w:sz w:val="24"/>
          <w:szCs w:val="24"/>
        </w:rPr>
        <w:t>__________________</w:t>
      </w:r>
      <w:r w:rsidRPr="009B726F">
        <w:rPr>
          <w:rFonts w:ascii="Times New Roman" w:hAnsi="Times New Roman" w:cs="Times New Roman"/>
        </w:rPr>
        <w:t xml:space="preserve">  </w:t>
      </w:r>
      <w:r w:rsidRPr="009B726F">
        <w:rPr>
          <w:rFonts w:ascii="Times New Roman" w:hAnsi="Times New Roman" w:cs="Times New Roman"/>
          <w:sz w:val="24"/>
          <w:szCs w:val="24"/>
        </w:rPr>
        <w:t>__________________</w:t>
      </w:r>
    </w:p>
    <w:p w:rsidR="002A7CCF" w:rsidRPr="009B726F" w:rsidRDefault="002A7CCF" w:rsidP="002A7CCF">
      <w:pPr>
        <w:pStyle w:val="ConsPlusNonformat"/>
        <w:widowControl/>
        <w:shd w:val="clear" w:color="auto" w:fill="FFFFFF"/>
        <w:spacing w:after="40"/>
        <w:jc w:val="center"/>
        <w:rPr>
          <w:rFonts w:ascii="Times New Roman" w:hAnsi="Times New Roman" w:cs="Times New Roman"/>
          <w:sz w:val="16"/>
          <w:szCs w:val="16"/>
        </w:rPr>
      </w:pPr>
      <w:r w:rsidRPr="009B726F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9B726F">
        <w:rPr>
          <w:rFonts w:ascii="Times New Roman" w:hAnsi="Times New Roman" w:cs="Times New Roman"/>
          <w:sz w:val="16"/>
          <w:szCs w:val="16"/>
        </w:rPr>
        <w:t>(подпись заявителя)                 (расшифровка подписи)</w:t>
      </w:r>
    </w:p>
    <w:p w:rsidR="002A7CCF" w:rsidRPr="009B726F" w:rsidRDefault="002A7CCF" w:rsidP="002A7CCF">
      <w:pPr>
        <w:jc w:val="both"/>
        <w:rPr>
          <w:rFonts w:ascii="Times New Roman" w:hAnsi="Times New Roman"/>
          <w:sz w:val="24"/>
          <w:szCs w:val="24"/>
        </w:rPr>
      </w:pPr>
    </w:p>
    <w:p w:rsidR="002A7CCF" w:rsidRPr="009B726F" w:rsidRDefault="002A7CCF" w:rsidP="002A7CCF">
      <w:pPr>
        <w:pStyle w:val="a5"/>
        <w:rPr>
          <w:rFonts w:ascii="Times New Roman" w:hAnsi="Times New Roman" w:cs="Times New Roman"/>
        </w:rPr>
      </w:pPr>
      <w:bookmarkStart w:id="6" w:name="sub_1301"/>
      <w:r w:rsidRPr="009B726F">
        <w:rPr>
          <w:rFonts w:ascii="Times New Roman" w:hAnsi="Times New Roman" w:cs="Times New Roman"/>
        </w:rPr>
        <w:t xml:space="preserve">     * документы предоставляются по желанию заявителя</w:t>
      </w:r>
      <w:bookmarkEnd w:id="6"/>
    </w:p>
    <w:p w:rsidR="00090E70" w:rsidRPr="009B726F" w:rsidRDefault="00090E70" w:rsidP="000B0A02">
      <w:pPr>
        <w:pStyle w:val="ConsPlusTitle"/>
        <w:widowControl/>
        <w:shd w:val="clear" w:color="auto" w:fill="FFFFFF"/>
        <w:jc w:val="both"/>
        <w:rPr>
          <w:b w:val="0"/>
          <w:sz w:val="26"/>
          <w:szCs w:val="26"/>
        </w:rPr>
      </w:pPr>
    </w:p>
    <w:sectPr w:rsidR="00090E70" w:rsidRPr="009B726F" w:rsidSect="00AD00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C98"/>
    <w:rsid w:val="00082424"/>
    <w:rsid w:val="00090E70"/>
    <w:rsid w:val="00092F18"/>
    <w:rsid w:val="000B0A02"/>
    <w:rsid w:val="001011D6"/>
    <w:rsid w:val="001546C1"/>
    <w:rsid w:val="001C720E"/>
    <w:rsid w:val="001C7D3F"/>
    <w:rsid w:val="002A7CCF"/>
    <w:rsid w:val="00330BC1"/>
    <w:rsid w:val="00375C2B"/>
    <w:rsid w:val="005868DC"/>
    <w:rsid w:val="00754524"/>
    <w:rsid w:val="007A584E"/>
    <w:rsid w:val="007C575B"/>
    <w:rsid w:val="007E4C98"/>
    <w:rsid w:val="009B5A95"/>
    <w:rsid w:val="009B726F"/>
    <w:rsid w:val="00A5603E"/>
    <w:rsid w:val="00AD0066"/>
    <w:rsid w:val="00C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98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E4C9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4C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7E4C98"/>
    <w:pPr>
      <w:jc w:val="center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E4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4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C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B3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Таблицы (моноширинный)"/>
    <w:basedOn w:val="a"/>
    <w:next w:val="a"/>
    <w:rsid w:val="007C57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rsid w:val="002A7CCF"/>
    <w:rPr>
      <w:rFonts w:cs="Times New Roman"/>
      <w:color w:val="008000"/>
    </w:rPr>
  </w:style>
  <w:style w:type="character" w:customStyle="1" w:styleId="a7">
    <w:name w:val="Цветовое выделение"/>
    <w:rsid w:val="002A7CCF"/>
    <w:rPr>
      <w:b/>
      <w:color w:val="000080"/>
    </w:rPr>
  </w:style>
  <w:style w:type="paragraph" w:customStyle="1" w:styleId="ConsPlusNonformat">
    <w:name w:val="ConsPlusNonformat"/>
    <w:rsid w:val="002A7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68200.1000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8600851.1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8668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 Николаевна</cp:lastModifiedBy>
  <cp:revision>21</cp:revision>
  <cp:lastPrinted>2014-11-18T05:38:00Z</cp:lastPrinted>
  <dcterms:created xsi:type="dcterms:W3CDTF">2014-10-30T04:05:00Z</dcterms:created>
  <dcterms:modified xsi:type="dcterms:W3CDTF">2014-11-19T03:56:00Z</dcterms:modified>
</cp:coreProperties>
</file>