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A0" w:rsidRPr="007B1F38" w:rsidRDefault="00CB49A0" w:rsidP="00CB49A0">
      <w:pPr>
        <w:jc w:val="center"/>
        <w:rPr>
          <w:rFonts w:ascii="PT Astra Serif" w:hAnsi="PT Astra Serif" w:cs="Arial"/>
        </w:rPr>
      </w:pPr>
      <w:r w:rsidRPr="007B1F38">
        <w:rPr>
          <w:rFonts w:ascii="PT Astra Serif" w:hAnsi="PT Astra Serif"/>
          <w:noProof/>
        </w:rPr>
        <w:drawing>
          <wp:inline distT="0" distB="0" distL="0" distR="0">
            <wp:extent cx="396000" cy="648000"/>
            <wp:effectExtent l="0" t="0" r="4445" b="0"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ерб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A0" w:rsidRPr="007B1F38" w:rsidRDefault="00CB49A0" w:rsidP="00CB49A0">
      <w:pPr>
        <w:jc w:val="center"/>
        <w:rPr>
          <w:rFonts w:ascii="PT Astra Serif" w:hAnsi="PT Astra Serif" w:cs="Arial"/>
          <w:sz w:val="20"/>
          <w:szCs w:val="20"/>
        </w:rPr>
      </w:pPr>
    </w:p>
    <w:p w:rsidR="00CB49A0" w:rsidRPr="007B1F38" w:rsidRDefault="00CB49A0" w:rsidP="00CB49A0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7B1F38">
        <w:rPr>
          <w:rFonts w:ascii="PT Astra Serif" w:hAnsi="PT Astra Serif" w:cs="Arial"/>
          <w:b/>
          <w:sz w:val="28"/>
          <w:szCs w:val="28"/>
        </w:rPr>
        <w:t>АДМИНИСТРАЦИЯ</w:t>
      </w:r>
    </w:p>
    <w:p w:rsidR="00CB49A0" w:rsidRPr="007B1F38" w:rsidRDefault="00CB49A0" w:rsidP="00CB49A0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7B1F38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CB49A0" w:rsidRPr="007B1F38" w:rsidRDefault="00CB49A0" w:rsidP="00CB49A0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7B1F38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CB49A0" w:rsidRPr="007B1F38" w:rsidRDefault="00CB49A0" w:rsidP="00CB49A0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7B1F38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CB49A0" w:rsidRPr="007B1F38" w:rsidRDefault="00CB49A0" w:rsidP="00CB49A0">
      <w:pPr>
        <w:jc w:val="center"/>
        <w:rPr>
          <w:rFonts w:ascii="PT Astra Serif" w:hAnsi="PT Astra Serif" w:cs="Arial"/>
          <w:b/>
          <w:sz w:val="20"/>
          <w:szCs w:val="20"/>
        </w:rPr>
      </w:pPr>
    </w:p>
    <w:p w:rsidR="00CB49A0" w:rsidRPr="007B1F38" w:rsidRDefault="00CB49A0" w:rsidP="00CB49A0">
      <w:pPr>
        <w:jc w:val="center"/>
        <w:rPr>
          <w:rFonts w:ascii="PT Astra Serif" w:hAnsi="PT Astra Serif" w:cs="Arial"/>
        </w:rPr>
      </w:pPr>
      <w:r w:rsidRPr="007B1F38">
        <w:rPr>
          <w:rFonts w:ascii="PT Astra Serif" w:hAnsi="PT Astra Serif" w:cs="Arial"/>
        </w:rPr>
        <w:t xml:space="preserve">ул. Островского, д. 33, р.п. Боровский, Тюменский район, Тюменская область, 625504, тел/факс (3452) 72-38-90, </w:t>
      </w:r>
      <w:proofErr w:type="spellStart"/>
      <w:proofErr w:type="gramStart"/>
      <w:r w:rsidRPr="007B1F38">
        <w:rPr>
          <w:rFonts w:ascii="PT Astra Serif" w:hAnsi="PT Astra Serif" w:cs="Arial"/>
        </w:rPr>
        <w:t>е</w:t>
      </w:r>
      <w:proofErr w:type="gramEnd"/>
      <w:r w:rsidRPr="007B1F38">
        <w:rPr>
          <w:rFonts w:ascii="PT Astra Serif" w:hAnsi="PT Astra Serif" w:cs="Arial"/>
        </w:rPr>
        <w:t>-mail</w:t>
      </w:r>
      <w:proofErr w:type="spellEnd"/>
      <w:r w:rsidRPr="007B1F38">
        <w:rPr>
          <w:rFonts w:ascii="PT Astra Serif" w:hAnsi="PT Astra Serif" w:cs="Arial"/>
        </w:rPr>
        <w:t>: Borovskiy-mo@obl72.ru</w:t>
      </w:r>
    </w:p>
    <w:p w:rsidR="00CB49A0" w:rsidRDefault="00CB49A0" w:rsidP="00CB49A0">
      <w:pPr>
        <w:jc w:val="both"/>
        <w:rPr>
          <w:rFonts w:ascii="Arial" w:hAnsi="Arial" w:cs="Arial"/>
          <w:sz w:val="26"/>
          <w:szCs w:val="32"/>
        </w:rPr>
      </w:pPr>
    </w:p>
    <w:p w:rsidR="00CB49A0" w:rsidRDefault="00CB49A0" w:rsidP="00CB49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B49A0" w:rsidRDefault="00CB49A0" w:rsidP="00CB49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слушаний </w:t>
      </w:r>
    </w:p>
    <w:p w:rsidR="00CB49A0" w:rsidRDefault="00CB49A0" w:rsidP="00CB49A0">
      <w:pPr>
        <w:ind w:firstLine="709"/>
        <w:jc w:val="both"/>
        <w:rPr>
          <w:sz w:val="28"/>
          <w:szCs w:val="28"/>
        </w:rPr>
      </w:pPr>
    </w:p>
    <w:p w:rsidR="00CB49A0" w:rsidRDefault="00CB49A0" w:rsidP="00CB49A0">
      <w:pPr>
        <w:jc w:val="both"/>
        <w:rPr>
          <w:sz w:val="28"/>
          <w:szCs w:val="28"/>
        </w:rPr>
      </w:pPr>
      <w:r>
        <w:rPr>
          <w:sz w:val="28"/>
          <w:szCs w:val="28"/>
        </w:rPr>
        <w:t>п. Боровский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27.03.2023 г.</w:t>
      </w:r>
    </w:p>
    <w:p w:rsidR="00CB49A0" w:rsidRDefault="00CB49A0" w:rsidP="00CB49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по проекту </w:t>
      </w:r>
      <w:r w:rsidRPr="0056281A">
        <w:rPr>
          <w:rFonts w:ascii="PT Astra Serif" w:hAnsi="PT Astra Serif" w:cs="Arial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назначены </w:t>
      </w:r>
      <w:r w:rsidRPr="0056281A">
        <w:rPr>
          <w:rFonts w:ascii="PT Astra Serif" w:hAnsi="PT Astra Serif"/>
          <w:sz w:val="28"/>
          <w:szCs w:val="28"/>
        </w:rPr>
        <w:t xml:space="preserve">распоряжением администрации муниципального образования поселок Боровский от 13.03.2023г.  № 87 «О назначении публичных слушаний </w:t>
      </w:r>
      <w:r w:rsidRPr="0056281A">
        <w:rPr>
          <w:rFonts w:ascii="PT Astra Serif" w:hAnsi="PT Astra Serif" w:cs="Arial"/>
          <w:sz w:val="28"/>
          <w:szCs w:val="28"/>
        </w:rPr>
        <w:t>по проекту Схемы теплоснабжения муниципального образования посёлок Боровский Тюменского района Тюменской области до 2040 года</w:t>
      </w:r>
      <w:r>
        <w:rPr>
          <w:rFonts w:ascii="PT Astra Serif" w:hAnsi="PT Astra Serif" w:cs="Arial"/>
          <w:sz w:val="28"/>
          <w:szCs w:val="28"/>
        </w:rPr>
        <w:t xml:space="preserve">, </w:t>
      </w:r>
      <w:r>
        <w:rPr>
          <w:sz w:val="28"/>
          <w:szCs w:val="28"/>
        </w:rPr>
        <w:t>размещенного на официальном сайте муниципального образования посёлок Боровский в информационно-коммуникационной сети интернет (</w:t>
      </w:r>
      <w:hyperlink r:id="rId5" w:history="1">
        <w:r>
          <w:rPr>
            <w:rStyle w:val="a3"/>
            <w:sz w:val="28"/>
            <w:szCs w:val="28"/>
          </w:rPr>
          <w:t>http</w:t>
        </w:r>
        <w:proofErr w:type="gramEnd"/>
        <w:r>
          <w:rPr>
            <w:rStyle w:val="a3"/>
            <w:sz w:val="28"/>
            <w:szCs w:val="28"/>
          </w:rPr>
          <w:t>://</w:t>
        </w:r>
        <w:proofErr w:type="gramStart"/>
        <w:r>
          <w:rPr>
            <w:rStyle w:val="a3"/>
            <w:sz w:val="28"/>
            <w:szCs w:val="28"/>
          </w:rPr>
          <w:t>borovskiy-adm.ru</w:t>
        </w:r>
      </w:hyperlink>
      <w:r>
        <w:rPr>
          <w:sz w:val="28"/>
          <w:szCs w:val="28"/>
        </w:rPr>
        <w:t>).</w:t>
      </w:r>
      <w:proofErr w:type="gramEnd"/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документацией по проекту </w:t>
      </w:r>
      <w:r w:rsidRPr="0056281A">
        <w:rPr>
          <w:rFonts w:ascii="PT Astra Serif" w:hAnsi="PT Astra Serif" w:cs="Arial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осуществлялось </w:t>
      </w:r>
      <w:r>
        <w:rPr>
          <w:sz w:val="28"/>
          <w:szCs w:val="28"/>
          <w:lang w:eastAsia="ar-SA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6" w:history="1">
        <w:r>
          <w:rPr>
            <w:rStyle w:val="a3"/>
            <w:color w:val="0000FF"/>
            <w:sz w:val="28"/>
            <w:szCs w:val="28"/>
            <w:u w:val="single"/>
            <w:lang w:val="en-US" w:eastAsia="ar-SA"/>
          </w:rPr>
          <w:t>www</w:t>
        </w:r>
        <w:r>
          <w:rPr>
            <w:rStyle w:val="a3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>
          <w:rPr>
            <w:rStyle w:val="a3"/>
            <w:color w:val="0000FF"/>
            <w:sz w:val="28"/>
            <w:szCs w:val="28"/>
            <w:u w:val="single"/>
            <w:lang w:eastAsia="ar-SA"/>
          </w:rPr>
          <w:t>borovskiy-adm.ru</w:t>
        </w:r>
        <w:proofErr w:type="spellEnd"/>
      </w:hyperlink>
      <w:r>
        <w:rPr>
          <w:sz w:val="28"/>
          <w:szCs w:val="28"/>
          <w:lang w:eastAsia="ar-SA"/>
        </w:rPr>
        <w:t>).</w:t>
      </w: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по документации по Схеме теплоснабжения муниципального образования поселок Боровский велся в кабинете № 11 администрации муниципального образования посёлок Боровский по адресу: Тюменская область, Тюменский район, п. Боровский, ул. Островского, д. 33. Время работы администрации муниципального образования посёлок Боровский: пн. – чт. с 08:00 до 17:15, пт. с 08:00 до 16:00 местного времени (обеденный перерыв с 12:00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13:00).</w:t>
      </w: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24.03.2023 г.</w:t>
      </w: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публичных слушаний: с 16:00 по 16:30 местного времени.</w:t>
      </w: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слушаний: Тюменская область, Тюменский район, ул. Островского, д. 33, кабинет № 1.</w:t>
      </w: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 рассмотрение документации </w:t>
      </w:r>
      <w:r w:rsidRPr="0056281A">
        <w:rPr>
          <w:rFonts w:ascii="PT Astra Serif" w:hAnsi="PT Astra Serif" w:cs="Arial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rFonts w:ascii="PT Astra Serif" w:hAnsi="PT Astra Serif" w:cs="Arial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зарегистрированных участников публичных слушаний: двенадцать (16)</w:t>
      </w: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участники были ознакомлены с проектом </w:t>
      </w:r>
      <w:r w:rsidRPr="0056281A">
        <w:rPr>
          <w:rFonts w:ascii="PT Astra Serif" w:hAnsi="PT Astra Serif" w:cs="Arial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</w:p>
    <w:p w:rsidR="00CB49A0" w:rsidRDefault="00CB49A0" w:rsidP="00CB4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от участников поступило предложение отправить</w:t>
      </w:r>
      <w:r w:rsidRPr="00F60C38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проект </w:t>
      </w:r>
      <w:r w:rsidRPr="0056281A">
        <w:rPr>
          <w:rFonts w:ascii="PT Astra Serif" w:hAnsi="PT Astra Serif" w:cs="Arial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rFonts w:ascii="PT Astra Serif" w:hAnsi="PT Astra Serif" w:cs="Arial"/>
          <w:sz w:val="28"/>
          <w:szCs w:val="28"/>
        </w:rPr>
        <w:t xml:space="preserve"> на доработку</w:t>
      </w:r>
      <w:r>
        <w:rPr>
          <w:sz w:val="28"/>
          <w:szCs w:val="28"/>
        </w:rPr>
        <w:t>.</w:t>
      </w:r>
    </w:p>
    <w:p w:rsidR="00CB49A0" w:rsidRDefault="00CB49A0" w:rsidP="00CB49A0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по рассмотрению документации </w:t>
      </w:r>
      <w:r w:rsidRPr="0056281A">
        <w:rPr>
          <w:rFonts w:ascii="PT Astra Serif" w:hAnsi="PT Astra Serif" w:cs="Arial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проведены в соответствии с требованиями Федерального закона № 131-ФЗ от 06.10.2003 г., Уставом муниципального образования поселок Боровский, положением «О порядке организации проведения публичных слушаний в муниципальном образовании поселок Боровский», утвержденных решением Боровской поселковой Думы от 27.03.2019 №562.</w:t>
      </w:r>
      <w:proofErr w:type="gramEnd"/>
      <w:r>
        <w:rPr>
          <w:sz w:val="28"/>
          <w:szCs w:val="28"/>
        </w:rPr>
        <w:t xml:space="preserve"> В связи, с чем публичные слушания признать состоявшимися.</w:t>
      </w:r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Направить главе муниципального образования поселок Боровский протокол публичных слушаний от 24.03.2023 г., настоящее заключение по результатам публичных слушаний и проект</w:t>
      </w:r>
      <w:r>
        <w:rPr>
          <w:sz w:val="28"/>
          <w:szCs w:val="28"/>
        </w:rPr>
        <w:t xml:space="preserve"> </w:t>
      </w:r>
      <w:r w:rsidRPr="0056281A">
        <w:rPr>
          <w:rFonts w:ascii="PT Astra Serif" w:hAnsi="PT Astra Serif" w:cs="Arial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  <w:lang w:eastAsia="ar-SA"/>
        </w:rPr>
        <w:t xml:space="preserve"> для принятия решения в соответствии с постановлением Правительства  </w:t>
      </w:r>
      <w:r>
        <w:rPr>
          <w:sz w:val="28"/>
          <w:szCs w:val="28"/>
        </w:rPr>
        <w:t>Российской Федерации № 154 «О требованиях к схемам теплоснабжения, порядку их разработки и утверждения».</w:t>
      </w:r>
      <w:proofErr w:type="gramEnd"/>
    </w:p>
    <w:p w:rsidR="00CB49A0" w:rsidRDefault="00CB49A0" w:rsidP="00CB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заключение о результатах проведения публичных слушаний по проекту</w:t>
      </w:r>
      <w:r>
        <w:rPr>
          <w:sz w:val="28"/>
          <w:szCs w:val="28"/>
          <w:lang w:eastAsia="ar-SA"/>
        </w:rPr>
        <w:t xml:space="preserve"> </w:t>
      </w:r>
      <w:r w:rsidRPr="0056281A">
        <w:rPr>
          <w:rFonts w:ascii="PT Astra Serif" w:hAnsi="PT Astra Serif" w:cs="Arial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в местах определенных администрацией и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7" w:history="1">
        <w:r>
          <w:rPr>
            <w:rStyle w:val="a3"/>
            <w:sz w:val="28"/>
            <w:szCs w:val="28"/>
          </w:rPr>
          <w:t>http://borovskiy-adm.ru</w:t>
        </w:r>
      </w:hyperlink>
      <w:r>
        <w:rPr>
          <w:sz w:val="28"/>
          <w:szCs w:val="28"/>
        </w:rPr>
        <w:t>).</w:t>
      </w:r>
    </w:p>
    <w:p w:rsidR="00CB49A0" w:rsidRDefault="00CB49A0" w:rsidP="00CB49A0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CB49A0" w:rsidRDefault="00CB49A0" w:rsidP="00CB49A0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CB49A0" w:rsidRDefault="00CB49A0" w:rsidP="00CB49A0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В.С. Краснощек</w:t>
      </w:r>
    </w:p>
    <w:p w:rsidR="00CB49A0" w:rsidRDefault="00CB49A0" w:rsidP="00CB49A0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CB49A0" w:rsidRDefault="00CB49A0" w:rsidP="00CB49A0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 Катаева</w:t>
      </w:r>
    </w:p>
    <w:p w:rsidR="00044BDF" w:rsidRDefault="00044BDF"/>
    <w:sectPr w:rsidR="00044BDF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49A0"/>
    <w:rsid w:val="00044BDF"/>
    <w:rsid w:val="00682AB4"/>
    <w:rsid w:val="00C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49A0"/>
    <w:rPr>
      <w:strike w:val="0"/>
      <w:dstrike w:val="0"/>
      <w:color w:val="0066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B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rovskiy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ovskiy-adm.ru/" TargetMode="External"/><Relationship Id="rId5" Type="http://schemas.openxmlformats.org/officeDocument/2006/relationships/hyperlink" Target="http://borovskiy-adm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2023-03-30T09:24:00Z</dcterms:created>
  <dcterms:modified xsi:type="dcterms:W3CDTF">2023-03-30T09:25:00Z</dcterms:modified>
</cp:coreProperties>
</file>