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067" w:rsidRDefault="00921871">
      <w:pPr>
        <w:jc w:val="center"/>
      </w:pPr>
      <w:r>
        <w:rPr>
          <w:noProof/>
        </w:rPr>
        <w:drawing>
          <wp:inline distT="0" distB="0" distL="0" distR="0">
            <wp:extent cx="718820" cy="570230"/>
            <wp:effectExtent l="0" t="0" r="0" b="0"/>
            <wp:docPr id="1" name="Рисунок 1" descr="для писе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для писем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57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067" w:rsidRDefault="00921871">
      <w:pPr>
        <w:pStyle w:val="1"/>
        <w:ind w:left="-993"/>
        <w:jc w:val="center"/>
        <w:rPr>
          <w:rFonts w:ascii="Times New Roman" w:hAnsi="Times New Roman"/>
          <w:b/>
          <w:i w:val="0"/>
          <w:sz w:val="36"/>
        </w:rPr>
      </w:pPr>
      <w:r>
        <w:rPr>
          <w:rFonts w:ascii="Times New Roman" w:hAnsi="Times New Roman"/>
          <w:b/>
          <w:i w:val="0"/>
          <w:sz w:val="36"/>
        </w:rPr>
        <w:t xml:space="preserve">       ДЕПАРТАМЕНТ КУЛЬТУРЫ ТЮМЕНСКОЙ ОБЛАСТИ</w:t>
      </w:r>
    </w:p>
    <w:p w:rsidR="006A5067" w:rsidRDefault="006A5067">
      <w:pPr>
        <w:pStyle w:val="1"/>
        <w:jc w:val="center"/>
        <w:rPr>
          <w:rFonts w:ascii="Times New Roman" w:hAnsi="Times New Roman"/>
          <w:b/>
          <w:i w:val="0"/>
          <w:spacing w:val="60"/>
          <w:sz w:val="36"/>
          <w:szCs w:val="36"/>
        </w:rPr>
      </w:pPr>
    </w:p>
    <w:p w:rsidR="006A5067" w:rsidRDefault="00921871">
      <w:pPr>
        <w:pStyle w:val="1"/>
        <w:jc w:val="center"/>
        <w:rPr>
          <w:rFonts w:ascii="Times New Roman" w:hAnsi="Times New Roman"/>
          <w:i w:val="0"/>
          <w:sz w:val="36"/>
          <w:szCs w:val="36"/>
        </w:rPr>
      </w:pPr>
      <w:r>
        <w:rPr>
          <w:rFonts w:ascii="Times New Roman" w:hAnsi="Times New Roman"/>
          <w:b/>
          <w:i w:val="0"/>
          <w:spacing w:val="60"/>
          <w:sz w:val="36"/>
          <w:szCs w:val="36"/>
        </w:rPr>
        <w:t>ПРИКАЗ</w:t>
      </w:r>
    </w:p>
    <w:p w:rsidR="006A5067" w:rsidRDefault="00921871">
      <w:r>
        <w:rPr>
          <w:rFonts w:cs="Arial"/>
        </w:rPr>
        <w:t xml:space="preserve">______________2016г.                                                                                     №______   </w:t>
      </w:r>
    </w:p>
    <w:p w:rsidR="006A5067" w:rsidRDefault="006A5067">
      <w:pPr>
        <w:ind w:left="-851"/>
        <w:rPr>
          <w:i/>
          <w:iCs/>
          <w:sz w:val="22"/>
        </w:rPr>
      </w:pPr>
    </w:p>
    <w:p w:rsidR="006A5067" w:rsidRDefault="006A5067">
      <w:pPr>
        <w:pStyle w:val="ad"/>
        <w:ind w:firstLine="0"/>
        <w:rPr>
          <w:i/>
          <w:sz w:val="20"/>
        </w:rPr>
      </w:pPr>
    </w:p>
    <w:p w:rsidR="006A5067" w:rsidRDefault="00921871">
      <w:pPr>
        <w:pStyle w:val="ad"/>
        <w:ind w:firstLine="0"/>
      </w:pPr>
      <w:r>
        <w:rPr>
          <w:i/>
          <w:sz w:val="20"/>
        </w:rPr>
        <w:t xml:space="preserve">Об утверждении результатов проведения </w:t>
      </w:r>
    </w:p>
    <w:p w:rsidR="006A5067" w:rsidRDefault="00921871">
      <w:pPr>
        <w:pStyle w:val="ad"/>
        <w:ind w:firstLine="0"/>
      </w:pPr>
      <w:r>
        <w:rPr>
          <w:i/>
          <w:sz w:val="20"/>
        </w:rPr>
        <w:t>независимой оценки качества оказания услуг</w:t>
      </w:r>
    </w:p>
    <w:p w:rsidR="006A5067" w:rsidRDefault="00921871">
      <w:pPr>
        <w:pStyle w:val="ad"/>
        <w:ind w:firstLine="0"/>
      </w:pPr>
      <w:bookmarkStart w:id="0" w:name="__DdeLink__34917_968017221"/>
      <w:r>
        <w:rPr>
          <w:i/>
          <w:sz w:val="20"/>
        </w:rPr>
        <w:t>у</w:t>
      </w:r>
      <w:bookmarkEnd w:id="0"/>
      <w:r>
        <w:rPr>
          <w:i/>
          <w:sz w:val="20"/>
        </w:rPr>
        <w:t>чреждениями культуры Тюменской области</w:t>
      </w:r>
    </w:p>
    <w:p w:rsidR="006A5067" w:rsidRDefault="006A5067">
      <w:pPr>
        <w:pStyle w:val="ad"/>
        <w:ind w:firstLine="0"/>
        <w:rPr>
          <w:i/>
          <w:sz w:val="20"/>
          <w:szCs w:val="24"/>
        </w:rPr>
      </w:pPr>
    </w:p>
    <w:p w:rsidR="006A5067" w:rsidRDefault="00921871">
      <w:pPr>
        <w:jc w:val="both"/>
      </w:pPr>
      <w:r>
        <w:rPr>
          <w:sz w:val="26"/>
          <w:szCs w:val="26"/>
        </w:rPr>
        <w:tab/>
      </w:r>
    </w:p>
    <w:p w:rsidR="006A5067" w:rsidRDefault="00921871">
      <w:pPr>
        <w:jc w:val="both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В соответствии с </w:t>
      </w:r>
      <w:r>
        <w:rPr>
          <w:rFonts w:cs="Arial"/>
          <w:szCs w:val="24"/>
        </w:rPr>
        <w:t>протоколом заседания Общественного совета при Департаменте культуры Тюменской области от 13.12.2016г.</w:t>
      </w:r>
    </w:p>
    <w:p w:rsidR="006A5067" w:rsidRDefault="006A5067">
      <w:pPr>
        <w:jc w:val="both"/>
        <w:rPr>
          <w:sz w:val="26"/>
          <w:szCs w:val="26"/>
        </w:rPr>
      </w:pPr>
    </w:p>
    <w:p w:rsidR="006A5067" w:rsidRDefault="00921871">
      <w:pPr>
        <w:pStyle w:val="ad"/>
        <w:spacing w:line="276" w:lineRule="auto"/>
        <w:ind w:firstLine="0"/>
      </w:pPr>
      <w:r>
        <w:rPr>
          <w:sz w:val="26"/>
          <w:szCs w:val="26"/>
        </w:rPr>
        <w:t>ПРИКАЗЫВАЮ:</w:t>
      </w:r>
    </w:p>
    <w:p w:rsidR="006A5067" w:rsidRDefault="006A5067">
      <w:pPr>
        <w:pStyle w:val="ad"/>
        <w:spacing w:line="276" w:lineRule="auto"/>
        <w:ind w:firstLine="0"/>
        <w:rPr>
          <w:sz w:val="26"/>
          <w:szCs w:val="26"/>
        </w:rPr>
      </w:pPr>
    </w:p>
    <w:p w:rsidR="006A5067" w:rsidRDefault="00921871">
      <w:pPr>
        <w:pStyle w:val="ad"/>
        <w:ind w:firstLine="850"/>
        <w:jc w:val="both"/>
      </w:pPr>
      <w:r>
        <w:rPr>
          <w:sz w:val="26"/>
          <w:szCs w:val="26"/>
        </w:rPr>
        <w:t xml:space="preserve">1.  Утвердить результаты </w:t>
      </w:r>
      <w:proofErr w:type="gramStart"/>
      <w:r>
        <w:rPr>
          <w:sz w:val="26"/>
          <w:szCs w:val="26"/>
        </w:rPr>
        <w:t>проведения независимой оценки качества оказания услуг</w:t>
      </w:r>
      <w:proofErr w:type="gramEnd"/>
      <w:r>
        <w:rPr>
          <w:sz w:val="26"/>
          <w:szCs w:val="26"/>
        </w:rPr>
        <w:t xml:space="preserve"> учреждениями культуры Тюменской области, в соответствии с приложением №1 к приказу.</w:t>
      </w:r>
    </w:p>
    <w:p w:rsidR="006A5067" w:rsidRDefault="00921871">
      <w:pPr>
        <w:pStyle w:val="ad"/>
        <w:ind w:firstLine="0"/>
        <w:jc w:val="both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2. Начальнику отдела по организационной деятельности и взаимодействию с муниципальными образованиями (М.А. Маркелова):</w:t>
      </w:r>
    </w:p>
    <w:p w:rsidR="006A5067" w:rsidRDefault="00921871">
      <w:pPr>
        <w:pStyle w:val="ad"/>
        <w:ind w:firstLine="0"/>
        <w:jc w:val="both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2.1. разместить результаты </w:t>
      </w:r>
      <w:proofErr w:type="gramStart"/>
      <w:r>
        <w:rPr>
          <w:sz w:val="26"/>
          <w:szCs w:val="26"/>
        </w:rPr>
        <w:t>проведения  независимой оценки качества оказания услуг</w:t>
      </w:r>
      <w:proofErr w:type="gramEnd"/>
      <w:r>
        <w:rPr>
          <w:sz w:val="26"/>
          <w:szCs w:val="26"/>
        </w:rPr>
        <w:t xml:space="preserve"> учреждениями культуры Тюменской области на официальном сайте ГМУ </w:t>
      </w:r>
      <w:hyperlink r:id="rId6">
        <w:r>
          <w:rPr>
            <w:rStyle w:val="-"/>
            <w:sz w:val="26"/>
            <w:szCs w:val="26"/>
            <w:lang w:val="en-US"/>
          </w:rPr>
          <w:t>www</w:t>
        </w:r>
        <w:r w:rsidRPr="00921871">
          <w:rPr>
            <w:rStyle w:val="-"/>
            <w:sz w:val="26"/>
            <w:szCs w:val="26"/>
          </w:rPr>
          <w:t>.</w:t>
        </w:r>
        <w:r>
          <w:rPr>
            <w:rStyle w:val="-"/>
            <w:sz w:val="26"/>
            <w:szCs w:val="26"/>
            <w:lang w:val="en-US"/>
          </w:rPr>
          <w:t>bus</w:t>
        </w:r>
        <w:r w:rsidRPr="00921871">
          <w:rPr>
            <w:rStyle w:val="-"/>
            <w:sz w:val="26"/>
            <w:szCs w:val="26"/>
          </w:rPr>
          <w:t>.</w:t>
        </w:r>
        <w:proofErr w:type="spellStart"/>
        <w:r>
          <w:rPr>
            <w:rStyle w:val="-"/>
            <w:sz w:val="26"/>
            <w:szCs w:val="26"/>
            <w:lang w:val="en-US"/>
          </w:rPr>
          <w:t>gov</w:t>
        </w:r>
        <w:proofErr w:type="spellEnd"/>
        <w:r w:rsidRPr="00921871">
          <w:rPr>
            <w:rStyle w:val="-"/>
            <w:sz w:val="26"/>
            <w:szCs w:val="26"/>
          </w:rPr>
          <w:t>.</w:t>
        </w:r>
        <w:proofErr w:type="spellStart"/>
        <w:r>
          <w:rPr>
            <w:rStyle w:val="-"/>
            <w:sz w:val="26"/>
            <w:szCs w:val="26"/>
            <w:lang w:val="en-US"/>
          </w:rPr>
          <w:t>ru</w:t>
        </w:r>
        <w:proofErr w:type="spellEnd"/>
      </w:hyperlink>
      <w:r w:rsidRPr="00921871">
        <w:rPr>
          <w:sz w:val="26"/>
          <w:szCs w:val="26"/>
        </w:rPr>
        <w:t>;</w:t>
      </w:r>
    </w:p>
    <w:p w:rsidR="006A5067" w:rsidRDefault="00921871">
      <w:pPr>
        <w:pStyle w:val="ad"/>
        <w:ind w:firstLine="0"/>
        <w:jc w:val="both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2.2. до 16.12.2016г. довести до сведения муниципальных образований Тюменской области результаты проведения независимой оценки качества оказания услуг, согласно перечня, указанному в приложении №2 к приказу.</w:t>
      </w:r>
      <w:proofErr w:type="gramEnd"/>
    </w:p>
    <w:p w:rsidR="006A5067" w:rsidRDefault="00921871">
      <w:pPr>
        <w:pStyle w:val="ad"/>
        <w:ind w:firstLine="0"/>
        <w:jc w:val="both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3. Рекомендовать муниципальным образованиям, указанным в приложении № 2 к настоящему приказу, разработать планы мероприятий по улучшению качества оказания услуг культуры муниципальными учреждениями культуры Тюменской области в соответствии с результатами проведенной оценки качества и направить их в Департамент культуры не позднее 20.12.2016г.</w:t>
      </w:r>
    </w:p>
    <w:p w:rsidR="006A5067" w:rsidRDefault="00921871">
      <w:pPr>
        <w:pStyle w:val="ad"/>
        <w:ind w:firstLine="0"/>
        <w:jc w:val="both"/>
      </w:pPr>
      <w:r>
        <w:rPr>
          <w:sz w:val="26"/>
          <w:szCs w:val="26"/>
        </w:rPr>
        <w:tab/>
        <w:t xml:space="preserve">    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приказа оставляю за собой.</w:t>
      </w:r>
    </w:p>
    <w:p w:rsidR="006A5067" w:rsidRDefault="00921871">
      <w:pPr>
        <w:spacing w:line="276" w:lineRule="auto"/>
        <w:ind w:firstLine="680"/>
      </w:pPr>
      <w:r>
        <w:rPr>
          <w:rFonts w:cs="Arial"/>
          <w:bCs/>
          <w:sz w:val="26"/>
          <w:szCs w:val="26"/>
        </w:rPr>
        <w:t xml:space="preserve">      </w:t>
      </w:r>
    </w:p>
    <w:p w:rsidR="006A5067" w:rsidRDefault="00921871">
      <w:r>
        <w:rPr>
          <w:rFonts w:cs="Arial"/>
          <w:sz w:val="26"/>
          <w:szCs w:val="26"/>
        </w:rPr>
        <w:t xml:space="preserve">      </w:t>
      </w:r>
    </w:p>
    <w:p w:rsidR="006A5067" w:rsidRDefault="00921871">
      <w:r>
        <w:rPr>
          <w:rFonts w:cs="Arial"/>
          <w:sz w:val="26"/>
          <w:szCs w:val="26"/>
        </w:rPr>
        <w:t xml:space="preserve">          Директор                                                                      </w:t>
      </w:r>
      <w:proofErr w:type="spellStart"/>
      <w:r>
        <w:rPr>
          <w:rFonts w:cs="Arial"/>
          <w:sz w:val="26"/>
          <w:szCs w:val="26"/>
        </w:rPr>
        <w:t>В.с.Л</w:t>
      </w:r>
      <w:proofErr w:type="spellEnd"/>
      <w:r>
        <w:rPr>
          <w:rFonts w:cs="Arial"/>
          <w:sz w:val="26"/>
          <w:szCs w:val="26"/>
        </w:rPr>
        <w:t xml:space="preserve">. </w:t>
      </w:r>
      <w:proofErr w:type="spellStart"/>
      <w:r>
        <w:rPr>
          <w:rFonts w:cs="Arial"/>
          <w:sz w:val="26"/>
          <w:szCs w:val="26"/>
        </w:rPr>
        <w:t>Новакаускас</w:t>
      </w:r>
      <w:bookmarkStart w:id="1" w:name="_GoBack"/>
      <w:bookmarkEnd w:id="1"/>
      <w:proofErr w:type="spellEnd"/>
    </w:p>
    <w:sectPr w:rsidR="006A5067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67"/>
    <w:rsid w:val="006A5067"/>
    <w:rsid w:val="00921871"/>
    <w:rsid w:val="00EE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7A"/>
    <w:rPr>
      <w:rFonts w:ascii="Arial" w:eastAsia="Times New Roman" w:hAnsi="Arial" w:cs="Times New Roman"/>
      <w:color w:val="00000A"/>
      <w:sz w:val="24"/>
      <w:szCs w:val="20"/>
      <w:lang w:eastAsia="ru-RU"/>
    </w:rPr>
  </w:style>
  <w:style w:type="paragraph" w:styleId="1">
    <w:name w:val="heading 1"/>
    <w:basedOn w:val="a"/>
    <w:link w:val="10"/>
    <w:qFormat/>
    <w:rsid w:val="00B3697A"/>
    <w:pPr>
      <w:keepNext/>
      <w:outlineLvl w:val="0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3697A"/>
    <w:rPr>
      <w:rFonts w:ascii="Arial" w:eastAsia="Times New Roman" w:hAnsi="Arial" w:cs="Times New Roman"/>
      <w:i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B3697A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qFormat/>
    <w:rsid w:val="00CE03F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qFormat/>
    <w:rsid w:val="00CE03F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CE03F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Pr>
      <w:rFonts w:eastAsia="Times New Roman" w:cs="Times New Roman"/>
      <w:sz w:val="24"/>
    </w:rPr>
  </w:style>
  <w:style w:type="character" w:customStyle="1" w:styleId="ListLabel2">
    <w:name w:val="ListLabel 2"/>
    <w:qFormat/>
    <w:rPr>
      <w:rFonts w:ascii="Arial" w:eastAsia="Times New Roman" w:hAnsi="Arial" w:cs="Times New Roman"/>
      <w:sz w:val="24"/>
    </w:rPr>
  </w:style>
  <w:style w:type="character" w:customStyle="1" w:styleId="ListLabel3">
    <w:name w:val="ListLabel 3"/>
    <w:qFormat/>
    <w:rPr>
      <w:rFonts w:ascii="Arial" w:eastAsia="Times New Roman" w:hAnsi="Arial" w:cs="Times New Roman"/>
      <w:sz w:val="24"/>
    </w:rPr>
  </w:style>
  <w:style w:type="character" w:customStyle="1" w:styleId="ListLabel4">
    <w:name w:val="ListLabel 4"/>
    <w:qFormat/>
    <w:rPr>
      <w:rFonts w:eastAsia="Times New Roman" w:cs="Times New Roman"/>
      <w:sz w:val="24"/>
    </w:rPr>
  </w:style>
  <w:style w:type="character" w:customStyle="1" w:styleId="ListLabel5">
    <w:name w:val="ListLabel 5"/>
    <w:qFormat/>
    <w:rPr>
      <w:rFonts w:eastAsia="Times New Roman" w:cs="Times New Roman"/>
      <w:sz w:val="24"/>
    </w:rPr>
  </w:style>
  <w:style w:type="character" w:customStyle="1" w:styleId="ListLabel6">
    <w:name w:val="ListLabel 6"/>
    <w:qFormat/>
    <w:rPr>
      <w:rFonts w:eastAsia="Times New Roman" w:cs="Times New Roman"/>
      <w:sz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Заглавие"/>
    <w:basedOn w:val="a"/>
    <w:qFormat/>
    <w:rsid w:val="00CE03F6"/>
    <w:pPr>
      <w:jc w:val="center"/>
    </w:pPr>
    <w:rPr>
      <w:rFonts w:ascii="Times New Roman" w:hAnsi="Times New Roman"/>
    </w:rPr>
  </w:style>
  <w:style w:type="paragraph" w:styleId="ad">
    <w:name w:val="Body Text Indent"/>
    <w:basedOn w:val="a"/>
    <w:rsid w:val="00B3697A"/>
    <w:pPr>
      <w:ind w:firstLine="720"/>
    </w:pPr>
    <w:rPr>
      <w:sz w:val="28"/>
    </w:rPr>
  </w:style>
  <w:style w:type="paragraph" w:styleId="ae">
    <w:name w:val="header"/>
    <w:basedOn w:val="a"/>
    <w:rsid w:val="00CE03F6"/>
    <w:pPr>
      <w:tabs>
        <w:tab w:val="center" w:pos="4153"/>
        <w:tab w:val="right" w:pos="8306"/>
      </w:tabs>
    </w:pPr>
  </w:style>
  <w:style w:type="paragraph" w:styleId="af">
    <w:name w:val="Balloon Text"/>
    <w:basedOn w:val="a"/>
    <w:uiPriority w:val="99"/>
    <w:semiHidden/>
    <w:unhideWhenUsed/>
    <w:qFormat/>
    <w:rsid w:val="00CE03F6"/>
    <w:rPr>
      <w:rFonts w:ascii="Segoe UI" w:hAnsi="Segoe UI" w:cs="Segoe UI"/>
      <w:sz w:val="18"/>
      <w:szCs w:val="18"/>
    </w:rPr>
  </w:style>
  <w:style w:type="paragraph" w:customStyle="1" w:styleId="af0">
    <w:name w:val="Текст в заданном формате"/>
    <w:basedOn w:val="a"/>
    <w:qFormat/>
    <w:rPr>
      <w:rFonts w:ascii="Liberation Mono" w:eastAsia="NSimSun" w:hAnsi="Liberation Mono" w:cs="Liberation Mono"/>
      <w:sz w:val="20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table" w:styleId="af3">
    <w:name w:val="Table Grid"/>
    <w:basedOn w:val="a1"/>
    <w:uiPriority w:val="39"/>
    <w:rsid w:val="00853D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7A"/>
    <w:rPr>
      <w:rFonts w:ascii="Arial" w:eastAsia="Times New Roman" w:hAnsi="Arial" w:cs="Times New Roman"/>
      <w:color w:val="00000A"/>
      <w:sz w:val="24"/>
      <w:szCs w:val="20"/>
      <w:lang w:eastAsia="ru-RU"/>
    </w:rPr>
  </w:style>
  <w:style w:type="paragraph" w:styleId="1">
    <w:name w:val="heading 1"/>
    <w:basedOn w:val="a"/>
    <w:link w:val="10"/>
    <w:qFormat/>
    <w:rsid w:val="00B3697A"/>
    <w:pPr>
      <w:keepNext/>
      <w:outlineLvl w:val="0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3697A"/>
    <w:rPr>
      <w:rFonts w:ascii="Arial" w:eastAsia="Times New Roman" w:hAnsi="Arial" w:cs="Times New Roman"/>
      <w:i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B3697A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qFormat/>
    <w:rsid w:val="00CE03F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qFormat/>
    <w:rsid w:val="00CE03F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CE03F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Pr>
      <w:rFonts w:eastAsia="Times New Roman" w:cs="Times New Roman"/>
      <w:sz w:val="24"/>
    </w:rPr>
  </w:style>
  <w:style w:type="character" w:customStyle="1" w:styleId="ListLabel2">
    <w:name w:val="ListLabel 2"/>
    <w:qFormat/>
    <w:rPr>
      <w:rFonts w:ascii="Arial" w:eastAsia="Times New Roman" w:hAnsi="Arial" w:cs="Times New Roman"/>
      <w:sz w:val="24"/>
    </w:rPr>
  </w:style>
  <w:style w:type="character" w:customStyle="1" w:styleId="ListLabel3">
    <w:name w:val="ListLabel 3"/>
    <w:qFormat/>
    <w:rPr>
      <w:rFonts w:ascii="Arial" w:eastAsia="Times New Roman" w:hAnsi="Arial" w:cs="Times New Roman"/>
      <w:sz w:val="24"/>
    </w:rPr>
  </w:style>
  <w:style w:type="character" w:customStyle="1" w:styleId="ListLabel4">
    <w:name w:val="ListLabel 4"/>
    <w:qFormat/>
    <w:rPr>
      <w:rFonts w:eastAsia="Times New Roman" w:cs="Times New Roman"/>
      <w:sz w:val="24"/>
    </w:rPr>
  </w:style>
  <w:style w:type="character" w:customStyle="1" w:styleId="ListLabel5">
    <w:name w:val="ListLabel 5"/>
    <w:qFormat/>
    <w:rPr>
      <w:rFonts w:eastAsia="Times New Roman" w:cs="Times New Roman"/>
      <w:sz w:val="24"/>
    </w:rPr>
  </w:style>
  <w:style w:type="character" w:customStyle="1" w:styleId="ListLabel6">
    <w:name w:val="ListLabel 6"/>
    <w:qFormat/>
    <w:rPr>
      <w:rFonts w:eastAsia="Times New Roman" w:cs="Times New Roman"/>
      <w:sz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Заглавие"/>
    <w:basedOn w:val="a"/>
    <w:qFormat/>
    <w:rsid w:val="00CE03F6"/>
    <w:pPr>
      <w:jc w:val="center"/>
    </w:pPr>
    <w:rPr>
      <w:rFonts w:ascii="Times New Roman" w:hAnsi="Times New Roman"/>
    </w:rPr>
  </w:style>
  <w:style w:type="paragraph" w:styleId="ad">
    <w:name w:val="Body Text Indent"/>
    <w:basedOn w:val="a"/>
    <w:rsid w:val="00B3697A"/>
    <w:pPr>
      <w:ind w:firstLine="720"/>
    </w:pPr>
    <w:rPr>
      <w:sz w:val="28"/>
    </w:rPr>
  </w:style>
  <w:style w:type="paragraph" w:styleId="ae">
    <w:name w:val="header"/>
    <w:basedOn w:val="a"/>
    <w:rsid w:val="00CE03F6"/>
    <w:pPr>
      <w:tabs>
        <w:tab w:val="center" w:pos="4153"/>
        <w:tab w:val="right" w:pos="8306"/>
      </w:tabs>
    </w:pPr>
  </w:style>
  <w:style w:type="paragraph" w:styleId="af">
    <w:name w:val="Balloon Text"/>
    <w:basedOn w:val="a"/>
    <w:uiPriority w:val="99"/>
    <w:semiHidden/>
    <w:unhideWhenUsed/>
    <w:qFormat/>
    <w:rsid w:val="00CE03F6"/>
    <w:rPr>
      <w:rFonts w:ascii="Segoe UI" w:hAnsi="Segoe UI" w:cs="Segoe UI"/>
      <w:sz w:val="18"/>
      <w:szCs w:val="18"/>
    </w:rPr>
  </w:style>
  <w:style w:type="paragraph" w:customStyle="1" w:styleId="af0">
    <w:name w:val="Текст в заданном формате"/>
    <w:basedOn w:val="a"/>
    <w:qFormat/>
    <w:rPr>
      <w:rFonts w:ascii="Liberation Mono" w:eastAsia="NSimSun" w:hAnsi="Liberation Mono" w:cs="Liberation Mono"/>
      <w:sz w:val="20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table" w:styleId="af3">
    <w:name w:val="Table Grid"/>
    <w:basedOn w:val="a1"/>
    <w:uiPriority w:val="39"/>
    <w:rsid w:val="00853D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us.gov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Маркелова Марина Александровна</dc:creator>
  <cp:lastModifiedBy>Чалкова Анастасия Николаевна</cp:lastModifiedBy>
  <cp:revision>3</cp:revision>
  <cp:lastPrinted>2016-12-15T15:12:00Z</cp:lastPrinted>
  <dcterms:created xsi:type="dcterms:W3CDTF">2016-12-19T03:44:00Z</dcterms:created>
  <dcterms:modified xsi:type="dcterms:W3CDTF">2017-04-26T05:26:00Z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