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B4" w:rsidRPr="0056220D" w:rsidRDefault="00B026E3" w:rsidP="006D2DCE">
      <w:pPr>
        <w:tabs>
          <w:tab w:val="left" w:pos="5425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56220D">
        <w:rPr>
          <w:rFonts w:cs="Arial"/>
          <w:b/>
          <w:bCs/>
          <w:kern w:val="28"/>
          <w:sz w:val="32"/>
          <w:szCs w:val="32"/>
        </w:rPr>
        <w:t xml:space="preserve">АДМИНИСТРАЦИЯ </w:t>
      </w:r>
    </w:p>
    <w:p w:rsidR="000C70B4" w:rsidRPr="0056220D" w:rsidRDefault="00B026E3" w:rsidP="006D2DCE">
      <w:pPr>
        <w:tabs>
          <w:tab w:val="left" w:pos="5425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56220D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0C70B4" w:rsidRPr="0056220D" w:rsidRDefault="00B026E3" w:rsidP="006D2DCE">
      <w:pPr>
        <w:tabs>
          <w:tab w:val="left" w:pos="5425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56220D">
        <w:rPr>
          <w:rFonts w:cs="Arial"/>
          <w:b/>
          <w:bCs/>
          <w:kern w:val="28"/>
          <w:sz w:val="32"/>
          <w:szCs w:val="32"/>
        </w:rPr>
        <w:t xml:space="preserve"> ПОСЕЛОК БОРОВСКИЙ</w:t>
      </w:r>
    </w:p>
    <w:p w:rsidR="000C70B4" w:rsidRPr="0056220D" w:rsidRDefault="000C70B4" w:rsidP="006D2DCE">
      <w:pPr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</w:p>
    <w:p w:rsidR="000C70B4" w:rsidRPr="0056220D" w:rsidRDefault="00B026E3" w:rsidP="006D2DCE">
      <w:pPr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  <w:r w:rsidRPr="0056220D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0C70B4" w:rsidRPr="0056220D" w:rsidRDefault="000C70B4" w:rsidP="006D2DCE">
      <w:pPr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</w:p>
    <w:p w:rsidR="000C70B4" w:rsidRPr="0056220D" w:rsidRDefault="00B026E3" w:rsidP="006D2DCE">
      <w:pPr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56220D">
        <w:rPr>
          <w:rFonts w:cs="Arial"/>
          <w:bCs/>
          <w:kern w:val="28"/>
          <w:sz w:val="32"/>
          <w:szCs w:val="32"/>
        </w:rPr>
        <w:t>15 июня 2022г.</w:t>
      </w:r>
      <w:r w:rsidRPr="0056220D">
        <w:rPr>
          <w:rFonts w:cs="Arial"/>
          <w:bCs/>
          <w:kern w:val="28"/>
          <w:sz w:val="32"/>
          <w:szCs w:val="32"/>
        </w:rPr>
        <w:tab/>
        <w:t>№ 17</w:t>
      </w:r>
    </w:p>
    <w:p w:rsidR="00B026E3" w:rsidRPr="0056220D" w:rsidRDefault="00B026E3" w:rsidP="006D2DCE">
      <w:pPr>
        <w:pStyle w:val="af2"/>
        <w:tabs>
          <w:tab w:val="left" w:pos="0"/>
        </w:tabs>
        <w:suppressAutoHyphens/>
        <w:spacing w:after="0" w:line="240" w:lineRule="auto"/>
        <w:rPr>
          <w:rFonts w:cs="Arial"/>
          <w:color w:val="000000"/>
        </w:rPr>
      </w:pPr>
    </w:p>
    <w:p w:rsidR="000C70B4" w:rsidRPr="0056220D" w:rsidRDefault="00B026E3" w:rsidP="006D2DCE">
      <w:pPr>
        <w:pStyle w:val="af2"/>
        <w:tabs>
          <w:tab w:val="left" w:pos="0"/>
        </w:tabs>
        <w:suppressAutoHyphens/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  <w:r w:rsidRPr="0056220D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услуги: 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</w:t>
      </w:r>
    </w:p>
    <w:p w:rsidR="008B5069" w:rsidRPr="0056220D" w:rsidRDefault="008B5069" w:rsidP="008B5069">
      <w:pPr>
        <w:pStyle w:val="af2"/>
        <w:spacing w:after="0"/>
        <w:jc w:val="center"/>
        <w:rPr>
          <w:rFonts w:cs="Arial"/>
        </w:rPr>
      </w:pPr>
      <w:r w:rsidRPr="0056220D">
        <w:rPr>
          <w:rFonts w:cs="Arial"/>
        </w:rPr>
        <w:t xml:space="preserve">(в редакции постановления от </w:t>
      </w:r>
      <w:hyperlink r:id="rId5" w:tgtFrame="ChangingDocument" w:history="1">
        <w:r w:rsidRPr="0056220D">
          <w:rPr>
            <w:rStyle w:val="af"/>
            <w:rFonts w:cs="Arial"/>
          </w:rPr>
          <w:t>11.08.2022 №38</w:t>
        </w:r>
      </w:hyperlink>
      <w:r w:rsidR="00D350CD" w:rsidRPr="0056220D">
        <w:rPr>
          <w:rStyle w:val="af"/>
          <w:rFonts w:cs="Arial"/>
        </w:rPr>
        <w:t>, 18.12.2023 №48</w:t>
      </w:r>
      <w:r w:rsidR="00D56C42" w:rsidRPr="0056220D">
        <w:rPr>
          <w:rStyle w:val="af"/>
          <w:rFonts w:cs="Arial"/>
        </w:rPr>
        <w:t>, 16.09.2025 №41</w:t>
      </w:r>
      <w:r w:rsidRPr="0056220D">
        <w:rPr>
          <w:rFonts w:cs="Arial"/>
        </w:rPr>
        <w:t>)</w:t>
      </w:r>
    </w:p>
    <w:p w:rsidR="000C70B4" w:rsidRPr="0056220D" w:rsidRDefault="000C70B4" w:rsidP="006D2DCE">
      <w:pPr>
        <w:pStyle w:val="af2"/>
        <w:suppressAutoHyphens/>
        <w:spacing w:after="0" w:line="240" w:lineRule="auto"/>
        <w:jc w:val="center"/>
        <w:rPr>
          <w:rFonts w:cs="Arial"/>
          <w:color w:val="CE181E"/>
        </w:rPr>
      </w:pPr>
    </w:p>
    <w:p w:rsidR="000C70B4" w:rsidRPr="0056220D" w:rsidRDefault="00B026E3" w:rsidP="006D2DCE">
      <w:pPr>
        <w:pStyle w:val="af2"/>
        <w:suppressAutoHyphens/>
        <w:spacing w:after="0" w:line="240" w:lineRule="auto"/>
        <w:rPr>
          <w:rFonts w:cs="Arial"/>
        </w:rPr>
      </w:pPr>
      <w:r w:rsidRPr="0056220D">
        <w:rPr>
          <w:rFonts w:cs="Arial"/>
        </w:rPr>
        <w:t>В соответствии с Земельным кодексом Российской</w:t>
      </w:r>
      <w:r w:rsidRPr="0056220D">
        <w:rPr>
          <w:rFonts w:cs="Arial"/>
          <w:b/>
          <w:bCs/>
        </w:rPr>
        <w:t xml:space="preserve"> </w:t>
      </w:r>
      <w:r w:rsidRPr="0056220D">
        <w:rPr>
          <w:rFonts w:cs="Arial"/>
        </w:rPr>
        <w:t xml:space="preserve">Федерации, Федеральным законом от 27.07.2010 № 210-ФЗ «Об организации предоставления государственных и муниципальных услуг», руководствуясь </w:t>
      </w:r>
      <w:hyperlink r:id="rId6" w:tgtFrame="Logical" w:history="1">
        <w:r w:rsidR="00A17A4F" w:rsidRPr="0056220D">
          <w:rPr>
            <w:rStyle w:val="af"/>
            <w:rFonts w:cs="Arial"/>
          </w:rPr>
          <w:t>Уставом</w:t>
        </w:r>
      </w:hyperlink>
      <w:r w:rsidRPr="0056220D">
        <w:rPr>
          <w:rFonts w:cs="Arial"/>
        </w:rPr>
        <w:t xml:space="preserve"> </w:t>
      </w:r>
      <w:r w:rsidR="00297E82" w:rsidRPr="0056220D">
        <w:rPr>
          <w:rFonts w:cs="Arial"/>
        </w:rPr>
        <w:t>Боровского сельского поселения</w:t>
      </w:r>
      <w:r w:rsidRPr="0056220D">
        <w:rPr>
          <w:rFonts w:cs="Arial"/>
        </w:rPr>
        <w:t>:</w:t>
      </w:r>
    </w:p>
    <w:p w:rsidR="000C70B4" w:rsidRPr="0056220D" w:rsidRDefault="00B026E3" w:rsidP="006D2DCE">
      <w:pPr>
        <w:pStyle w:val="af2"/>
        <w:suppressAutoHyphens/>
        <w:spacing w:after="0" w:line="240" w:lineRule="auto"/>
        <w:rPr>
          <w:rFonts w:cs="Arial"/>
        </w:rPr>
      </w:pPr>
      <w:r w:rsidRPr="0056220D">
        <w:rPr>
          <w:rFonts w:cs="Arial"/>
        </w:rPr>
        <w:t>1. Утвердить административный регламент предоставления муниципальной услуги: 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 согласно приложению к настоящему постановлению.</w:t>
      </w:r>
    </w:p>
    <w:p w:rsidR="000C70B4" w:rsidRPr="0056220D" w:rsidRDefault="00B026E3" w:rsidP="006D2DCE">
      <w:pPr>
        <w:pStyle w:val="af2"/>
        <w:suppressAutoHyphens/>
        <w:autoSpaceDE w:val="0"/>
        <w:spacing w:after="0" w:line="240" w:lineRule="auto"/>
        <w:rPr>
          <w:rFonts w:cs="Arial"/>
        </w:rPr>
      </w:pPr>
      <w:r w:rsidRPr="0056220D">
        <w:rPr>
          <w:rFonts w:cs="Arial"/>
        </w:rPr>
        <w:t xml:space="preserve">2. Обнародовать настоящее постановление в местах установленных Администрацией и </w:t>
      </w:r>
      <w:proofErr w:type="gramStart"/>
      <w:r w:rsidRPr="0056220D">
        <w:rPr>
          <w:rFonts w:cs="Arial"/>
        </w:rPr>
        <w:t>разместить его</w:t>
      </w:r>
      <w:proofErr w:type="gramEnd"/>
      <w:r w:rsidRPr="0056220D">
        <w:rPr>
          <w:rFonts w:cs="Arial"/>
        </w:rPr>
        <w:t xml:space="preserve"> на официальном сайте администрации </w:t>
      </w:r>
      <w:r w:rsidR="00297E82" w:rsidRPr="0056220D">
        <w:rPr>
          <w:rFonts w:cs="Arial"/>
        </w:rPr>
        <w:t>Боровского сельского поселения</w:t>
      </w:r>
      <w:r w:rsidRPr="0056220D">
        <w:rPr>
          <w:rFonts w:cs="Arial"/>
        </w:rPr>
        <w:t xml:space="preserve"> в информационно-коммуникационной сети «Интернет».</w:t>
      </w:r>
    </w:p>
    <w:p w:rsidR="000C70B4" w:rsidRPr="0056220D" w:rsidRDefault="00B026E3" w:rsidP="006D2DCE">
      <w:pPr>
        <w:suppressAutoHyphens/>
        <w:autoSpaceDE w:val="0"/>
        <w:rPr>
          <w:rFonts w:cs="Arial"/>
        </w:rPr>
      </w:pPr>
      <w:r w:rsidRPr="0056220D">
        <w:rPr>
          <w:rFonts w:cs="Arial"/>
        </w:rPr>
        <w:t>3. </w:t>
      </w:r>
      <w:proofErr w:type="gramStart"/>
      <w:r w:rsidRPr="0056220D">
        <w:rPr>
          <w:rFonts w:cs="Arial"/>
        </w:rPr>
        <w:t xml:space="preserve">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со дня подписания соглашения о взаимодействии между </w:t>
      </w:r>
      <w:r w:rsidR="00297E82" w:rsidRPr="0056220D">
        <w:rPr>
          <w:rFonts w:cs="Arial"/>
        </w:rPr>
        <w:t>Боровского сельского поселения</w:t>
      </w:r>
      <w:r w:rsidRPr="0056220D">
        <w:rPr>
          <w:rFonts w:cs="Arial"/>
        </w:rPr>
        <w:t xml:space="preserve">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МФЦ).</w:t>
      </w:r>
      <w:proofErr w:type="gramEnd"/>
    </w:p>
    <w:p w:rsidR="000C70B4" w:rsidRPr="0056220D" w:rsidRDefault="00B026E3" w:rsidP="006D2DCE">
      <w:pPr>
        <w:pStyle w:val="af2"/>
        <w:suppressAutoHyphens/>
        <w:autoSpaceDE w:val="0"/>
        <w:spacing w:after="0" w:line="240" w:lineRule="auto"/>
        <w:rPr>
          <w:rFonts w:cs="Arial"/>
        </w:rPr>
      </w:pPr>
      <w:r w:rsidRPr="0056220D">
        <w:rPr>
          <w:rFonts w:eastAsia="Arial" w:cs="Arial"/>
        </w:rPr>
        <w:t>4. Установить, что положения регламента об идентификац</w:t>
      </w:r>
      <w:proofErr w:type="gramStart"/>
      <w:r w:rsidRPr="0056220D">
        <w:rPr>
          <w:rFonts w:eastAsia="Arial" w:cs="Arial"/>
        </w:rPr>
        <w:t>ии и ау</w:t>
      </w:r>
      <w:proofErr w:type="gramEnd"/>
      <w:r w:rsidRPr="0056220D">
        <w:rPr>
          <w:rFonts w:eastAsia="Arial" w:cs="Arial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0C70B4" w:rsidRPr="0056220D" w:rsidRDefault="00B026E3" w:rsidP="006D2DCE">
      <w:pPr>
        <w:pStyle w:val="af2"/>
        <w:suppressAutoHyphens/>
        <w:autoSpaceDE w:val="0"/>
        <w:spacing w:after="0" w:line="240" w:lineRule="auto"/>
        <w:rPr>
          <w:rFonts w:cs="Arial"/>
        </w:rPr>
      </w:pPr>
      <w:r w:rsidRPr="0056220D">
        <w:rPr>
          <w:rFonts w:eastAsia="Arial" w:cs="Arial"/>
        </w:rPr>
        <w:t>5.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</w:t>
      </w:r>
      <w:r w:rsidRPr="0056220D">
        <w:rPr>
          <w:rFonts w:eastAsia="Calibri" w:cs="Arial"/>
          <w:lang w:eastAsia="en-US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0C70B4" w:rsidRPr="0056220D" w:rsidRDefault="00B026E3" w:rsidP="006D2DCE">
      <w:pPr>
        <w:pStyle w:val="af2"/>
        <w:suppressAutoHyphens/>
        <w:spacing w:after="0" w:line="240" w:lineRule="auto"/>
        <w:rPr>
          <w:rFonts w:cs="Arial"/>
        </w:rPr>
      </w:pPr>
      <w:r w:rsidRPr="0056220D">
        <w:rPr>
          <w:rFonts w:cs="Arial"/>
        </w:rPr>
        <w:lastRenderedPageBreak/>
        <w:t xml:space="preserve">6. Признать утратившим силу постановление Администрации от </w:t>
      </w:r>
      <w:hyperlink r:id="rId7" w:tgtFrame="ChangingDocument" w:history="1">
        <w:r w:rsidRPr="0056220D">
          <w:rPr>
            <w:rStyle w:val="af"/>
            <w:rFonts w:cs="Arial"/>
          </w:rPr>
          <w:t>04.05.2021 №24</w:t>
        </w:r>
      </w:hyperlink>
      <w:r w:rsidRPr="0056220D">
        <w:rPr>
          <w:rFonts w:cs="Arial"/>
        </w:rPr>
        <w:t xml:space="preserve"> «Об утвер</w:t>
      </w:r>
      <w:r w:rsidR="00605FC1" w:rsidRPr="0056220D">
        <w:rPr>
          <w:rFonts w:cs="Arial"/>
        </w:rPr>
        <w:t>ж</w:t>
      </w:r>
      <w:r w:rsidRPr="0056220D">
        <w:rPr>
          <w:rFonts w:cs="Arial"/>
        </w:rPr>
        <w:t xml:space="preserve">дении административного регламента предоставления муниципальной услуги: 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 (с изменениями от </w:t>
      </w:r>
      <w:hyperlink r:id="rId8" w:tgtFrame="ChangingDocument" w:history="1">
        <w:r w:rsidRPr="0056220D">
          <w:rPr>
            <w:rStyle w:val="af"/>
            <w:rFonts w:cs="Arial"/>
          </w:rPr>
          <w:t>02.11.2021 №73</w:t>
        </w:r>
      </w:hyperlink>
      <w:r w:rsidRPr="0056220D">
        <w:rPr>
          <w:rFonts w:cs="Arial"/>
        </w:rPr>
        <w:t>).</w:t>
      </w:r>
    </w:p>
    <w:p w:rsidR="000C70B4" w:rsidRPr="0056220D" w:rsidRDefault="00B026E3" w:rsidP="006D2DCE">
      <w:pPr>
        <w:pStyle w:val="af2"/>
        <w:suppressAutoHyphens/>
        <w:spacing w:after="0" w:line="240" w:lineRule="auto"/>
        <w:rPr>
          <w:rFonts w:cs="Arial"/>
        </w:rPr>
      </w:pPr>
      <w:r w:rsidRPr="0056220D">
        <w:rPr>
          <w:rFonts w:cs="Arial"/>
        </w:rPr>
        <w:t xml:space="preserve">7. </w:t>
      </w:r>
      <w:proofErr w:type="gramStart"/>
      <w:r w:rsidRPr="0056220D">
        <w:rPr>
          <w:rFonts w:cs="Arial"/>
        </w:rPr>
        <w:t>Контроль за</w:t>
      </w:r>
      <w:proofErr w:type="gramEnd"/>
      <w:r w:rsidRPr="0056220D">
        <w:rPr>
          <w:rFonts w:cs="Arial"/>
        </w:rPr>
        <w:t xml:space="preserve"> исполнением настоящего постановления возложить на заместителя главы сельского поселения по строительству, благоустройству, землеустройству, ГО и ЧС.</w:t>
      </w:r>
    </w:p>
    <w:p w:rsidR="000C70B4" w:rsidRPr="0056220D" w:rsidRDefault="000C70B4" w:rsidP="006D2DCE">
      <w:pPr>
        <w:pStyle w:val="af2"/>
        <w:suppressAutoHyphens/>
        <w:spacing w:after="0" w:line="240" w:lineRule="auto"/>
        <w:rPr>
          <w:rFonts w:cs="Arial"/>
        </w:rPr>
      </w:pPr>
    </w:p>
    <w:p w:rsidR="000C70B4" w:rsidRPr="0056220D" w:rsidRDefault="00B026E3" w:rsidP="006D2DCE">
      <w:pPr>
        <w:pStyle w:val="af2"/>
        <w:suppressAutoHyphens/>
        <w:spacing w:after="0" w:line="240" w:lineRule="auto"/>
        <w:rPr>
          <w:rFonts w:cs="Arial"/>
        </w:rPr>
      </w:pPr>
      <w:proofErr w:type="spellStart"/>
      <w:r w:rsidRPr="0056220D">
        <w:rPr>
          <w:rFonts w:cs="Arial"/>
        </w:rPr>
        <w:t>И.о</w:t>
      </w:r>
      <w:proofErr w:type="spellEnd"/>
      <w:r w:rsidRPr="0056220D">
        <w:rPr>
          <w:rFonts w:cs="Arial"/>
        </w:rPr>
        <w:t xml:space="preserve">. Главы муниципального образования </w:t>
      </w:r>
      <w:r w:rsidR="00D56C42" w:rsidRPr="0056220D">
        <w:rPr>
          <w:rFonts w:cs="Arial"/>
        </w:rPr>
        <w:t xml:space="preserve">                                          </w:t>
      </w:r>
      <w:r w:rsidRPr="0056220D">
        <w:rPr>
          <w:rFonts w:cs="Arial"/>
        </w:rPr>
        <w:t xml:space="preserve">О.В. </w:t>
      </w:r>
      <w:proofErr w:type="spellStart"/>
      <w:r w:rsidRPr="0056220D">
        <w:rPr>
          <w:rFonts w:cs="Arial"/>
        </w:rPr>
        <w:t>Суппес</w:t>
      </w:r>
      <w:proofErr w:type="spellEnd"/>
    </w:p>
    <w:p w:rsidR="000C70B4" w:rsidRPr="0056220D" w:rsidRDefault="000C70B4" w:rsidP="006D2DCE">
      <w:pPr>
        <w:pStyle w:val="af2"/>
        <w:suppressAutoHyphens/>
        <w:spacing w:after="0" w:line="240" w:lineRule="auto"/>
        <w:rPr>
          <w:rFonts w:cs="Arial"/>
        </w:rPr>
      </w:pPr>
    </w:p>
    <w:p w:rsidR="000C70B4" w:rsidRPr="0056220D" w:rsidRDefault="00B026E3" w:rsidP="00D56C42">
      <w:pPr>
        <w:pStyle w:val="af2"/>
        <w:suppressAutoHyphens/>
        <w:spacing w:after="0" w:line="240" w:lineRule="auto"/>
        <w:ind w:left="4536" w:firstLine="0"/>
        <w:jc w:val="right"/>
        <w:rPr>
          <w:rFonts w:cs="Arial"/>
        </w:rPr>
      </w:pPr>
      <w:r w:rsidRPr="0056220D">
        <w:rPr>
          <w:rFonts w:cs="Arial"/>
        </w:rPr>
        <w:t>Приложение</w:t>
      </w:r>
    </w:p>
    <w:p w:rsidR="000C70B4" w:rsidRPr="0056220D" w:rsidRDefault="00B026E3" w:rsidP="00D56C42">
      <w:pPr>
        <w:pStyle w:val="af2"/>
        <w:suppressAutoHyphens/>
        <w:spacing w:after="0" w:line="240" w:lineRule="auto"/>
        <w:ind w:left="4536" w:firstLine="0"/>
        <w:jc w:val="right"/>
        <w:rPr>
          <w:rFonts w:cs="Arial"/>
        </w:rPr>
      </w:pPr>
      <w:r w:rsidRPr="0056220D">
        <w:rPr>
          <w:rFonts w:cs="Arial"/>
        </w:rPr>
        <w:t xml:space="preserve">к постановлению администрации </w:t>
      </w:r>
    </w:p>
    <w:p w:rsidR="000C70B4" w:rsidRPr="0056220D" w:rsidRDefault="00B026E3" w:rsidP="00D56C42">
      <w:pPr>
        <w:pStyle w:val="af2"/>
        <w:suppressAutoHyphens/>
        <w:spacing w:after="0" w:line="240" w:lineRule="auto"/>
        <w:ind w:left="4536" w:firstLine="0"/>
        <w:jc w:val="right"/>
        <w:rPr>
          <w:rFonts w:cs="Arial"/>
        </w:rPr>
      </w:pPr>
      <w:r w:rsidRPr="0056220D">
        <w:rPr>
          <w:rFonts w:cs="Arial"/>
        </w:rPr>
        <w:t xml:space="preserve">муниципального образования </w:t>
      </w:r>
    </w:p>
    <w:p w:rsidR="000C70B4" w:rsidRPr="0056220D" w:rsidRDefault="00B026E3" w:rsidP="00D56C42">
      <w:pPr>
        <w:pStyle w:val="af2"/>
        <w:suppressAutoHyphens/>
        <w:spacing w:after="0" w:line="240" w:lineRule="auto"/>
        <w:ind w:left="4536" w:firstLine="0"/>
        <w:jc w:val="right"/>
        <w:rPr>
          <w:rFonts w:cs="Arial"/>
        </w:rPr>
      </w:pPr>
      <w:r w:rsidRPr="0056220D">
        <w:rPr>
          <w:rFonts w:cs="Arial"/>
        </w:rPr>
        <w:t xml:space="preserve">поселок Боровский </w:t>
      </w:r>
    </w:p>
    <w:p w:rsidR="000C70B4" w:rsidRPr="0056220D" w:rsidRDefault="00B026E3" w:rsidP="00D56C42">
      <w:pPr>
        <w:pStyle w:val="af2"/>
        <w:suppressAutoHyphens/>
        <w:spacing w:after="0" w:line="240" w:lineRule="auto"/>
        <w:ind w:left="4536" w:firstLine="0"/>
        <w:jc w:val="right"/>
        <w:rPr>
          <w:rFonts w:cs="Arial"/>
        </w:rPr>
      </w:pPr>
      <w:r w:rsidRPr="0056220D">
        <w:rPr>
          <w:rFonts w:cs="Arial"/>
        </w:rPr>
        <w:t>от 15.06.2022 № 17</w:t>
      </w:r>
    </w:p>
    <w:p w:rsidR="005920BA" w:rsidRPr="0056220D" w:rsidRDefault="00D56C42" w:rsidP="00D56C42">
      <w:pPr>
        <w:pStyle w:val="af2"/>
        <w:tabs>
          <w:tab w:val="left" w:pos="0"/>
        </w:tabs>
        <w:suppressAutoHyphens/>
        <w:spacing w:after="0" w:line="240" w:lineRule="auto"/>
        <w:ind w:left="4536" w:firstLine="0"/>
        <w:jc w:val="right"/>
        <w:rPr>
          <w:rFonts w:cs="Arial"/>
          <w:b/>
          <w:color w:val="000000"/>
          <w:sz w:val="26"/>
          <w:szCs w:val="26"/>
        </w:rPr>
      </w:pPr>
      <w:r w:rsidRPr="0056220D">
        <w:rPr>
          <w:rFonts w:cs="Arial"/>
        </w:rPr>
        <w:t>(в редакции постановления от 11.08.2022 №38, 18.12.2023 №48, 16.09.2025 №41)</w:t>
      </w:r>
    </w:p>
    <w:p w:rsidR="00D56C42" w:rsidRPr="0056220D" w:rsidRDefault="00D56C42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cs="Arial"/>
          <w:b/>
          <w:color w:val="000000"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cs="Arial"/>
          <w:sz w:val="26"/>
          <w:szCs w:val="26"/>
        </w:rPr>
      </w:pPr>
      <w:r w:rsidRPr="0056220D">
        <w:rPr>
          <w:rFonts w:cs="Arial"/>
          <w:b/>
          <w:color w:val="000000"/>
          <w:sz w:val="26"/>
          <w:szCs w:val="26"/>
        </w:rPr>
        <w:t>АДМИНИСТРАТИВНЫЙ РЕГЛАМЕНТ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cs="Arial"/>
          <w:sz w:val="26"/>
          <w:szCs w:val="26"/>
        </w:rPr>
      </w:pPr>
      <w:r w:rsidRPr="0056220D">
        <w:rPr>
          <w:rFonts w:cs="Arial"/>
          <w:b/>
          <w:color w:val="000000"/>
          <w:sz w:val="26"/>
          <w:szCs w:val="26"/>
        </w:rPr>
        <w:t xml:space="preserve">предоставления муниципальной услуги: </w:t>
      </w:r>
      <w:r w:rsidRPr="0056220D">
        <w:rPr>
          <w:rFonts w:cs="Arial"/>
          <w:b/>
          <w:bCs/>
          <w:color w:val="000000"/>
          <w:sz w:val="26"/>
          <w:szCs w:val="26"/>
        </w:rPr>
        <w:t>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cs="Arial"/>
          <w:color w:val="000000"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color w:val="000000"/>
          <w:sz w:val="26"/>
          <w:szCs w:val="26"/>
          <w:lang w:val="en-US"/>
        </w:rPr>
        <w:t>I</w:t>
      </w:r>
      <w:r w:rsidRPr="0056220D">
        <w:rPr>
          <w:rFonts w:cs="Arial"/>
          <w:b/>
          <w:color w:val="000000"/>
          <w:sz w:val="26"/>
          <w:szCs w:val="26"/>
        </w:rPr>
        <w:t>. ОБЩИЕ ПОЛОЖЕНИЯ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color w:val="000000"/>
          <w:sz w:val="26"/>
          <w:szCs w:val="26"/>
        </w:rPr>
        <w:t>1.1. Предмет регулирования административного регламента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1.1.1. </w:t>
      </w:r>
      <w:proofErr w:type="gramStart"/>
      <w:r w:rsidRPr="0056220D">
        <w:rPr>
          <w:rFonts w:cs="Arial"/>
          <w:color w:val="000000"/>
        </w:rPr>
        <w:t xml:space="preserve">Настоящий административный регламент устанавливает порядок и стандарт предоставления муниципальной услуги по установлению и прекращению публичного сервитута в отдельных целях (далее - публичный сервитут, муниципальная услуга соответственно),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297E82" w:rsidRPr="0056220D">
        <w:rPr>
          <w:rFonts w:cs="Arial"/>
        </w:rPr>
        <w:t>Боровского сельского поселения</w:t>
      </w:r>
      <w:r w:rsidRPr="0056220D">
        <w:rPr>
          <w:rFonts w:cs="Arial"/>
          <w:color w:val="000000"/>
        </w:rPr>
        <w:t xml:space="preserve"> (далее - Администрация).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1.1.2. Публичный сервитут устанавливается для использования земельных участков и (или) земель в целях, предусмотренных подпунктами 1-7 пункта 4 статьи 23 Земельного кодекса РФ, а именно:</w:t>
      </w:r>
    </w:p>
    <w:p w:rsidR="00D350CD" w:rsidRPr="0056220D" w:rsidRDefault="00D350CD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color w:val="000000"/>
        </w:rPr>
      </w:pPr>
      <w:r w:rsidRPr="0056220D">
        <w:rPr>
          <w:rFonts w:cs="Arial"/>
          <w:color w:val="000000"/>
        </w:rPr>
        <w:t>1) 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законом; (в редакции постановления от 18.12.2023 №48)</w:t>
      </w:r>
    </w:p>
    <w:p w:rsidR="00297E82" w:rsidRPr="0056220D" w:rsidRDefault="00297E82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lastRenderedPageBreak/>
        <w:t>3) проведения дренажных и мелиоративных работ на земельном участке;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4) забора (изъятия) водных ресурсов из водных объектов и водопоя;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5) прогона сельскохозяйственных животных через земельный участок;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6) 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 xml:space="preserve">7) использования земельного участка в целях охоты, рыболовства, </w:t>
      </w:r>
      <w:proofErr w:type="spellStart"/>
      <w:r w:rsidRPr="0056220D">
        <w:rPr>
          <w:rFonts w:cs="Arial"/>
        </w:rPr>
        <w:t>аквакультуры</w:t>
      </w:r>
      <w:proofErr w:type="spellEnd"/>
      <w:r w:rsidRPr="0056220D">
        <w:rPr>
          <w:rFonts w:cs="Arial"/>
        </w:rPr>
        <w:t xml:space="preserve"> (рыбоводства).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1.2. Круг заявителей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1.2.1. Заявителями (далее - заявитель) являются: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1.2.1.1. </w:t>
      </w:r>
      <w:proofErr w:type="gramStart"/>
      <w:r w:rsidRPr="0056220D">
        <w:rPr>
          <w:rFonts w:cs="Arial"/>
          <w:color w:val="000000"/>
        </w:rPr>
        <w:t>З</w:t>
      </w:r>
      <w:r w:rsidRPr="0056220D">
        <w:rPr>
          <w:rStyle w:val="13"/>
          <w:rFonts w:cs="Arial"/>
          <w:color w:val="000000"/>
        </w:rPr>
        <w:t>аинтересованные</w:t>
      </w:r>
      <w:proofErr w:type="gramEnd"/>
      <w:r w:rsidRPr="0056220D">
        <w:rPr>
          <w:rStyle w:val="13"/>
          <w:rFonts w:cs="Arial"/>
          <w:color w:val="000000"/>
        </w:rPr>
        <w:t xml:space="preserve"> в установлении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 xml:space="preserve">граждане, индивидуальные предприниматели и юридические лица. 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1.2.1.2. </w:t>
      </w:r>
      <w:proofErr w:type="gramStart"/>
      <w:r w:rsidRPr="0056220D">
        <w:rPr>
          <w:rFonts w:cs="Arial"/>
          <w:color w:val="000000"/>
        </w:rPr>
        <w:t>Заинтересованные</w:t>
      </w:r>
      <w:proofErr w:type="gramEnd"/>
      <w:r w:rsidRPr="0056220D">
        <w:rPr>
          <w:rFonts w:cs="Arial"/>
          <w:color w:val="000000"/>
        </w:rPr>
        <w:t xml:space="preserve"> в прекращении публичного сервитута: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1) правообладатели земельного участка, обремененного публичным сервитутом;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2) заинтересованные лица, если публичный сервитут установлен в целях обеспечения муниципальных нужд.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bCs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  <w:lang w:val="en-US"/>
        </w:rPr>
        <w:t>II</w:t>
      </w:r>
      <w:r w:rsidRPr="0056220D">
        <w:rPr>
          <w:rFonts w:cs="Arial"/>
          <w:b/>
          <w:color w:val="000000"/>
        </w:rPr>
        <w:t>. СТАНДАРТ ПРЕДОСТАВЛЕНИЯ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2.1. Наименование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Установление и прекращение публичного сервитута для использования земельных участков и (или) земель в целях, предусмотренных пунктами 1-7 части 4 статьи 23 Земельного кодекса Российской Федерации.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2.2. Наименование органа, предоставляющего муниципальную услугу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2.2.1. Предоставление муниципальной услуги осуществляется Администрацией.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2.2.2. Органом администрации, непосредственно предоставляющим услугу, является сектор по благоустройству, землеустройству, ГО и ЧС (далее - отдел).</w:t>
      </w:r>
    </w:p>
    <w:p w:rsidR="00127936" w:rsidRPr="0056220D" w:rsidRDefault="00297E82" w:rsidP="00127936">
      <w:pPr>
        <w:pStyle w:val="22"/>
        <w:keepNext w:val="0"/>
        <w:tabs>
          <w:tab w:val="left" w:pos="0"/>
        </w:tabs>
        <w:autoSpaceDE w:val="0"/>
        <w:rPr>
          <w:rFonts w:ascii="Arial" w:hAnsi="Arial" w:cs="Arial"/>
          <w:sz w:val="24"/>
        </w:rPr>
      </w:pPr>
      <w:r w:rsidRPr="0056220D">
        <w:rPr>
          <w:rFonts w:ascii="Arial" w:hAnsi="Arial" w:cs="Arial"/>
          <w:sz w:val="24"/>
        </w:rPr>
        <w:t xml:space="preserve">2.2.3. </w:t>
      </w:r>
      <w:proofErr w:type="gramStart"/>
      <w:r w:rsidRPr="0056220D">
        <w:rPr>
          <w:rFonts w:ascii="Arial" w:hAnsi="Arial" w:cs="Arial"/>
          <w:sz w:val="24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</w:t>
      </w:r>
      <w:r w:rsidR="00127936" w:rsidRPr="0056220D">
        <w:rPr>
          <w:rFonts w:ascii="Arial" w:hAnsi="Arial" w:cs="Arial"/>
          <w:color w:val="000000"/>
          <w:sz w:val="24"/>
          <w:lang w:eastAsia="ru-RU"/>
        </w:rPr>
        <w:t>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2.3. Описание результата предоставления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Результатом предоставления муниципальной услуги является: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 р</w:t>
      </w:r>
      <w:r w:rsidRPr="0056220D">
        <w:rPr>
          <w:rFonts w:cs="Arial"/>
        </w:rPr>
        <w:t>ешение об установлении публичного сервитута.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2) решение об отказе в установлении публичного сервитута.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3) решение о прекращении публичного сервитута.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4) решение об отказе в прекращении публичного сервитута.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color w:val="000000"/>
        </w:rPr>
      </w:pPr>
    </w:p>
    <w:p w:rsidR="00127936" w:rsidRPr="0056220D" w:rsidRDefault="00297E82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</w:rPr>
      </w:pPr>
      <w:r w:rsidRPr="0056220D">
        <w:rPr>
          <w:rFonts w:cs="Arial"/>
          <w:b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2.4.1. В случае установления публичного сервитута в отношении всего земельного участка либо части земельного участка, учтенной в Едином государственном реестре недвижимости: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решение об установлении публичного сервитута или решение об отказе в установлении публичного сервитута принимается в течение 30 календарных дней со дня регистрации предложения об установлении публичного сервитута 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iCs/>
          <w:color w:val="000000"/>
        </w:rPr>
        <w:t xml:space="preserve">2.4.2. В случае установления публичного сервитута в отношении части земельного участка, государственный кадастровый учет которой ранее не осуществлялся, либо в случае если публичный сервитут устанавливается в отношении земельных участков, государственная собственность на которые не разграничена, </w:t>
      </w:r>
      <w:proofErr w:type="gramStart"/>
      <w:r w:rsidRPr="0056220D">
        <w:rPr>
          <w:rFonts w:cs="Arial"/>
          <w:iCs/>
          <w:color w:val="000000"/>
        </w:rPr>
        <w:t>полномочия</w:t>
      </w:r>
      <w:proofErr w:type="gramEnd"/>
      <w:r w:rsidRPr="0056220D">
        <w:rPr>
          <w:rFonts w:cs="Arial"/>
          <w:iCs/>
          <w:color w:val="000000"/>
        </w:rPr>
        <w:t xml:space="preserve"> в отношении которых отнесены к полномочиям органов местного самоуправления в соответствии с законодательством Российской Федерации: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iCs/>
          <w:color w:val="000000"/>
        </w:rPr>
        <w:t>1) решение об установлении публичного сервитута принимается в течение 130 календарных дней со дня регистрации предложения об установлении публичного сервитута.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2) решение об отказе в установлении публичного сервитута </w:t>
      </w:r>
      <w:r w:rsidRPr="0056220D">
        <w:rPr>
          <w:rFonts w:cs="Arial"/>
          <w:iCs/>
          <w:color w:val="000000"/>
        </w:rPr>
        <w:t>принимается в течение 30 календарных дней со дня регистрации предложения об установлении публичного сервитута.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2.4.3. В случае прекращения публичного сервитута: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решение о прекращении публичного сервитута или решение об отказе в прекращении публичного сервитута </w:t>
      </w:r>
      <w:r w:rsidRPr="0056220D">
        <w:rPr>
          <w:rFonts w:cs="Arial"/>
          <w:iCs/>
          <w:color w:val="000000"/>
        </w:rPr>
        <w:t>принимается в течение 30 календарных дней со дня регистрации предложения о прекращении публичного сервитута.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297E82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</w:rPr>
      </w:pPr>
      <w:r w:rsidRPr="0056220D">
        <w:rPr>
          <w:rFonts w:cs="Arial"/>
          <w:b/>
        </w:rPr>
        <w:t>2.5. Нормативные правовые акты, регулирующие отношения, возникающие в связи с предоставлением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proofErr w:type="gramStart"/>
      <w:r w:rsidRPr="0056220D">
        <w:rPr>
          <w:rFonts w:cs="Arial"/>
          <w:color w:val="000000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сайте Администрации, в электронном региональном реестре муниципальных услуг в соответствии с постановлением Правительства Тюменской области от 30.05.2011 №173-п «О порядке формирования и ведения электронных региональных реестров государственных и муниципальных услуг (функций) Тюменской области»</w:t>
      </w:r>
      <w:r w:rsidRPr="0056220D">
        <w:rPr>
          <w:rStyle w:val="13"/>
          <w:rFonts w:eastAsia="Arial" w:cs="Arial"/>
          <w:bCs/>
          <w:color w:val="000000"/>
        </w:rPr>
        <w:t xml:space="preserve">, </w:t>
      </w:r>
      <w:r w:rsidRPr="0056220D">
        <w:rPr>
          <w:rStyle w:val="13"/>
          <w:rFonts w:eastAsia="Calibri" w:cs="Arial"/>
          <w:color w:val="000000"/>
          <w:lang w:eastAsia="en-US"/>
        </w:rPr>
        <w:t>в федеральной государственной информационной</w:t>
      </w:r>
      <w:proofErr w:type="gramEnd"/>
      <w:r w:rsidRPr="0056220D">
        <w:rPr>
          <w:rStyle w:val="13"/>
          <w:rFonts w:eastAsia="Calibri" w:cs="Arial"/>
          <w:color w:val="000000"/>
          <w:lang w:eastAsia="en-US"/>
        </w:rPr>
        <w:t xml:space="preserve"> системе «Федеральный реестр государственных и муниципальных услуг (функций)</w:t>
      </w:r>
      <w:r w:rsidRPr="0056220D">
        <w:rPr>
          <w:rStyle w:val="13"/>
          <w:rFonts w:eastAsia="Arial" w:cs="Arial"/>
        </w:rPr>
        <w:t>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bCs/>
          <w:color w:val="000000"/>
        </w:rPr>
        <w:t>2.6.1. </w:t>
      </w:r>
      <w:proofErr w:type="gramStart"/>
      <w:r w:rsidRPr="0056220D">
        <w:rPr>
          <w:rStyle w:val="13"/>
          <w:rFonts w:cs="Arial"/>
          <w:bCs/>
          <w:color w:val="000000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</w:t>
      </w:r>
      <w:r w:rsidRPr="0056220D">
        <w:rPr>
          <w:rStyle w:val="13"/>
          <w:rFonts w:cs="Arial"/>
          <w:color w:val="000000"/>
        </w:rPr>
        <w:t xml:space="preserve">ми правовыми актами и направляемых по выбору заявителя (представителя заявителя) непосредственно в администрацию </w:t>
      </w:r>
      <w:r w:rsidRPr="0056220D">
        <w:rPr>
          <w:rStyle w:val="13"/>
          <w:rFonts w:cs="Arial"/>
          <w:color w:val="000000"/>
        </w:rPr>
        <w:lastRenderedPageBreak/>
        <w:t xml:space="preserve">посредством почтовой связи на бумажном носителе, в электронной форме посредством </w:t>
      </w:r>
      <w:r w:rsidRPr="0056220D">
        <w:rPr>
          <w:rStyle w:val="13"/>
          <w:rFonts w:eastAsia="Arial" w:cs="Arial"/>
        </w:rPr>
        <w:t xml:space="preserve">федеральной государственной информационной системы «Единый портал государственных и муниципальных услуг» (www.gosuslugi.ru) (далее - Единый портал) или </w:t>
      </w:r>
      <w:r w:rsidRPr="0056220D">
        <w:rPr>
          <w:rStyle w:val="13"/>
          <w:rFonts w:cs="Arial"/>
          <w:color w:val="000000"/>
        </w:rPr>
        <w:t>интернет-сайта «Портал услуг Тюменской области» (www</w:t>
      </w:r>
      <w:proofErr w:type="gramEnd"/>
      <w:r w:rsidRPr="0056220D">
        <w:rPr>
          <w:rStyle w:val="13"/>
          <w:rFonts w:cs="Arial"/>
          <w:color w:val="000000"/>
        </w:rPr>
        <w:t>.</w:t>
      </w:r>
      <w:proofErr w:type="gramStart"/>
      <w:r w:rsidRPr="0056220D">
        <w:rPr>
          <w:rStyle w:val="13"/>
          <w:rFonts w:cs="Arial"/>
          <w:color w:val="000000"/>
        </w:rPr>
        <w:t>uslugi.admtyumen.ru) в информационно-телекоммуникационной сети «Интернет» (далее - Региональный портал) с использованием «Личного кабинета», путем личног</w:t>
      </w:r>
      <w:r w:rsidRPr="0056220D">
        <w:rPr>
          <w:rStyle w:val="13"/>
          <w:rFonts w:cs="Arial"/>
          <w:bCs/>
          <w:color w:val="000000"/>
        </w:rPr>
        <w:t xml:space="preserve">о обращения в МФЦ </w:t>
      </w:r>
      <w:r w:rsidRPr="0056220D">
        <w:rPr>
          <w:rStyle w:val="13"/>
          <w:rFonts w:cs="Arial"/>
          <w:color w:val="000000"/>
        </w:rPr>
        <w:t>на бумажном носителе.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2.6.1.1. В случае установления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1) предложение об установлении публичного сервитута по форме согласно приложению №1 к настоящему регламенту в случае направления предложения на бумажном носителе при личном обращении или почтовым отправлением, по форме, размещенной на </w:t>
      </w:r>
      <w:r w:rsidRPr="0056220D">
        <w:rPr>
          <w:rStyle w:val="13"/>
          <w:rFonts w:eastAsia="Arial" w:cs="Arial"/>
        </w:rPr>
        <w:t xml:space="preserve">Едином портале или </w:t>
      </w:r>
      <w:r w:rsidRPr="0056220D">
        <w:rPr>
          <w:rFonts w:cs="Arial"/>
          <w:color w:val="000000"/>
        </w:rPr>
        <w:t>Региональном портале, в случае подачи предложения в форме электронного документа с использованием «Личного кабинета». Предложение должно содержать обоснования необходимости установления публичного сервитута.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доверенность или иной документ, подтверждающий полномочия представителя заинтересованного лица в соответствии с гражданским законодательством РФ (в случае, если предложение направляется представителем заинтересованного лица);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3) схема границ части земельного участка, в отношении которой планируется установить публичный сервитут, на кадастровом плане территории с указанием координат характерных точек границ территории - в случае, если публичный сервитут необходимо установить в отношении части земельного участка (с использованием системы координат, установленной для ведения Единого государственного реестра недвижимости).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2.6.1.2. В случае прекращения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предложение о прекращении публичного сервитута по форме, согласно приложению №2 к настоящему регламенту, в случае направления предложения на бумажном носителе при личном обращении или почтовым отправлением, по форме, размещенной на Едином портале или Региональном портале, в случае подачи предложения в форме электронного документа с использованием «Личного кабинета».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доверенность или иной документ, подтверждающий полномочия представителя заинтересованного лица в соответствии с гражданским законодательством РФ (в случае, если предложение направляется представителем заинтересованного лица).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eastAsia="Arial" w:cs="Arial"/>
        </w:rPr>
        <w:t>2.6.2. Общие требования к направлению заявления о предоставлении муниципальной услуги (</w:t>
      </w:r>
      <w:r w:rsidRPr="0056220D">
        <w:rPr>
          <w:rFonts w:cs="Arial"/>
          <w:color w:val="000000"/>
        </w:rPr>
        <w:t>предложения об установлении публичного сервитута или предложения о прекращении публичного сервитута)</w:t>
      </w:r>
      <w:r w:rsidRPr="0056220D">
        <w:rPr>
          <w:rFonts w:eastAsia="Arial" w:cs="Arial"/>
        </w:rPr>
        <w:t xml:space="preserve"> </w:t>
      </w:r>
      <w:r w:rsidRPr="0056220D">
        <w:rPr>
          <w:rStyle w:val="13"/>
          <w:rFonts w:eastAsia="Arial" w:cs="Arial"/>
        </w:rPr>
        <w:t xml:space="preserve">и документам, необходимым для получения муниципальной услуги (далее - заявление и документы): 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 xml:space="preserve">2.6.2.1. </w:t>
      </w:r>
      <w:r w:rsidRPr="0056220D">
        <w:rPr>
          <w:rFonts w:cs="Arial"/>
          <w:color w:val="000000"/>
        </w:rPr>
        <w:t>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При подаче заявления в электронной форме заявление</w:t>
      </w:r>
      <w:r w:rsidRPr="0056220D">
        <w:rPr>
          <w:rStyle w:val="13"/>
          <w:rFonts w:eastAsia="Arial" w:cs="Arial"/>
        </w:rPr>
        <w:t xml:space="preserve">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rStyle w:val="13"/>
          <w:rFonts w:eastAsia="Arial"/>
          <w:color w:val="000000"/>
          <w:sz w:val="24"/>
          <w:szCs w:val="24"/>
          <w:lang w:eastAsia="ru-RU"/>
        </w:rPr>
        <w:lastRenderedPageBreak/>
        <w:t>2.6.2.2. </w:t>
      </w:r>
      <w:r w:rsidRPr="0056220D">
        <w:rPr>
          <w:rStyle w:val="13"/>
          <w:rFonts w:eastAsia="Arial"/>
          <w:sz w:val="24"/>
          <w:szCs w:val="24"/>
          <w:lang w:eastAsia="ru-RU"/>
        </w:rPr>
        <w:t>Д</w:t>
      </w:r>
      <w:r w:rsidRPr="0056220D">
        <w:rPr>
          <w:rStyle w:val="13"/>
          <w:rFonts w:eastAsia="Arial"/>
          <w:color w:val="000000"/>
          <w:sz w:val="24"/>
          <w:szCs w:val="24"/>
          <w:lang w:eastAsia="ru-RU"/>
        </w:rPr>
        <w:t>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а) </w:t>
      </w:r>
      <w:proofErr w:type="spellStart"/>
      <w:r w:rsidRPr="0056220D">
        <w:rPr>
          <w:sz w:val="24"/>
          <w:szCs w:val="24"/>
        </w:rPr>
        <w:t>xml</w:t>
      </w:r>
      <w:proofErr w:type="spellEnd"/>
      <w:r w:rsidRPr="0056220D">
        <w:rPr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6220D">
        <w:rPr>
          <w:sz w:val="24"/>
          <w:szCs w:val="24"/>
        </w:rPr>
        <w:t>xml</w:t>
      </w:r>
      <w:proofErr w:type="spellEnd"/>
      <w:r w:rsidRPr="0056220D">
        <w:rPr>
          <w:sz w:val="24"/>
          <w:szCs w:val="24"/>
        </w:rPr>
        <w:t>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б) </w:t>
      </w:r>
      <w:proofErr w:type="spellStart"/>
      <w:r w:rsidRPr="0056220D">
        <w:rPr>
          <w:sz w:val="24"/>
          <w:szCs w:val="24"/>
        </w:rPr>
        <w:t>doc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docx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odt</w:t>
      </w:r>
      <w:proofErr w:type="spellEnd"/>
      <w:r w:rsidRPr="0056220D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в) </w:t>
      </w:r>
      <w:proofErr w:type="spellStart"/>
      <w:r w:rsidRPr="0056220D">
        <w:rPr>
          <w:sz w:val="24"/>
          <w:szCs w:val="24"/>
        </w:rPr>
        <w:t>xls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xlsx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ods</w:t>
      </w:r>
      <w:proofErr w:type="spellEnd"/>
      <w:r w:rsidRPr="0056220D">
        <w:rPr>
          <w:sz w:val="24"/>
          <w:szCs w:val="24"/>
        </w:rPr>
        <w:t xml:space="preserve"> - для документов, содержащих расчеты;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г) </w:t>
      </w:r>
      <w:proofErr w:type="spellStart"/>
      <w:r w:rsidRPr="0056220D">
        <w:rPr>
          <w:sz w:val="24"/>
          <w:szCs w:val="24"/>
        </w:rPr>
        <w:t>pdf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jpg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jpeg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png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bmp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tiff</w:t>
      </w:r>
      <w:proofErr w:type="spellEnd"/>
      <w:r w:rsidRPr="0056220D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д) </w:t>
      </w:r>
      <w:proofErr w:type="spellStart"/>
      <w:r w:rsidRPr="0056220D">
        <w:rPr>
          <w:sz w:val="24"/>
          <w:szCs w:val="24"/>
        </w:rPr>
        <w:t>zip</w:t>
      </w:r>
      <w:proofErr w:type="spellEnd"/>
      <w:r w:rsidRPr="0056220D">
        <w:rPr>
          <w:sz w:val="24"/>
          <w:szCs w:val="24"/>
        </w:rPr>
        <w:t xml:space="preserve">, </w:t>
      </w:r>
      <w:proofErr w:type="spellStart"/>
      <w:r w:rsidRPr="0056220D">
        <w:rPr>
          <w:sz w:val="24"/>
          <w:szCs w:val="24"/>
        </w:rPr>
        <w:t>rar</w:t>
      </w:r>
      <w:proofErr w:type="spellEnd"/>
      <w:r w:rsidRPr="0056220D">
        <w:rPr>
          <w:sz w:val="24"/>
          <w:szCs w:val="24"/>
        </w:rPr>
        <w:t xml:space="preserve"> – для сжатых документов в один файл;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 xml:space="preserve">е) </w:t>
      </w:r>
      <w:proofErr w:type="spellStart"/>
      <w:r w:rsidRPr="0056220D">
        <w:rPr>
          <w:sz w:val="24"/>
          <w:szCs w:val="24"/>
        </w:rPr>
        <w:t>sig</w:t>
      </w:r>
      <w:proofErr w:type="spellEnd"/>
      <w:r w:rsidRPr="0056220D">
        <w:rPr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proofErr w:type="gramStart"/>
      <w:r w:rsidRPr="0056220D">
        <w:rPr>
          <w:sz w:val="24"/>
          <w:szCs w:val="24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6220D">
        <w:rPr>
          <w:sz w:val="24"/>
          <w:szCs w:val="24"/>
        </w:rPr>
        <w:t>dpi</w:t>
      </w:r>
      <w:proofErr w:type="spellEnd"/>
      <w:r w:rsidRPr="0056220D">
        <w:rPr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56220D">
        <w:rPr>
          <w:sz w:val="24"/>
          <w:szCs w:val="24"/>
        </w:rPr>
        <w:t xml:space="preserve"> бланка), с использованием следующих режимов: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  <w:r w:rsidRPr="0056220D">
        <w:rPr>
          <w:sz w:val="24"/>
          <w:szCs w:val="24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127936" w:rsidRPr="0056220D" w:rsidRDefault="00127936" w:rsidP="00127936">
      <w:pPr>
        <w:pStyle w:val="ConsPlusNormal"/>
        <w:widowControl/>
        <w:tabs>
          <w:tab w:val="left" w:pos="0"/>
        </w:tabs>
        <w:autoSpaceDE w:val="0"/>
        <w:ind w:firstLine="709"/>
        <w:jc w:val="both"/>
        <w:rPr>
          <w:sz w:val="24"/>
          <w:szCs w:val="24"/>
        </w:rPr>
      </w:pPr>
      <w:r w:rsidRPr="0056220D">
        <w:rPr>
          <w:rStyle w:val="13"/>
          <w:rFonts w:eastAsia="Arial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56220D">
        <w:rPr>
          <w:rStyle w:val="13"/>
          <w:rFonts w:eastAsia="Arial"/>
          <w:sz w:val="24"/>
          <w:szCs w:val="24"/>
          <w:lang w:eastAsia="ru-RU"/>
        </w:rPr>
        <w:t>xls</w:t>
      </w:r>
      <w:proofErr w:type="spellEnd"/>
      <w:r w:rsidRPr="0056220D">
        <w:rPr>
          <w:rStyle w:val="13"/>
          <w:rFonts w:eastAsia="Arial"/>
          <w:sz w:val="24"/>
          <w:szCs w:val="24"/>
          <w:lang w:eastAsia="ru-RU"/>
        </w:rPr>
        <w:t xml:space="preserve">, </w:t>
      </w:r>
      <w:proofErr w:type="spellStart"/>
      <w:r w:rsidRPr="0056220D">
        <w:rPr>
          <w:rStyle w:val="13"/>
          <w:rFonts w:eastAsia="Arial"/>
          <w:sz w:val="24"/>
          <w:szCs w:val="24"/>
          <w:lang w:eastAsia="ru-RU"/>
        </w:rPr>
        <w:t>xlsx</w:t>
      </w:r>
      <w:proofErr w:type="spellEnd"/>
      <w:r w:rsidRPr="0056220D">
        <w:rPr>
          <w:rStyle w:val="13"/>
          <w:rFonts w:eastAsia="Arial"/>
          <w:sz w:val="24"/>
          <w:szCs w:val="24"/>
          <w:lang w:eastAsia="ru-RU"/>
        </w:rPr>
        <w:t xml:space="preserve"> или </w:t>
      </w:r>
      <w:proofErr w:type="spellStart"/>
      <w:r w:rsidRPr="0056220D">
        <w:rPr>
          <w:rStyle w:val="13"/>
          <w:rFonts w:eastAsia="Arial"/>
          <w:sz w:val="24"/>
          <w:szCs w:val="24"/>
          <w:lang w:eastAsia="ru-RU"/>
        </w:rPr>
        <w:t>ods</w:t>
      </w:r>
      <w:proofErr w:type="spellEnd"/>
      <w:r w:rsidRPr="0056220D">
        <w:rPr>
          <w:rStyle w:val="13"/>
          <w:rFonts w:eastAsia="Arial"/>
          <w:sz w:val="24"/>
          <w:szCs w:val="24"/>
          <w:lang w:eastAsia="ru-RU"/>
        </w:rPr>
        <w:t xml:space="preserve">, </w:t>
      </w:r>
      <w:r w:rsidRPr="0056220D">
        <w:rPr>
          <w:rStyle w:val="13"/>
          <w:rFonts w:eastAsia="Arial"/>
          <w:color w:val="000000"/>
          <w:sz w:val="24"/>
          <w:szCs w:val="24"/>
          <w:lang w:eastAsia="ru-RU"/>
        </w:rPr>
        <w:t>формируются в виде отдельного документа, представляемого в электронной форме</w:t>
      </w:r>
      <w:r w:rsidRPr="0056220D">
        <w:rPr>
          <w:rStyle w:val="13"/>
          <w:rFonts w:eastAsia="Arial"/>
          <w:sz w:val="24"/>
          <w:szCs w:val="24"/>
          <w:lang w:eastAsia="ru-RU"/>
        </w:rPr>
        <w:t>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 xml:space="preserve">2.6.2.3. </w:t>
      </w:r>
      <w:r w:rsidRPr="0056220D">
        <w:rPr>
          <w:rFonts w:cs="Arial"/>
          <w:color w:val="000000"/>
        </w:rPr>
        <w:t xml:space="preserve">При подаче заявления </w:t>
      </w:r>
      <w:r w:rsidRPr="0056220D">
        <w:rPr>
          <w:rFonts w:cs="Arial"/>
        </w:rPr>
        <w:t>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127936" w:rsidRPr="0056220D" w:rsidRDefault="00127936" w:rsidP="00D350CD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 xml:space="preserve">2.6.2.4. </w:t>
      </w:r>
      <w:r w:rsidRPr="0056220D">
        <w:rPr>
          <w:rFonts w:cs="Arial"/>
          <w:color w:val="000000"/>
        </w:rPr>
        <w:t xml:space="preserve">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</w:t>
      </w:r>
      <w:r w:rsidRPr="0056220D">
        <w:rPr>
          <w:rFonts w:cs="Arial"/>
          <w:color w:val="000000"/>
        </w:rPr>
        <w:lastRenderedPageBreak/>
        <w:t xml:space="preserve">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D350CD" w:rsidRPr="0056220D" w:rsidRDefault="00D350CD" w:rsidP="00D350CD">
      <w:pPr>
        <w:suppressAutoHyphens/>
        <w:ind w:firstLine="709"/>
        <w:jc w:val="left"/>
        <w:rPr>
          <w:rFonts w:cs="Arial"/>
        </w:rPr>
      </w:pPr>
      <w:r w:rsidRPr="0056220D">
        <w:rPr>
          <w:rFonts w:cs="Arial"/>
          <w:color w:val="000000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идентификации и аутентификации с использованием информационных технологий, в порядке, установленном действующим законодательством</w:t>
      </w:r>
      <w:proofErr w:type="gramStart"/>
      <w:r w:rsidRPr="0056220D">
        <w:rPr>
          <w:rFonts w:cs="Arial"/>
          <w:color w:val="000000"/>
        </w:rPr>
        <w:t>.</w:t>
      </w:r>
      <w:proofErr w:type="gramEnd"/>
      <w:r w:rsidRPr="0056220D">
        <w:rPr>
          <w:rFonts w:cs="Arial"/>
          <w:color w:val="000000"/>
        </w:rPr>
        <w:t xml:space="preserve"> (</w:t>
      </w:r>
      <w:proofErr w:type="gramStart"/>
      <w:r w:rsidRPr="0056220D">
        <w:rPr>
          <w:rFonts w:cs="Arial"/>
          <w:color w:val="000000"/>
        </w:rPr>
        <w:t>в</w:t>
      </w:r>
      <w:proofErr w:type="gramEnd"/>
      <w:r w:rsidRPr="0056220D">
        <w:rPr>
          <w:rFonts w:cs="Arial"/>
          <w:color w:val="000000"/>
        </w:rPr>
        <w:t xml:space="preserve"> редакции постановления от 18.12.2023 №48)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eastAsia="Arial" w:cs="Arial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56220D">
        <w:rPr>
          <w:rStyle w:val="13"/>
          <w:rFonts w:eastAsia="Arial" w:cs="Arial"/>
        </w:rPr>
        <w:t>случаях</w:t>
      </w:r>
      <w:proofErr w:type="gramEnd"/>
      <w:r w:rsidRPr="0056220D">
        <w:rPr>
          <w:rStyle w:val="13"/>
          <w:rFonts w:eastAsia="Arial" w:cs="Arial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</w:t>
      </w:r>
      <w:r w:rsidR="00297E82" w:rsidRPr="0056220D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56220D">
        <w:rPr>
          <w:rStyle w:val="13"/>
          <w:rFonts w:eastAsia="Arial" w:cs="Arial"/>
        </w:rPr>
        <w:t>, или документов, выданных органами опеки и попечительства в соответствии с законодательством Российской Федерации.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2.7.1. Документы, сведения (информация) которые запрашиваются в порядке межведомственного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 в случае установления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2.7.1.1. </w:t>
      </w:r>
      <w:r w:rsidRPr="0056220D">
        <w:rPr>
          <w:rStyle w:val="13"/>
          <w:rFonts w:eastAsia="Arial" w:cs="Arial"/>
          <w:color w:val="000000"/>
        </w:rPr>
        <w:t>В</w:t>
      </w:r>
      <w:r w:rsidRPr="0056220D">
        <w:rPr>
          <w:rFonts w:cs="Arial"/>
          <w:color w:val="000000"/>
        </w:rPr>
        <w:t xml:space="preserve"> </w:t>
      </w:r>
      <w:r w:rsidRPr="0056220D">
        <w:rPr>
          <w:rStyle w:val="13"/>
          <w:rFonts w:eastAsia="Arial" w:cs="Arial"/>
          <w:color w:val="000000"/>
        </w:rPr>
        <w:t xml:space="preserve">Федеральную налоговую службу </w:t>
      </w:r>
      <w:r w:rsidRPr="0056220D">
        <w:rPr>
          <w:rFonts w:cs="Arial"/>
          <w:color w:val="000000"/>
        </w:rPr>
        <w:t>о предоставлении: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eastAsia="Arial" w:cs="Arial"/>
          <w:color w:val="000000"/>
        </w:rPr>
        <w:t>- сведений из Единого государственного реестра юридических лиц (для заявителей - юридических лиц);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 xml:space="preserve">- 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</w:t>
      </w:r>
      <w:r w:rsidR="00297E82" w:rsidRPr="0056220D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56220D">
        <w:rPr>
          <w:rStyle w:val="13"/>
          <w:rFonts w:eastAsia="Arial" w:cs="Arial"/>
          <w:color w:val="000000"/>
        </w:rPr>
        <w:t>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2.7.1.2. В</w:t>
      </w:r>
      <w:r w:rsidRPr="0056220D">
        <w:rPr>
          <w:rFonts w:cs="Arial"/>
          <w:color w:val="000000"/>
        </w:rPr>
        <w:t xml:space="preserve"> Федеральную службу государственной регистрации, кадастра и картографии о предоставлении: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</w:t>
      </w:r>
      <w:r w:rsidRPr="0056220D">
        <w:rPr>
          <w:rStyle w:val="13"/>
          <w:rFonts w:cs="Arial"/>
          <w:color w:val="000000"/>
        </w:rPr>
        <w:t>кадастровой выписки о земельном участке либо выписка из Единого государственного реестра недвижимости (в случае если публичный сервитут устанавливается в отношении всего земельного участка);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2)выписки</w:t>
      </w:r>
      <w:r w:rsidRPr="0056220D">
        <w:rPr>
          <w:rFonts w:cs="Arial"/>
        </w:rPr>
        <w:t xml:space="preserve"> из Единого государственного реестра недвижимости, либо кадастровая выписка, содержащая сведения о части земельного участка, либо схематическое отображение части земельного участка (в случае если публичный сервитут устанавливается в отношении части земельного участка).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2.7.1.3. </w:t>
      </w:r>
      <w:r w:rsidRPr="0056220D">
        <w:rPr>
          <w:rFonts w:eastAsia="Arial" w:cs="Arial"/>
        </w:rPr>
        <w:t>В органы опеки и попечительства о предоставлении 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</w:t>
      </w:r>
      <w:r w:rsidRPr="0056220D">
        <w:rPr>
          <w:rFonts w:eastAsia="Arial" w:cs="Arial"/>
          <w:strike/>
        </w:rPr>
        <w:t>.</w:t>
      </w:r>
      <w:r w:rsidRPr="0056220D">
        <w:rPr>
          <w:rFonts w:eastAsia="Arial" w:cs="Arial"/>
        </w:rPr>
        <w:t>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eastAsia="Arial" w:cs="Arial"/>
        </w:rPr>
        <w:lastRenderedPageBreak/>
        <w:t xml:space="preserve">2.7.1.4. </w:t>
      </w:r>
      <w:r w:rsidRPr="0056220D">
        <w:rPr>
          <w:rStyle w:val="13"/>
          <w:rFonts w:eastAsia="Arial" w:cs="Arial"/>
          <w:color w:val="000000"/>
        </w:rPr>
        <w:t>В Управление Министерства внутренних дел России по Тюменской области о предоставлении: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2.7.2. Документы, сведения (информация) которые запрашиваются в порядке межведомственного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 в случае прекращения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2.7.2.1. </w:t>
      </w:r>
      <w:r w:rsidRPr="0056220D">
        <w:rPr>
          <w:rStyle w:val="13"/>
          <w:rFonts w:eastAsia="Arial" w:cs="Arial"/>
          <w:color w:val="000000"/>
        </w:rPr>
        <w:t>В</w:t>
      </w:r>
      <w:r w:rsidRPr="0056220D">
        <w:rPr>
          <w:rFonts w:cs="Arial"/>
          <w:color w:val="000000"/>
        </w:rPr>
        <w:t xml:space="preserve"> </w:t>
      </w:r>
      <w:r w:rsidRPr="0056220D">
        <w:rPr>
          <w:rStyle w:val="13"/>
          <w:rFonts w:eastAsia="Arial" w:cs="Arial"/>
          <w:color w:val="000000"/>
        </w:rPr>
        <w:t xml:space="preserve">Федеральную налоговую службу </w:t>
      </w:r>
      <w:r w:rsidRPr="0056220D">
        <w:rPr>
          <w:rFonts w:cs="Arial"/>
          <w:color w:val="000000"/>
        </w:rPr>
        <w:t>о предоставлении: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eastAsia="Arial" w:cs="Arial"/>
          <w:color w:val="000000"/>
        </w:rPr>
        <w:t>- сведений из Единого государственного реестра юридических лиц (для заявителей - юридических лиц);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 xml:space="preserve">- 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</w:t>
      </w:r>
      <w:r w:rsidR="00297E82" w:rsidRPr="0056220D">
        <w:rPr>
          <w:rFonts w:cs="Arial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56220D">
        <w:rPr>
          <w:rStyle w:val="13"/>
          <w:rFonts w:eastAsia="Arial" w:cs="Arial"/>
          <w:color w:val="000000"/>
        </w:rPr>
        <w:t>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2.7.2.2. В Федеральную службу государственной регистрации, кадастра и картографии о предоставлении: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1) выписки из Единого государственного реестра недвижимости либо кадастровая выписка о земельном участке (в случае если публичный сервитут предлагается прекратить в отношении всего земельного участка);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2) выписки</w:t>
      </w:r>
      <w:r w:rsidRPr="0056220D">
        <w:rPr>
          <w:rFonts w:cs="Arial"/>
        </w:rPr>
        <w:t xml:space="preserve"> из Единого государственного реестра недвижимости, либо кадастровая выписка, содержащая сведения о части земельного участка, либо схематическое отображение части земельного участка (в случае если публичный сервитут предлагается прекратить в отношении части земельного участка).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2.7.2.3. </w:t>
      </w:r>
      <w:r w:rsidRPr="0056220D">
        <w:rPr>
          <w:rFonts w:eastAsia="Arial" w:cs="Arial"/>
        </w:rPr>
        <w:t>В органы опеки и попечительства о предоставлении 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Федерации).</w:t>
      </w:r>
    </w:p>
    <w:p w:rsidR="00127936" w:rsidRPr="0056220D" w:rsidRDefault="00127936" w:rsidP="00127936">
      <w:pPr>
        <w:tabs>
          <w:tab w:val="left" w:pos="0"/>
        </w:tabs>
        <w:suppressAutoHyphens/>
        <w:autoSpaceDE w:val="0"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2.7.2.4. В Управление Министерства внутренних дел России по Тюменской области о предоставлении:</w:t>
      </w:r>
    </w:p>
    <w:p w:rsidR="00127936" w:rsidRPr="0056220D" w:rsidRDefault="00127936" w:rsidP="00127936">
      <w:pPr>
        <w:tabs>
          <w:tab w:val="left" w:pos="0"/>
        </w:tabs>
        <w:suppressAutoHyphens/>
        <w:autoSpaceDE w:val="0"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127936" w:rsidRPr="0056220D" w:rsidRDefault="00127936" w:rsidP="00127936">
      <w:pPr>
        <w:pStyle w:val="22"/>
        <w:keepNext w:val="0"/>
        <w:tabs>
          <w:tab w:val="left" w:pos="0"/>
        </w:tabs>
        <w:autoSpaceDE w:val="0"/>
        <w:rPr>
          <w:rStyle w:val="13"/>
          <w:rFonts w:ascii="Arial" w:eastAsia="Times New Roman" w:hAnsi="Arial" w:cs="Arial"/>
          <w:color w:val="000000"/>
          <w:sz w:val="24"/>
          <w:lang w:eastAsia="ru-RU"/>
        </w:rPr>
      </w:pPr>
      <w:r w:rsidRPr="0056220D">
        <w:rPr>
          <w:rStyle w:val="13"/>
          <w:rFonts w:ascii="Arial" w:eastAsia="Times New Roman" w:hAnsi="Arial" w:cs="Arial"/>
          <w:color w:val="000000"/>
          <w:sz w:val="24"/>
          <w:lang w:eastAsia="ru-RU"/>
        </w:rPr>
        <w:t>2.7.3. Документы, указанные в пунктах 2.7.1, 2.7.2 настоящего подраздела, заявитель вправе представить по собственной инициативе при обращении за предоставлением муниципальной услуги.</w:t>
      </w:r>
    </w:p>
    <w:p w:rsidR="00297E82" w:rsidRPr="0056220D" w:rsidRDefault="00297E82" w:rsidP="00297E82">
      <w:pPr>
        <w:rPr>
          <w:rFonts w:cs="Arial"/>
        </w:rPr>
      </w:pPr>
      <w:r w:rsidRPr="0056220D">
        <w:rPr>
          <w:rFonts w:cs="Arial"/>
        </w:rPr>
        <w:t xml:space="preserve">2.7.4. </w:t>
      </w:r>
      <w:proofErr w:type="gramStart"/>
      <w:r w:rsidRPr="0056220D">
        <w:rPr>
          <w:rFonts w:cs="Arial"/>
        </w:rPr>
        <w:t>Сведения, указанные в абзаце третьем подпункта 2.7.1.1, подпунктах 2.7.1.3, 2.7.1.4 пункта 2.7.1, в абзаце третьем подпункта 2.7.2.1, подпунктах 2.7.2.3, 2.7.2.4 пункта 2.7.2 настоящего подраздела, также могут быть запрошены из единого федерального информационного регистра, содержащего сведения о населении Ро</w:t>
      </w:r>
      <w:r w:rsidRPr="0056220D">
        <w:rPr>
          <w:rFonts w:cs="Arial"/>
        </w:rPr>
        <w:t>с</w:t>
      </w:r>
      <w:r w:rsidRPr="0056220D">
        <w:rPr>
          <w:rFonts w:cs="Arial"/>
        </w:rPr>
        <w:t>сийской Федерации, в порядке, предусмотренном постановлением Правительства Российской Федерации от 09.10.2021 № 1723 «Об утверждении Правил предоста</w:t>
      </w:r>
      <w:r w:rsidRPr="0056220D">
        <w:rPr>
          <w:rFonts w:cs="Arial"/>
        </w:rPr>
        <w:t>в</w:t>
      </w:r>
      <w:r w:rsidRPr="0056220D">
        <w:rPr>
          <w:rFonts w:cs="Arial"/>
        </w:rPr>
        <w:t>ления сведений, содержащихся в едином федеральном информационном регистре</w:t>
      </w:r>
      <w:proofErr w:type="gramEnd"/>
      <w:r w:rsidRPr="0056220D">
        <w:rPr>
          <w:rFonts w:cs="Arial"/>
        </w:rPr>
        <w:t>, содержащем сведения о населении Российской Федерации, в том числе перечня указанных сведений и сроков их предоставления, и перечня обезличенных перс</w:t>
      </w:r>
      <w:r w:rsidRPr="0056220D">
        <w:rPr>
          <w:rFonts w:cs="Arial"/>
        </w:rPr>
        <w:t>о</w:t>
      </w:r>
      <w:r w:rsidRPr="0056220D">
        <w:rPr>
          <w:rFonts w:cs="Arial"/>
        </w:rPr>
        <w:t>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297E82" w:rsidRPr="0056220D" w:rsidRDefault="00297E82" w:rsidP="00297E82">
      <w:pPr>
        <w:rPr>
          <w:rFonts w:cs="Arial"/>
        </w:rPr>
      </w:pPr>
      <w:r w:rsidRPr="0056220D">
        <w:rPr>
          <w:rFonts w:cs="Arial"/>
        </w:rPr>
        <w:t>1) сведения о государственной регистрации рождения;</w:t>
      </w:r>
    </w:p>
    <w:p w:rsidR="00297E82" w:rsidRPr="0056220D" w:rsidRDefault="00297E82" w:rsidP="00297E82">
      <w:pPr>
        <w:rPr>
          <w:rFonts w:cs="Arial"/>
        </w:rPr>
      </w:pPr>
      <w:r w:rsidRPr="0056220D">
        <w:rPr>
          <w:rFonts w:cs="Arial"/>
        </w:rPr>
        <w:t>2) идентификаторы сведений об опекуне или о попечителе;</w:t>
      </w:r>
    </w:p>
    <w:p w:rsidR="00297E82" w:rsidRPr="0056220D" w:rsidRDefault="00297E82" w:rsidP="00297E82">
      <w:pPr>
        <w:pStyle w:val="22"/>
        <w:keepNext w:val="0"/>
        <w:tabs>
          <w:tab w:val="left" w:pos="0"/>
        </w:tabs>
        <w:autoSpaceDE w:val="0"/>
        <w:rPr>
          <w:rFonts w:ascii="Arial" w:hAnsi="Arial" w:cs="Arial"/>
          <w:sz w:val="24"/>
        </w:rPr>
      </w:pPr>
      <w:r w:rsidRPr="0056220D">
        <w:rPr>
          <w:rFonts w:ascii="Arial" w:hAnsi="Arial" w:cs="Arial"/>
          <w:sz w:val="24"/>
        </w:rPr>
        <w:lastRenderedPageBreak/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2.8.1. Основаниями для отказа в приеме документов, необходимых для предоставления муниципальной услуги, являются:</w:t>
      </w:r>
    </w:p>
    <w:p w:rsidR="00127936" w:rsidRPr="0056220D" w:rsidRDefault="00127936" w:rsidP="00127936">
      <w:pPr>
        <w:pStyle w:val="af2"/>
        <w:shd w:val="clear" w:color="auto" w:fill="FFFFFF"/>
        <w:tabs>
          <w:tab w:val="left" w:pos="0"/>
          <w:tab w:val="left" w:pos="7256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а)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27936" w:rsidRPr="0056220D" w:rsidRDefault="00127936" w:rsidP="00127936">
      <w:pPr>
        <w:pStyle w:val="af2"/>
        <w:shd w:val="clear" w:color="auto" w:fill="FFFFFF"/>
        <w:tabs>
          <w:tab w:val="left" w:pos="0"/>
          <w:tab w:val="left" w:pos="7256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б) представленные документы содержат подчистки и исправления текста;</w:t>
      </w:r>
    </w:p>
    <w:p w:rsidR="00127936" w:rsidRPr="0056220D" w:rsidRDefault="00127936" w:rsidP="00127936">
      <w:pPr>
        <w:pStyle w:val="af2"/>
        <w:shd w:val="clear" w:color="auto" w:fill="FFFFFF"/>
        <w:tabs>
          <w:tab w:val="left" w:pos="0"/>
          <w:tab w:val="left" w:pos="7256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в)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27936" w:rsidRPr="0056220D" w:rsidRDefault="00127936" w:rsidP="00127936">
      <w:pPr>
        <w:pStyle w:val="af2"/>
        <w:shd w:val="clear" w:color="auto" w:fill="FFFFFF"/>
        <w:tabs>
          <w:tab w:val="left" w:pos="0"/>
          <w:tab w:val="left" w:pos="7256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г) заявление, документы представлены в электронной форме с нарушением требований, установленных подпунктами</w:t>
      </w:r>
      <w:r w:rsidRPr="0056220D">
        <w:rPr>
          <w:rFonts w:eastAsia="0" w:cs="Arial"/>
          <w:color w:val="000000"/>
          <w:lang w:eastAsia="hi-IN"/>
        </w:rPr>
        <w:t xml:space="preserve"> 2.6.2.1, 2.6.2.2</w:t>
      </w:r>
      <w:r w:rsidRPr="0056220D">
        <w:rPr>
          <w:rFonts w:cs="Arial"/>
          <w:color w:val="000000"/>
        </w:rPr>
        <w:t xml:space="preserve"> пункта 2.6.2 подраздела 2.6 </w:t>
      </w:r>
      <w:r w:rsidRPr="0056220D">
        <w:rPr>
          <w:rStyle w:val="13"/>
          <w:rFonts w:eastAsia="Arial" w:cs="Arial"/>
        </w:rPr>
        <w:t>настоящего регламента</w:t>
      </w:r>
      <w:r w:rsidRPr="0056220D">
        <w:rPr>
          <w:rFonts w:cs="Arial"/>
          <w:color w:val="000000"/>
        </w:rPr>
        <w:t>;</w:t>
      </w:r>
    </w:p>
    <w:p w:rsidR="00127936" w:rsidRPr="0056220D" w:rsidRDefault="00127936" w:rsidP="00127936">
      <w:pPr>
        <w:pStyle w:val="af2"/>
        <w:shd w:val="clear" w:color="auto" w:fill="FFFFFF"/>
        <w:tabs>
          <w:tab w:val="left" w:pos="0"/>
          <w:tab w:val="left" w:pos="7256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д) выявлено несоблюдение установленных статьей 11 </w:t>
      </w:r>
      <w:r w:rsidRPr="0056220D">
        <w:rPr>
          <w:rStyle w:val="13"/>
          <w:rFonts w:cs="Arial"/>
        </w:rPr>
        <w:t>Федерального закона от 06.04.2011 № 63-ФЗ «Об электронной подписи»</w:t>
      </w:r>
      <w:r w:rsidRPr="0056220D">
        <w:rPr>
          <w:rFonts w:cs="Arial"/>
        </w:rPr>
        <w:t xml:space="preserve"> (далее - Федеральный закон № 63-ФЗ)</w:t>
      </w:r>
      <w:r w:rsidRPr="0056220D">
        <w:rPr>
          <w:rFonts w:cs="Arial"/>
          <w:color w:val="000000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2.8.2. Основаниями для возврата предложения об установлении публичного сервитута являются: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1) предложение не соответствует форме, установленной приложением №1 к настоящему регламенту;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2) не предоставлены документы, предусмотренные подпунктами 2, 3 пункта 2.6.1.1</w:t>
      </w:r>
      <w:r w:rsidRPr="0056220D">
        <w:rPr>
          <w:rFonts w:cs="Arial"/>
        </w:rPr>
        <w:t xml:space="preserve"> </w:t>
      </w:r>
      <w:r w:rsidRPr="0056220D">
        <w:rPr>
          <w:rFonts w:cs="Arial"/>
          <w:color w:val="000000"/>
        </w:rPr>
        <w:t>подраздела 2.6 настоящего регламента.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2.8.3. Основаниями для возврата предложения о прекращении публичного сервитута являются: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1) предложение не соответствует форме, установленной приложением №2 к настоящему регламенту;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2) не предоставлен документ, предусмотренный подпунктом 2 пункта 2.6.1.2 подраздела 2.6 настоящего регламента.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color w:val="000000"/>
        </w:rPr>
      </w:pPr>
    </w:p>
    <w:p w:rsidR="0056220D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  <w:r w:rsidRPr="0056220D">
        <w:rPr>
          <w:rFonts w:cs="Arial"/>
          <w:b/>
          <w:color w:val="000000"/>
        </w:rPr>
        <w:t xml:space="preserve">2.9. Исчерпывающий перечень оснований отказа в предоставлении муниципальной услуги 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2.9.1. Основаниями для отказа в предоставлении муниципальной услуги являются: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2.9.1.1. При принятии решения об отказе в установлении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предложение подано (направлено) в орган, который не вправе принимать решение об установлении публичного сервитута;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цель установления публичного сервитута, указанная в предложении, не соответствует предусмотренным подпунктами 1 - 7 пункта 1.1.2 подраздела 1.1 настоящего регламента целям установления публичного сервитута;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3) планируемое на условиях публичного сервитута использование земельного участка не допускается в соответствии с федеральными законами;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4) установление публичного сервитута приведет к невозможности использовать земельный участок в соответствии с его разрешенным </w:t>
      </w:r>
      <w:r w:rsidRPr="0056220D">
        <w:rPr>
          <w:rFonts w:cs="Arial"/>
          <w:color w:val="000000"/>
        </w:rPr>
        <w:lastRenderedPageBreak/>
        <w:t>использованием или к существенным затруднениям в использовании земельного участка.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2.9.1.2. При принятии решения об отказе в прекращении публичного сервитута: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отсутствие других, кроме сохранения установленного публичного сервитута, возможных вариантов достижения целей, указанных в подпунктах 1 - 7 пункта 1.1.2 подраздела 1.1 настоящего регламента.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2.9.2. </w:t>
      </w:r>
      <w:r w:rsidRPr="0056220D">
        <w:rPr>
          <w:rFonts w:cs="Arial"/>
        </w:rPr>
        <w:t xml:space="preserve">В </w:t>
      </w:r>
      <w:r w:rsidRPr="0056220D">
        <w:rPr>
          <w:rFonts w:cs="Arial"/>
          <w:color w:val="000000"/>
        </w:rPr>
        <w:t xml:space="preserve">отказе о предоставлении муниципальной услуги (в </w:t>
      </w:r>
      <w:r w:rsidRPr="0056220D">
        <w:rPr>
          <w:rFonts w:cs="Arial"/>
        </w:rPr>
        <w:t>решении об отказе в установлении публичного сервитута) должны быть приведены все основания для такого отказа.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2.9.4. Основания для приостановления предоставления муниципальной услуги отсутствуют.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 xml:space="preserve">2.10. </w:t>
      </w:r>
      <w:r w:rsidR="00110EB1" w:rsidRPr="0056220D">
        <w:rPr>
          <w:rFonts w:cs="Arial"/>
          <w:b/>
          <w:bCs/>
        </w:rPr>
        <w:t xml:space="preserve">Способы, размер и основания взимания </w:t>
      </w:r>
      <w:r w:rsidR="00110EB1" w:rsidRPr="0056220D">
        <w:rPr>
          <w:rFonts w:cs="Arial"/>
          <w:b/>
          <w:bCs/>
          <w:shd w:val="clear" w:color="auto" w:fill="FFFF00"/>
        </w:rPr>
        <w:t xml:space="preserve">государственной пошлины или </w:t>
      </w:r>
      <w:proofErr w:type="gramStart"/>
      <w:r w:rsidR="00110EB1" w:rsidRPr="0056220D">
        <w:rPr>
          <w:rFonts w:cs="Arial"/>
          <w:b/>
          <w:bCs/>
          <w:shd w:val="clear" w:color="auto" w:fill="FFFF00"/>
        </w:rPr>
        <w:t>иной платы, взимаемой за предоставление муниципальной услуги</w:t>
      </w:r>
      <w:r w:rsidR="00110EB1" w:rsidRPr="0056220D">
        <w:rPr>
          <w:rFonts w:cs="Arial"/>
          <w:color w:val="000000"/>
        </w:rPr>
        <w:t xml:space="preserve"> </w:t>
      </w:r>
      <w:r w:rsidRPr="0056220D">
        <w:rPr>
          <w:rFonts w:cs="Arial"/>
          <w:color w:val="000000"/>
        </w:rPr>
        <w:t>Предоставление муниципальной услуги осуществляется</w:t>
      </w:r>
      <w:proofErr w:type="gramEnd"/>
      <w:r w:rsidRPr="0056220D">
        <w:rPr>
          <w:rFonts w:cs="Arial"/>
          <w:color w:val="000000"/>
        </w:rPr>
        <w:t xml:space="preserve"> бесплатно - без взимания государственной пошлины или иной платы.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10EB1" w:rsidRPr="0056220D" w:rsidRDefault="00110EB1" w:rsidP="00110EB1">
      <w:pPr>
        <w:rPr>
          <w:rFonts w:cs="Arial"/>
          <w:b/>
        </w:rPr>
      </w:pPr>
      <w:r w:rsidRPr="0056220D">
        <w:rPr>
          <w:rFonts w:cs="Arial"/>
          <w:b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10EB1" w:rsidRPr="0056220D" w:rsidRDefault="00110EB1" w:rsidP="00110EB1">
      <w:pPr>
        <w:ind w:firstLine="708"/>
        <w:rPr>
          <w:rFonts w:cs="Arial"/>
        </w:rPr>
      </w:pPr>
      <w:r w:rsidRPr="0056220D">
        <w:rPr>
          <w:rFonts w:cs="Arial"/>
        </w:rPr>
        <w:t>Услуги, которые являются необходимыми и обязательными для предоставл</w:t>
      </w:r>
      <w:r w:rsidRPr="0056220D">
        <w:rPr>
          <w:rFonts w:cs="Arial"/>
        </w:rPr>
        <w:t>е</w:t>
      </w:r>
      <w:r w:rsidRPr="0056220D">
        <w:rPr>
          <w:rFonts w:cs="Arial"/>
        </w:rPr>
        <w:t>ния муниципальной услуги, отсутствуют.</w:t>
      </w:r>
    </w:p>
    <w:p w:rsidR="00127936" w:rsidRPr="0056220D" w:rsidRDefault="00110EB1" w:rsidP="00110EB1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color w:val="000000"/>
        </w:rPr>
      </w:pPr>
    </w:p>
    <w:p w:rsidR="00110EB1" w:rsidRPr="0056220D" w:rsidRDefault="00110EB1" w:rsidP="00110EB1">
      <w:pPr>
        <w:rPr>
          <w:rFonts w:cs="Arial"/>
        </w:rPr>
      </w:pPr>
      <w:r w:rsidRPr="0056220D">
        <w:rPr>
          <w:rFonts w:cs="Arial"/>
        </w:rPr>
        <w:t>2.12. Максимальный срок ожидания в очереди при подаче заявления о пред</w:t>
      </w:r>
      <w:r w:rsidRPr="0056220D">
        <w:rPr>
          <w:rFonts w:cs="Arial"/>
        </w:rPr>
        <w:t>о</w:t>
      </w:r>
      <w:r w:rsidRPr="0056220D">
        <w:rPr>
          <w:rFonts w:cs="Arial"/>
        </w:rPr>
        <w:t>ставлении муниципальной услуги, услуги, предоставляемой организацией, участв</w:t>
      </w:r>
      <w:r w:rsidRPr="0056220D">
        <w:rPr>
          <w:rFonts w:cs="Arial"/>
        </w:rPr>
        <w:t>у</w:t>
      </w:r>
      <w:r w:rsidRPr="0056220D">
        <w:rPr>
          <w:rFonts w:cs="Arial"/>
        </w:rPr>
        <w:t>ющей в предоставлении муниципальной услуги, и при получении результата пред</w:t>
      </w:r>
      <w:r w:rsidRPr="0056220D">
        <w:rPr>
          <w:rFonts w:cs="Arial"/>
        </w:rPr>
        <w:t>о</w:t>
      </w:r>
      <w:r w:rsidRPr="0056220D">
        <w:rPr>
          <w:rFonts w:cs="Arial"/>
        </w:rPr>
        <w:t>ставления таких услуг</w:t>
      </w:r>
    </w:p>
    <w:p w:rsidR="00127936" w:rsidRPr="0056220D" w:rsidRDefault="00110EB1" w:rsidP="00110EB1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2.13. 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127936" w:rsidRPr="0056220D" w:rsidRDefault="00127936" w:rsidP="00127936">
      <w:pPr>
        <w:shd w:val="clear" w:color="auto" w:fill="FFFFFF"/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2.13.2. </w:t>
      </w:r>
      <w:proofErr w:type="gramStart"/>
      <w:r w:rsidRPr="0056220D">
        <w:rPr>
          <w:rStyle w:val="13"/>
          <w:rFonts w:eastAsia="Arial" w:cs="Arial"/>
          <w:color w:val="000000"/>
        </w:rPr>
        <w:t xml:space="preserve">При поступлении заявления о предоставлении муниципальной услуги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 предоставлении муниципальной услуги осуществляется в день его поступления, в </w:t>
      </w:r>
      <w:r w:rsidRPr="0056220D">
        <w:rPr>
          <w:rStyle w:val="13"/>
          <w:rFonts w:eastAsia="Arial" w:cs="Arial"/>
          <w:color w:val="000000"/>
        </w:rPr>
        <w:lastRenderedPageBreak/>
        <w:t>выходные или праздничные дни, а также вне графика работы – в первый рабочий день, следующий за днем его поступления.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b/>
          <w:bCs/>
          <w:color w:val="000000"/>
        </w:rPr>
        <w:t>2.14. </w:t>
      </w:r>
      <w:proofErr w:type="gramStart"/>
      <w:r w:rsidRPr="0056220D">
        <w:rPr>
          <w:rFonts w:cs="Arial"/>
          <w:b/>
          <w:bCs/>
          <w:color w:val="000000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27936" w:rsidRPr="0056220D" w:rsidRDefault="00127936" w:rsidP="00127936">
      <w:pPr>
        <w:pStyle w:val="19"/>
        <w:tabs>
          <w:tab w:val="left" w:pos="0"/>
        </w:tabs>
        <w:suppressAutoHyphens/>
        <w:ind w:firstLine="709"/>
        <w:rPr>
          <w:rFonts w:cs="Arial"/>
          <w:szCs w:val="24"/>
        </w:rPr>
      </w:pPr>
      <w:proofErr w:type="gramStart"/>
      <w:r w:rsidRPr="0056220D">
        <w:rPr>
          <w:rFonts w:cs="Arial"/>
          <w:szCs w:val="24"/>
        </w:rPr>
        <w:t xml:space="preserve">Требования к помещениям МФЦ, в которых предоставляется муниципальная услуга, залы ожидания, места для заполнения предложения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r w:rsidR="00110EB1" w:rsidRPr="0056220D">
        <w:rPr>
          <w:rFonts w:cs="Arial"/>
          <w:szCs w:val="24"/>
        </w:rPr>
        <w:t>п</w:t>
      </w:r>
      <w:r w:rsidRPr="0056220D">
        <w:rPr>
          <w:rFonts w:cs="Arial"/>
          <w:szCs w:val="24"/>
        </w:rPr>
        <w:t>остановлением Правительства РФ от 22.12.2012 №1376.</w:t>
      </w:r>
      <w:proofErr w:type="gramEnd"/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2.15. Показатели доступности и качества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2.15.1. Показателями доступности муниципальной услуги являются: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1) наличие полной, достоверной и доступной для заявителя (представителя заявителя) информации о </w:t>
      </w:r>
      <w:r w:rsidR="00110EB1" w:rsidRPr="0056220D">
        <w:rPr>
          <w:rFonts w:cs="Arial"/>
        </w:rPr>
        <w:t>содержании</w:t>
      </w:r>
      <w:r w:rsidRPr="0056220D">
        <w:rPr>
          <w:rFonts w:cs="Arial"/>
          <w:color w:val="000000"/>
        </w:rPr>
        <w:t xml:space="preserve">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наличие помещений, оборудования и оснащения, отвечающих требованиям настоящего регламента;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3) соблюдение режима работы администрации и МФЦ при предоставлении муниципальной услуги;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5) </w:t>
      </w:r>
      <w:r w:rsidR="00AA70BE" w:rsidRPr="0056220D">
        <w:rPr>
          <w:rFonts w:cs="Arial"/>
        </w:rPr>
        <w:t>возможность получения заявителем (представителем заявителя) муниципальной услуги в МФЦ в полном объеме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2.15.2. Показателями качества муниципальной услуги являются: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 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</w:rPr>
      </w:pPr>
      <w:r w:rsidRPr="0056220D">
        <w:rPr>
          <w:rFonts w:cs="Arial"/>
          <w:b/>
          <w:color w:val="000000"/>
        </w:rPr>
        <w:t>2.16. </w:t>
      </w:r>
      <w:proofErr w:type="gramStart"/>
      <w:r w:rsidR="00AA70BE" w:rsidRPr="0056220D">
        <w:rPr>
          <w:rFonts w:cs="Arial"/>
          <w:b/>
        </w:rPr>
        <w:t>Иные требования, в том числе,  учитывающие случаи и порядок предоставления муниципальной услуги в упреждающем (</w:t>
      </w:r>
      <w:proofErr w:type="spellStart"/>
      <w:r w:rsidR="00AA70BE" w:rsidRPr="0056220D">
        <w:rPr>
          <w:rFonts w:cs="Arial"/>
          <w:b/>
        </w:rPr>
        <w:t>проактивном</w:t>
      </w:r>
      <w:proofErr w:type="spellEnd"/>
      <w:r w:rsidR="00AA70BE" w:rsidRPr="0056220D">
        <w:rPr>
          <w:rFonts w:cs="Arial"/>
          <w:b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lastRenderedPageBreak/>
        <w:t>2.16.1</w:t>
      </w:r>
      <w:proofErr w:type="gramStart"/>
      <w:r w:rsidRPr="0056220D">
        <w:rPr>
          <w:rFonts w:cs="Arial"/>
          <w:color w:val="000000"/>
        </w:rPr>
        <w:t> П</w:t>
      </w:r>
      <w:proofErr w:type="gramEnd"/>
      <w:r w:rsidRPr="0056220D">
        <w:rPr>
          <w:rFonts w:cs="Arial"/>
          <w:color w:val="000000"/>
        </w:rPr>
        <w:t>ри предоставлении муниципальной услуги в электронной форме заявитель вправе: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1) получить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r w:rsidRPr="0056220D">
        <w:rPr>
          <w:rFonts w:cs="Arial"/>
        </w:rPr>
        <w:t>www.mfcto.ru</w:t>
      </w:r>
      <w:r w:rsidRPr="0056220D">
        <w:rPr>
          <w:rFonts w:cs="Arial"/>
          <w:color w:val="000000"/>
        </w:rPr>
        <w:t>), в том числе с использованием мобильного приложения;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3) подать предложение в форме электронного документа с использованием «Личного кабинета» Единого портала или Регионального портала посредством заполнения электронной формы предложения;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4) получить сведения о ходе выполнения предложения, поданного в электронной форме;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5) получить результат предоставления муниципальной услуги в форме электронного документа на Едином портале или Региональном портале;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МО в порядке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2.16.2.</w:t>
      </w:r>
      <w:r w:rsidRPr="0056220D">
        <w:rPr>
          <w:rStyle w:val="13"/>
          <w:rFonts w:eastAsia="Arial" w:cs="Arial"/>
          <w:color w:val="000000"/>
        </w:rPr>
        <w:t> </w:t>
      </w:r>
      <w:proofErr w:type="gramStart"/>
      <w:r w:rsidRPr="0056220D">
        <w:rPr>
          <w:rStyle w:val="13"/>
          <w:rFonts w:eastAsia="Arial" w:cs="Arial"/>
          <w:b/>
          <w:bCs/>
          <w:color w:val="000000"/>
        </w:rPr>
        <w:t xml:space="preserve"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</w:t>
      </w:r>
      <w:r w:rsidRPr="0056220D">
        <w:rPr>
          <w:rStyle w:val="13"/>
          <w:rFonts w:cs="Arial"/>
          <w:b/>
          <w:bCs/>
          <w:color w:val="000000"/>
        </w:rPr>
        <w:t xml:space="preserve">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</w:t>
      </w:r>
      <w:r w:rsidRPr="0056220D">
        <w:rPr>
          <w:rStyle w:val="13"/>
          <w:rFonts w:eastAsia="Arial" w:cs="Arial"/>
          <w:b/>
          <w:bCs/>
          <w:color w:val="000000"/>
        </w:rPr>
        <w:t>сведений о ходе выполнения запроса о предоставлении</w:t>
      </w:r>
      <w:proofErr w:type="gramEnd"/>
      <w:r w:rsidRPr="0056220D">
        <w:rPr>
          <w:rStyle w:val="13"/>
          <w:rFonts w:eastAsia="Arial" w:cs="Arial"/>
          <w:b/>
          <w:bCs/>
          <w:color w:val="000000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2.16.3. </w:t>
      </w:r>
      <w:r w:rsidR="00AA70BE" w:rsidRPr="0056220D">
        <w:rPr>
          <w:rFonts w:cs="Arial"/>
        </w:rPr>
        <w:t xml:space="preserve"> 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="00AA70BE" w:rsidRPr="0056220D">
        <w:rPr>
          <w:rFonts w:cs="Arial"/>
        </w:rPr>
        <w:t>проактивном</w:t>
      </w:r>
      <w:proofErr w:type="spellEnd"/>
      <w:r w:rsidR="00AA70BE" w:rsidRPr="0056220D">
        <w:rPr>
          <w:rFonts w:cs="Arial"/>
        </w:rPr>
        <w:t>) режиме, особенности предоставления муниципальной услуги в МФЦ, не предусмотрено.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  <w:lang w:val="en-US"/>
        </w:rPr>
        <w:t>III</w:t>
      </w:r>
      <w:r w:rsidRPr="0056220D">
        <w:rPr>
          <w:rFonts w:cs="Arial"/>
          <w:b/>
          <w:color w:val="000000"/>
        </w:rPr>
        <w:t>. СОСТАВ, ПОСЛЕДОВАТЕЛЬНОСТЬ И СРОКИ ВЫПОЛ</w:t>
      </w:r>
      <w:r w:rsidR="0056220D" w:rsidRPr="0056220D">
        <w:rPr>
          <w:rFonts w:cs="Arial"/>
          <w:b/>
          <w:color w:val="000000"/>
        </w:rPr>
        <w:t>НЕНИЯ АДМИНИСТРАТИВНЫХ ПРОЦЕДУР</w:t>
      </w:r>
      <w:r w:rsidRPr="0056220D">
        <w:rPr>
          <w:rFonts w:cs="Arial"/>
          <w:b/>
          <w:color w:val="000000"/>
        </w:rPr>
        <w:t>, ТРЕБОВАНИЯ К ПОРЯДКУ</w:t>
      </w:r>
      <w:r w:rsidR="00AA70BE" w:rsidRPr="0056220D">
        <w:rPr>
          <w:rFonts w:cs="Arial"/>
        </w:rPr>
        <w:t xml:space="preserve"> </w:t>
      </w:r>
      <w:r w:rsidRPr="0056220D">
        <w:rPr>
          <w:rFonts w:cs="Arial"/>
          <w:b/>
          <w:color w:val="000000"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Style w:val="13"/>
          <w:rFonts w:ascii="Arial" w:hAnsi="Arial" w:cs="Arial"/>
          <w:b/>
          <w:bCs/>
          <w:color w:val="000000"/>
        </w:rPr>
        <w:t>3.1. Перечень и особенности исполнения административных процедур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bCs/>
          <w:color w:val="000000"/>
        </w:rPr>
        <w:t>3.1.1. Предоставление муниципальной услуги включает в себя следующие административные процедуры: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bCs/>
          <w:color w:val="000000"/>
        </w:rPr>
        <w:t>1) </w:t>
      </w:r>
      <w:r w:rsidRPr="0056220D">
        <w:rPr>
          <w:rFonts w:ascii="Arial" w:hAnsi="Arial" w:cs="Arial"/>
          <w:color w:val="000000"/>
        </w:rPr>
        <w:t>прием и регистрация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услуги;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bCs/>
          <w:color w:val="000000"/>
        </w:rPr>
        <w:t>2) в</w:t>
      </w:r>
      <w:r w:rsidRPr="0056220D">
        <w:rPr>
          <w:rFonts w:ascii="Arial" w:hAnsi="Arial" w:cs="Arial"/>
          <w:bCs/>
        </w:rPr>
        <w:t xml:space="preserve">озврат предложения </w:t>
      </w:r>
      <w:r w:rsidRPr="0056220D">
        <w:rPr>
          <w:rFonts w:ascii="Arial" w:hAnsi="Arial" w:cs="Arial"/>
        </w:rPr>
        <w:t xml:space="preserve">об установлении публичного сервитута </w:t>
      </w:r>
      <w:r w:rsidRPr="0056220D">
        <w:rPr>
          <w:rFonts w:ascii="Arial" w:hAnsi="Arial" w:cs="Arial"/>
          <w:color w:val="000000"/>
        </w:rPr>
        <w:t xml:space="preserve">либо предложения о прекращении публичного сервитута </w:t>
      </w:r>
      <w:r w:rsidRPr="0056220D">
        <w:rPr>
          <w:rFonts w:ascii="Arial" w:hAnsi="Arial" w:cs="Arial"/>
        </w:rPr>
        <w:t xml:space="preserve">и </w:t>
      </w:r>
      <w:r w:rsidRPr="0056220D">
        <w:rPr>
          <w:rFonts w:ascii="Arial" w:hAnsi="Arial" w:cs="Arial"/>
          <w:color w:val="000000"/>
        </w:rPr>
        <w:t>документов, необходимых для предоставления муниципальной услуги;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bCs/>
          <w:color w:val="000000"/>
        </w:rPr>
        <w:lastRenderedPageBreak/>
        <w:t>3) </w:t>
      </w:r>
      <w:r w:rsidRPr="0056220D">
        <w:rPr>
          <w:rFonts w:ascii="Arial" w:hAnsi="Arial" w:cs="Arial"/>
          <w:color w:val="000000"/>
        </w:rPr>
        <w:t xml:space="preserve">рассмотрение предложения об установлении публичного сервитута и документов, необходимых для предоставления муниципальной услуги, и </w:t>
      </w:r>
      <w:r w:rsidRPr="0056220D">
        <w:rPr>
          <w:rFonts w:ascii="Arial" w:hAnsi="Arial" w:cs="Arial"/>
        </w:rPr>
        <w:t>принятие решения об установлении публичного сервитута либо об отказе в установлении публичного сервитута;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color w:val="000000"/>
        </w:rPr>
        <w:t>4) рассмотрение предложения о прекращении публичного сервитута и документов, необходимых для предоставления муниципальной услуги, и принятие решения о прекращении публичного сервитута либо об отказе в прекращении публичного сервитута;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color w:val="000000"/>
        </w:rPr>
        <w:t>5) исправление допущенных опечаток и</w:t>
      </w:r>
      <w:r w:rsidR="00AA70BE" w:rsidRPr="0056220D">
        <w:rPr>
          <w:rFonts w:ascii="Arial" w:hAnsi="Arial" w:cs="Arial"/>
          <w:color w:val="000000"/>
        </w:rPr>
        <w:t xml:space="preserve"> </w:t>
      </w:r>
      <w:r w:rsidR="00AA70BE" w:rsidRPr="0056220D">
        <w:rPr>
          <w:rFonts w:ascii="Arial" w:hAnsi="Arial" w:cs="Arial"/>
        </w:rPr>
        <w:t xml:space="preserve">(или) </w:t>
      </w:r>
      <w:r w:rsidRPr="0056220D">
        <w:rPr>
          <w:rFonts w:ascii="Arial" w:hAnsi="Arial" w:cs="Arial"/>
          <w:color w:val="000000"/>
        </w:rPr>
        <w:t>ошибок в выданных в результате предоставления муниципальной услуги документах.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Style w:val="13"/>
          <w:rFonts w:ascii="Arial" w:hAnsi="Arial" w:cs="Arial"/>
          <w:color w:val="000000"/>
        </w:rPr>
        <w:t xml:space="preserve">Доступ заявителей (представителей заявителей) к сведениям о муниципальной услуге, возможность получения сведений о ходе выполнения предложения,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портала, Регионального портала. </w:t>
      </w:r>
      <w:proofErr w:type="gramStart"/>
      <w:r w:rsidRPr="0056220D">
        <w:rPr>
          <w:rStyle w:val="13"/>
          <w:rFonts w:ascii="Arial" w:hAnsi="Arial" w:cs="Arial"/>
          <w:color w:val="000000"/>
        </w:rPr>
        <w:t xml:space="preserve"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</w:t>
      </w:r>
      <w:r w:rsidRPr="0056220D">
        <w:rPr>
          <w:rStyle w:val="13"/>
          <w:rFonts w:ascii="Arial" w:hAnsi="Arial" w:cs="Arial"/>
        </w:rPr>
        <w:t>Единого портала,</w:t>
      </w:r>
      <w:r w:rsidRPr="0056220D">
        <w:rPr>
          <w:rStyle w:val="13"/>
          <w:rFonts w:ascii="Arial" w:hAnsi="Arial" w:cs="Arial"/>
          <w:color w:val="000000"/>
        </w:rPr>
        <w:t xml:space="preserve"> Регионального портала.</w:t>
      </w:r>
      <w:proofErr w:type="gramEnd"/>
    </w:p>
    <w:p w:rsidR="00127936" w:rsidRPr="0056220D" w:rsidRDefault="00127936" w:rsidP="00127936">
      <w:pPr>
        <w:pStyle w:val="22"/>
        <w:keepNext w:val="0"/>
        <w:tabs>
          <w:tab w:val="left" w:pos="0"/>
        </w:tabs>
        <w:autoSpaceDE w:val="0"/>
        <w:rPr>
          <w:rFonts w:ascii="Arial" w:hAnsi="Arial" w:cs="Arial"/>
          <w:sz w:val="24"/>
        </w:rPr>
      </w:pPr>
      <w:r w:rsidRPr="0056220D">
        <w:rPr>
          <w:rStyle w:val="13"/>
          <w:rFonts w:ascii="Arial" w:hAnsi="Arial" w:cs="Arial"/>
          <w:color w:val="000000"/>
          <w:sz w:val="24"/>
        </w:rPr>
        <w:t>3.1.2. Особенности выполнения отдельных административных процедур в МФЦ: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color w:val="000000"/>
        </w:rPr>
        <w:t>3.1.2.1. При предоставлении муниципальной услуги в МФЦ заявитель (представитель заявителя) вправе: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proofErr w:type="gramStart"/>
      <w:r w:rsidRPr="0056220D">
        <w:rPr>
          <w:rFonts w:ascii="Arial" w:hAnsi="Arial" w:cs="Arial"/>
          <w:color w:val="000000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Fonts w:ascii="Arial" w:hAnsi="Arial" w:cs="Arial"/>
          <w:color w:val="000000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56220D">
        <w:rPr>
          <w:rFonts w:ascii="Arial" w:hAnsi="Arial" w:cs="Arial"/>
        </w:rPr>
        <w:t>www.mfcto.ru</w:t>
      </w:r>
      <w:r w:rsidRPr="0056220D">
        <w:rPr>
          <w:rFonts w:ascii="Arial" w:hAnsi="Arial" w:cs="Arial"/>
          <w:color w:val="000000"/>
        </w:rPr>
        <w:t>).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</w:rPr>
      </w:pPr>
      <w:r w:rsidRPr="0056220D">
        <w:rPr>
          <w:rStyle w:val="13"/>
          <w:rFonts w:ascii="Arial" w:hAnsi="Arial" w:cs="Arial"/>
          <w:color w:val="000000"/>
          <w:lang w:eastAsia="ru-RU"/>
        </w:rPr>
        <w:t>3.1.2.2. </w:t>
      </w:r>
      <w:proofErr w:type="gramStart"/>
      <w:r w:rsidRPr="0056220D">
        <w:rPr>
          <w:rStyle w:val="13"/>
          <w:rFonts w:ascii="Arial" w:hAnsi="Arial" w:cs="Arial"/>
          <w:color w:val="000000"/>
          <w:lang w:eastAsia="ru-RU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</w:rPr>
        <w:t>3.1.3. Особенности предоставления муниципальной услуги в электронной форме: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</w:rPr>
      </w:pPr>
      <w:r w:rsidRPr="0056220D">
        <w:rPr>
          <w:rStyle w:val="13"/>
          <w:rFonts w:cs="Arial"/>
          <w:color w:val="000000"/>
        </w:rPr>
        <w:t>3.1.3.1. </w:t>
      </w:r>
      <w:r w:rsidRPr="0056220D">
        <w:rPr>
          <w:rFonts w:cs="Arial"/>
          <w:color w:val="000000"/>
        </w:rPr>
        <w:t>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</w:t>
      </w:r>
      <w:r w:rsidRPr="0056220D">
        <w:rPr>
          <w:rFonts w:cs="Arial"/>
          <w:color w:val="000000"/>
        </w:rPr>
        <w:lastRenderedPageBreak/>
        <w:t>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3.1.3.3. При формировании заявления заявителю (представителя заявителя) обеспечивается: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а) возможность копирования и сохранения заявления и иных документов;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б) возможность печати на бумажном носителе копии электронной формы заявления;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</w:t>
      </w:r>
      <w:r w:rsidRPr="0056220D">
        <w:rPr>
          <w:rFonts w:cs="Arial"/>
        </w:rPr>
        <w:t>Единой системе идентификац</w:t>
      </w:r>
      <w:proofErr w:type="gramStart"/>
      <w:r w:rsidRPr="0056220D">
        <w:rPr>
          <w:rFonts w:cs="Arial"/>
        </w:rPr>
        <w:t>ии и ау</w:t>
      </w:r>
      <w:proofErr w:type="gramEnd"/>
      <w:r w:rsidRPr="0056220D">
        <w:rPr>
          <w:rFonts w:cs="Arial"/>
        </w:rPr>
        <w:t>тентификации (далее - ЕСИА)</w:t>
      </w:r>
      <w:r w:rsidRPr="0056220D">
        <w:rPr>
          <w:rFonts w:cs="Arial"/>
          <w:color w:val="000000"/>
        </w:rPr>
        <w:t xml:space="preserve"> и сведений, опубликованных на Едином портале, Региональном портале, в части, касающейся сведений, отсутствующих в ЕСИА;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6220D">
        <w:rPr>
          <w:rFonts w:cs="Arial"/>
          <w:color w:val="000000"/>
        </w:rPr>
        <w:t>потери</w:t>
      </w:r>
      <w:proofErr w:type="gramEnd"/>
      <w:r w:rsidRPr="0056220D">
        <w:rPr>
          <w:rFonts w:cs="Arial"/>
          <w:color w:val="000000"/>
        </w:rPr>
        <w:t xml:space="preserve"> ранее введенной информации;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3.1.3.4. Сформированное и подписанное </w:t>
      </w:r>
      <w:proofErr w:type="gramStart"/>
      <w:r w:rsidRPr="0056220D">
        <w:rPr>
          <w:rFonts w:cs="Arial"/>
          <w:color w:val="000000"/>
        </w:rPr>
        <w:t>заявление</w:t>
      </w:r>
      <w:proofErr w:type="gramEnd"/>
      <w:r w:rsidRPr="0056220D">
        <w:rPr>
          <w:rFonts w:cs="Arial"/>
          <w:color w:val="000000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3.1.3.5. </w:t>
      </w:r>
      <w:r w:rsidRPr="0056220D">
        <w:rPr>
          <w:rFonts w:cs="Arial"/>
        </w:rPr>
        <w:t>Заявление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</w:rPr>
        <w:t>Сотрудник отдела: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</w:rPr>
        <w:t>- рассматривает поступившие заявления и документы;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</w:rPr>
        <w:t>- производит действия в соответствии с пунктом 3.2.3 настоящего регламента.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 xml:space="preserve">3.1.3.6.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lastRenderedPageBreak/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127936" w:rsidRPr="0056220D" w:rsidRDefault="00127936" w:rsidP="00127936">
      <w:pPr>
        <w:tabs>
          <w:tab w:val="left" w:pos="0"/>
        </w:tabs>
        <w:suppressAutoHyphens/>
        <w:autoSpaceDE w:val="0"/>
        <w:ind w:firstLine="709"/>
        <w:rPr>
          <w:rFonts w:cs="Arial"/>
        </w:rPr>
      </w:pPr>
      <w:r w:rsidRPr="0056220D">
        <w:rPr>
          <w:rStyle w:val="13"/>
          <w:rFonts w:eastAsia="Arial" w:cs="Arial"/>
          <w:color w:val="000000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bCs/>
          <w:color w:val="000000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bCs/>
          <w:color w:val="000000"/>
        </w:rPr>
        <w:t>3.2. Прием и регистрация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3.2.1. </w:t>
      </w:r>
      <w:proofErr w:type="gramStart"/>
      <w:r w:rsidRPr="0056220D">
        <w:rPr>
          <w:rFonts w:cs="Arial"/>
          <w:color w:val="000000"/>
        </w:rPr>
        <w:t>Основанием для начала административной процедуры является личное обращение в МФЦ с предложением об установлении публичного сервитута либо с предложением о прекращении публичного сервитута и документами, необходимыми для предоставления муниципальной услуги, установленными подразделом 2.6 настоящего регламента</w:t>
      </w:r>
      <w:r w:rsidRPr="0056220D">
        <w:rPr>
          <w:rFonts w:cs="Arial"/>
        </w:rPr>
        <w:t xml:space="preserve">, или поступление </w:t>
      </w:r>
      <w:r w:rsidRPr="0056220D">
        <w:rPr>
          <w:rFonts w:cs="Arial"/>
          <w:color w:val="000000"/>
        </w:rPr>
        <w:t>предложения об установлении публичного сервитута либо предложения о прекращении публичного сервитута</w:t>
      </w:r>
      <w:r w:rsidRPr="0056220D">
        <w:rPr>
          <w:rFonts w:cs="Arial"/>
        </w:rPr>
        <w:t xml:space="preserve"> и документов в администрацию в электронном виде с использованием Единого портала или</w:t>
      </w:r>
      <w:proofErr w:type="gramEnd"/>
      <w:r w:rsidRPr="0056220D">
        <w:rPr>
          <w:rFonts w:cs="Arial"/>
        </w:rPr>
        <w:t xml:space="preserve"> Регионального портала, посредством почтового отправления.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3.2.2. В ходе личного приема заявителя сотрудник МФЦ: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color w:val="000000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</w:rPr>
        <w:t>3) обеспечивает заполнение предложения об установлении публичного сервитута, после</w:t>
      </w:r>
      <w:r w:rsidRPr="0056220D">
        <w:rPr>
          <w:rFonts w:cs="Arial"/>
          <w:color w:val="000000"/>
          <w:sz w:val="26"/>
          <w:szCs w:val="26"/>
        </w:rPr>
        <w:t xml:space="preserve"> этого предлагает заявителю (представителю заявителя) убедиться в правильности внесенных в предложения данных и подписать предложения или обеспечивает прием такого предложения в случае, если заявитель (представитель заявителя) самостоятельно оформил предложения. Проверяет наличие документов, которые в силу подраздела 2.6 настоящего регламента заявитель (представитель заявителя)</w:t>
      </w:r>
      <w:r w:rsidRPr="0056220D">
        <w:rPr>
          <w:rFonts w:cs="Arial"/>
          <w:b/>
          <w:bCs/>
          <w:color w:val="000000"/>
          <w:sz w:val="26"/>
          <w:szCs w:val="26"/>
        </w:rPr>
        <w:t xml:space="preserve"> </w:t>
      </w:r>
      <w:r w:rsidRPr="0056220D">
        <w:rPr>
          <w:rFonts w:cs="Arial"/>
          <w:color w:val="000000"/>
          <w:sz w:val="26"/>
          <w:szCs w:val="26"/>
        </w:rPr>
        <w:t>должен предоставить самостоятельно;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4) 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 xml:space="preserve">5) обеспечивает регистрацию предложения об установлении публичного сервитута либо предложения о прекращении публичного сервитута в журнале входящей документации, а также выдачу заявителю (представителю заявителя) под личную подпись расписки о приеме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услуги. 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lastRenderedPageBreak/>
        <w:t>При поступлении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 от МФЦ, принятого от заявителя (представителя заявителя) в рамках личного приема в МФЦ, сотрудник отдела обеспечивает его регистрацию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 xml:space="preserve">3.2.3. </w:t>
      </w:r>
      <w:proofErr w:type="gramStart"/>
      <w:r w:rsidRPr="0056220D">
        <w:rPr>
          <w:rFonts w:cs="Arial"/>
          <w:color w:val="000000"/>
          <w:sz w:val="26"/>
          <w:szCs w:val="26"/>
        </w:rPr>
        <w:t>При поступлении в администрацию предложения об установлении публичного сервитута либо предложения о прекращении публичного сервитута и документов в электронной форме, посредством почтового отправления или из МФЦ, сотрудник отдела в срок, установленный подразделом 2.13 регламента для регистрации заявления, проверяет наличие (отсутствие) указанных в пункте 2.8.1 подраздела 2.8 регламента оснований для отказа в их приеме.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Style w:val="13"/>
          <w:rFonts w:eastAsia="Arial" w:cs="Arial"/>
          <w:color w:val="000000"/>
          <w:sz w:val="26"/>
          <w:szCs w:val="26"/>
        </w:rPr>
        <w:t>При отсутствии указанных в пункте 2.8.1 подраздела 2.8 регламента оснований для отказа в приеме заявления и документов сотрудник отдела в срок, установленный подразделом 2.13 регламента, обеспечивает регистрацию предложения об установлении публичного сервитута либо предложения о прекращении публичного сервитута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autoSpaceDE w:val="0"/>
        <w:spacing w:after="0" w:line="240" w:lineRule="auto"/>
        <w:ind w:firstLine="709"/>
        <w:rPr>
          <w:rFonts w:cs="Arial"/>
          <w:sz w:val="26"/>
          <w:szCs w:val="26"/>
        </w:rPr>
      </w:pPr>
      <w:proofErr w:type="gramStart"/>
      <w:r w:rsidRPr="0056220D">
        <w:rPr>
          <w:rStyle w:val="13"/>
          <w:rFonts w:eastAsia="Arial" w:cs="Arial"/>
          <w:color w:val="000000"/>
          <w:sz w:val="26"/>
          <w:szCs w:val="26"/>
        </w:rPr>
        <w:t>При наличии указанных в пункте 2.8.1 подраздела 2.8 регламента оснований для отказа в приеме заявления и документов сотрудник отдела в срок, установленный подразделом 2.13 регламента для регистрации заявления, готовит уведомление об отказе в приеме предложения и документов с указанием оснований такого отказа и направляет его заявителю (представителю заявителя) способом, выбранным в предложении об установлении публичного сервитута либо предложении о прекращении</w:t>
      </w:r>
      <w:proofErr w:type="gramEnd"/>
      <w:r w:rsidRPr="0056220D">
        <w:rPr>
          <w:rStyle w:val="13"/>
          <w:rFonts w:eastAsia="Arial" w:cs="Arial"/>
          <w:color w:val="000000"/>
          <w:sz w:val="26"/>
          <w:szCs w:val="26"/>
        </w:rPr>
        <w:t xml:space="preserve"> </w:t>
      </w:r>
      <w:proofErr w:type="gramStart"/>
      <w:r w:rsidRPr="0056220D">
        <w:rPr>
          <w:rStyle w:val="13"/>
          <w:rFonts w:eastAsia="Arial" w:cs="Arial"/>
          <w:color w:val="000000"/>
          <w:sz w:val="26"/>
          <w:szCs w:val="26"/>
        </w:rPr>
        <w:t>публичного сервитута для получения результата предоставления муниципальной услуги, с учетом 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документов, направленных в</w:t>
      </w:r>
      <w:proofErr w:type="gramEnd"/>
      <w:r w:rsidRPr="0056220D">
        <w:rPr>
          <w:rStyle w:val="13"/>
          <w:rFonts w:eastAsia="Arial" w:cs="Arial"/>
          <w:color w:val="000000"/>
          <w:sz w:val="26"/>
          <w:szCs w:val="26"/>
        </w:rPr>
        <w:t xml:space="preserve"> электронной форме и </w:t>
      </w:r>
      <w:proofErr w:type="gramStart"/>
      <w:r w:rsidRPr="0056220D">
        <w:rPr>
          <w:rStyle w:val="13"/>
          <w:rFonts w:eastAsia="Arial" w:cs="Arial"/>
          <w:color w:val="000000"/>
          <w:sz w:val="26"/>
          <w:szCs w:val="26"/>
        </w:rPr>
        <w:t>подписанных</w:t>
      </w:r>
      <w:proofErr w:type="gramEnd"/>
      <w:r w:rsidRPr="0056220D">
        <w:rPr>
          <w:rStyle w:val="13"/>
          <w:rFonts w:eastAsia="Arial" w:cs="Arial"/>
          <w:color w:val="000000"/>
          <w:sz w:val="26"/>
          <w:szCs w:val="26"/>
        </w:rPr>
        <w:t xml:space="preserve"> усиленной квалифицированной электронной подписью..</w:t>
      </w:r>
    </w:p>
    <w:p w:rsidR="00127936" w:rsidRPr="0056220D" w:rsidRDefault="00127936" w:rsidP="00127936">
      <w:pPr>
        <w:pStyle w:val="10"/>
        <w:tabs>
          <w:tab w:val="left" w:pos="0"/>
        </w:tabs>
        <w:autoSpaceDE w:val="0"/>
        <w:ind w:firstLine="709"/>
        <w:jc w:val="both"/>
        <w:rPr>
          <w:rFonts w:ascii="Arial" w:hAnsi="Arial" w:cs="Arial"/>
          <w:sz w:val="26"/>
          <w:szCs w:val="26"/>
        </w:rPr>
      </w:pPr>
      <w:r w:rsidRPr="0056220D">
        <w:rPr>
          <w:rFonts w:ascii="Arial" w:hAnsi="Arial" w:cs="Arial"/>
          <w:b/>
          <w:bCs/>
          <w:color w:val="000000"/>
          <w:sz w:val="26"/>
          <w:szCs w:val="26"/>
        </w:rPr>
        <w:t>3.3. Возврат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3.3.1. Основанием для начала административной процедуры является окончание административной процедуры по приему и регистрации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3.3.2. </w:t>
      </w:r>
      <w:proofErr w:type="gramStart"/>
      <w:r w:rsidRPr="0056220D">
        <w:rPr>
          <w:rFonts w:cs="Arial"/>
          <w:color w:val="000000"/>
          <w:sz w:val="26"/>
          <w:szCs w:val="26"/>
        </w:rPr>
        <w:t xml:space="preserve">При поступлении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услуги, </w:t>
      </w:r>
      <w:r w:rsidRPr="0056220D">
        <w:rPr>
          <w:rFonts w:cs="Arial"/>
          <w:color w:val="000000"/>
          <w:sz w:val="26"/>
          <w:szCs w:val="26"/>
        </w:rPr>
        <w:lastRenderedPageBreak/>
        <w:t>сотрудник отдела в срок не более чем 1 рабочий день со дня, следующего за днем поступления предложения об установлении публичного сервитута либо предложения о прекращении публичного сервитута, проверяет наличие (отсутствие) оснований для возврата предложения, указанных в пунктах 2.8.2, 2.8.3 подраздела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2.8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3.3.3. В случае отсутствия оснований для возврата предложения об установлении публичного сервитута либо предложения о прекращении публичного сервитута осуществляются процедуры (действия), предусмотренные подразделами 3.4 либо 3.5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3.3.4. 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наличии оснований для возврата предложения об установлении публичного сервитута либо предложения о прекращении публичного сервитута, указанных в пунктах 2.8.2, 2.8.3 подраздела 2.8 настоящего регламента, сотрудник отдела в срок не более чем 2 рабочих дня со дня, следующего за днем поступления предложения об установлении публичного сервитута либо предложения о прекращении публичного сервитута, осуществляет: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 xml:space="preserve">- </w:t>
      </w:r>
      <w:r w:rsidRPr="0056220D">
        <w:rPr>
          <w:rFonts w:cs="Arial"/>
          <w:sz w:val="26"/>
          <w:szCs w:val="26"/>
        </w:rPr>
        <w:t>подготовку уведомления о возврате с указанием причин такого возврата и его подписание главой муниципального образования;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 xml:space="preserve">- регистрацию уведомления </w:t>
      </w:r>
      <w:r w:rsidRPr="0056220D">
        <w:rPr>
          <w:rFonts w:cs="Arial"/>
          <w:color w:val="000000"/>
          <w:sz w:val="26"/>
          <w:szCs w:val="26"/>
        </w:rPr>
        <w:t>в журнале входящей документации</w:t>
      </w:r>
      <w:r w:rsidRPr="0056220D">
        <w:rPr>
          <w:rFonts w:cs="Arial"/>
          <w:color w:val="000000"/>
          <w:position w:val="7"/>
          <w:sz w:val="26"/>
          <w:szCs w:val="26"/>
        </w:rPr>
        <w:t xml:space="preserve"> </w:t>
      </w:r>
      <w:r w:rsidRPr="0056220D">
        <w:rPr>
          <w:rFonts w:cs="Arial"/>
          <w:sz w:val="26"/>
          <w:szCs w:val="26"/>
        </w:rPr>
        <w:t xml:space="preserve">и направление (выдачу) его заявителю (представителю заявителя) с возвратом поданного им предложения об установлении публичного сервитута </w:t>
      </w:r>
      <w:r w:rsidRPr="0056220D">
        <w:rPr>
          <w:rFonts w:cs="Arial"/>
          <w:color w:val="000000"/>
          <w:sz w:val="26"/>
          <w:szCs w:val="26"/>
        </w:rPr>
        <w:t>либо предложения о прекращении публичного сервитута и документов, необходимых для предоставления муниципальной услуги.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bCs/>
          <w:color w:val="000000"/>
          <w:sz w:val="26"/>
          <w:szCs w:val="26"/>
        </w:rPr>
      </w:pP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bCs/>
          <w:color w:val="000000"/>
          <w:sz w:val="26"/>
          <w:szCs w:val="26"/>
        </w:rPr>
        <w:t>3.4. Рассмотрение предложения об установлении публичного сервитута и документов, необходимых для предоставления муниципальной услуги, и принятие решения об установлении публичного сервитута либо об отказе в установлении публичного сервитута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3.4.1. Основанием для начала административной процедуры является окончание административной процедуры по приему и регистрации предложения об установлении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3.4.2. 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непредставлении документов, указанных в пункте 2.7.1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предложения об установлении публичного сервитута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органы и организации, указанные в пункте 2.7.1 подраздела 2.7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осуществляется.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lastRenderedPageBreak/>
        <w:t>3.4.3. </w:t>
      </w:r>
      <w:proofErr w:type="gramStart"/>
      <w:r w:rsidRPr="0056220D">
        <w:rPr>
          <w:rFonts w:cs="Arial"/>
          <w:color w:val="000000"/>
          <w:sz w:val="26"/>
          <w:szCs w:val="26"/>
        </w:rPr>
        <w:t>Сотрудник отдела в течение 15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предложения об установлении публичного сервитута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предложения об установлении публичного сервитута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и документов,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подпункте 2.9.1.1 пункта 2.9.1 подраздела 2.9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3.4.4. 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подпункте 2.9.1.1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3.4.3 настоящего подраздела, осуществляет подготовку проекта решения об отказе в установлении публичного сервитута (в предоставлении муниципальной услуги) и передает его на подпись главе муниципального образования.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Глава муниципального образования</w:t>
      </w:r>
      <w:r w:rsidRPr="0056220D">
        <w:rPr>
          <w:rFonts w:cs="Arial"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color w:val="000000"/>
          <w:sz w:val="26"/>
          <w:szCs w:val="26"/>
        </w:rPr>
        <w:t>подписывает проект решения об отказе в установлении публичного сервитута (в предоставлении муниципальной услуги) в течение 1 рабочего дня со дня получения проекта указанного решения. Сотрудник отдела в день подписания решения об отказе в установлении публичного сервитута (в предоставлении муниципальной услуги) осуществляет регистрацию решения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proofErr w:type="gramStart"/>
      <w:r w:rsidRPr="0056220D">
        <w:rPr>
          <w:rFonts w:cs="Arial"/>
          <w:color w:val="000000"/>
          <w:sz w:val="26"/>
          <w:szCs w:val="26"/>
        </w:rPr>
        <w:t>В проекте решения об отказе в установлении публичного сервитута (об отказе в предоставлении муниципальной услуги) указываются конкретные основания из установленных в подпункте 2.9.1.1 пункта 2.9.1 подраздела 2.9 настоящего регламента, а также положения предложения или документов, в отношении которых выявлены такие основания.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Сотрудник отдела обеспечивает направление заявителю (представителю заявителя) решения об отказе в установлении публичного сервитута (об отказе в предоставлении муниципальной услуги) в форме уведомления способом, указанным в предложении об установлении публичного сервитута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3.4.5. При отсутствии оснований для отказа в предоставлении муниципальной услуги, указанных в подпункте 2.9.1.1 пункта 2.9.1 подраздела 2.9 настоящего регламента, сотрудник отдела: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3.4.5.1. В случае установления публичного сервитута в отношении всего земельного участка либо части земельного участка, учтенной в Едином государственном реестре недвижимости: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lastRenderedPageBreak/>
        <w:t>1) в течение 1 рабочего дня, следующего за днем окончания административной процедуры, установленной пунктом 3.4.3 настоящего подраздела, осуществляет подготовку проекта решения об установлении публичного сервитута (предоставлении муниципальной услуги) и передает его на подпись главе муниципального образования. Глава муниципального образования</w:t>
      </w:r>
      <w:r w:rsidRPr="0056220D">
        <w:rPr>
          <w:rFonts w:cs="Arial"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color w:val="000000"/>
          <w:sz w:val="26"/>
          <w:szCs w:val="26"/>
        </w:rPr>
        <w:t>подписывает проект решения об установлении публичного сервитута (предоставлении муниципальной услуги) в течение 1 рабочего дней со дня получения указанного проекта решения;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2) в день подписания решения об установлении публичного сервитута (в предоставлении муниципальной услуги) осуществляет регистрацию решения в журнале входящей документации.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3.4.5.2. </w:t>
      </w:r>
      <w:r w:rsidRPr="0056220D">
        <w:rPr>
          <w:rFonts w:cs="Arial"/>
          <w:iCs/>
          <w:color w:val="000000"/>
          <w:sz w:val="26"/>
          <w:szCs w:val="26"/>
        </w:rPr>
        <w:t xml:space="preserve">В случае установления публичного сервитута в отношении части земельного участка, государственный кадастровый учет которой ранее не осуществлялся, либо в случае если публичный сервитут устанавливается в отношении земельных участков, государственная собственность на которые не разграничена, </w:t>
      </w:r>
      <w:proofErr w:type="gramStart"/>
      <w:r w:rsidRPr="0056220D">
        <w:rPr>
          <w:rFonts w:cs="Arial"/>
          <w:iCs/>
          <w:color w:val="000000"/>
          <w:sz w:val="26"/>
          <w:szCs w:val="26"/>
        </w:rPr>
        <w:t>полномочия</w:t>
      </w:r>
      <w:proofErr w:type="gramEnd"/>
      <w:r w:rsidRPr="0056220D">
        <w:rPr>
          <w:rFonts w:cs="Arial"/>
          <w:iCs/>
          <w:color w:val="000000"/>
          <w:sz w:val="26"/>
          <w:szCs w:val="26"/>
        </w:rPr>
        <w:t xml:space="preserve"> в отношении которых отнесены к полномочиям органов местного самоуправления в соответствии с законодательством Российской Федерации: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proofErr w:type="gramStart"/>
      <w:r w:rsidRPr="0056220D">
        <w:rPr>
          <w:rFonts w:cs="Arial"/>
          <w:iCs/>
          <w:color w:val="000000"/>
          <w:sz w:val="26"/>
          <w:szCs w:val="26"/>
        </w:rPr>
        <w:t>1) в течение 1 рабочего дня, следующего за днем окончания административной процедуры, установленной пунктом 3.4.3 настоящего подраздела, осуществляет подготовку проекта решения об утверждении схемы расположения земельного участка на кадастровом плане территории с отображением границ публичного сервитута и передает его на подпись главе муниципального образования.</w:t>
      </w:r>
      <w:proofErr w:type="gramEnd"/>
      <w:r w:rsidRPr="0056220D">
        <w:rPr>
          <w:rFonts w:cs="Arial"/>
          <w:iCs/>
          <w:color w:val="000000"/>
          <w:sz w:val="26"/>
          <w:szCs w:val="26"/>
        </w:rPr>
        <w:t xml:space="preserve"> Глава муниципального образования</w:t>
      </w:r>
      <w:r w:rsidRPr="0056220D">
        <w:rPr>
          <w:rFonts w:cs="Arial"/>
          <w:iCs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iCs/>
          <w:color w:val="000000"/>
          <w:sz w:val="26"/>
          <w:szCs w:val="26"/>
        </w:rPr>
        <w:t>подписывает проект решения об утверждении схемы расположения земельного участка на кадастровом плане территории с отображением границ публичного сервитута в течение 1 рабочего дней со дня получения указанного проекта решения;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iCs/>
          <w:color w:val="000000"/>
          <w:sz w:val="26"/>
          <w:szCs w:val="26"/>
        </w:rPr>
        <w:t xml:space="preserve">2) в течение 90 календарных дней со дня утверждения схемы расположения земельного участка на кадастровом плане территории осуществляет подготовку документов в целях организации осуществления государственного кадастрового учета части земельного участка, на которую распространяется сфера действия публичного сервитута, а также осуществления государственного кадастрового учета </w:t>
      </w:r>
      <w:proofErr w:type="gramStart"/>
      <w:r w:rsidRPr="0056220D">
        <w:rPr>
          <w:rFonts w:cs="Arial"/>
          <w:iCs/>
          <w:color w:val="000000"/>
          <w:sz w:val="26"/>
          <w:szCs w:val="26"/>
        </w:rPr>
        <w:t>изменений</w:t>
      </w:r>
      <w:proofErr w:type="gramEnd"/>
      <w:r w:rsidRPr="0056220D">
        <w:rPr>
          <w:rFonts w:cs="Arial"/>
          <w:iCs/>
          <w:color w:val="000000"/>
          <w:sz w:val="26"/>
          <w:szCs w:val="26"/>
        </w:rPr>
        <w:t xml:space="preserve"> ранее учтенного земельного участка, находящегося в муниципальной собственности, либо государственная собственность на который не разграничена;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iCs/>
          <w:color w:val="000000"/>
          <w:sz w:val="26"/>
          <w:szCs w:val="26"/>
        </w:rPr>
        <w:t xml:space="preserve">3) в течение 3 календарных дня со дня получения выписки из Единого государственного реестра недвижимости, удостоверяющей государственный кадастровый учет земельного участка либо части земельного участка, на которую распространяется сфера действия публичного </w:t>
      </w:r>
      <w:proofErr w:type="gramStart"/>
      <w:r w:rsidRPr="0056220D">
        <w:rPr>
          <w:rFonts w:cs="Arial"/>
          <w:iCs/>
          <w:color w:val="000000"/>
          <w:sz w:val="26"/>
          <w:szCs w:val="26"/>
        </w:rPr>
        <w:t>сервитута</w:t>
      </w:r>
      <w:proofErr w:type="gramEnd"/>
      <w:r w:rsidRPr="0056220D">
        <w:rPr>
          <w:rFonts w:cs="Arial"/>
          <w:iCs/>
          <w:color w:val="000000"/>
          <w:sz w:val="26"/>
          <w:szCs w:val="26"/>
        </w:rPr>
        <w:t xml:space="preserve"> осуществляет подготовку проекта решения об установлении публичного сервитута (предоставлении муниципальной услуги) и передает его на подпись главе муниципального образования. Глава</w:t>
      </w:r>
      <w:r w:rsidRPr="0056220D">
        <w:rPr>
          <w:rFonts w:cs="Arial"/>
          <w:iCs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iCs/>
          <w:color w:val="000000"/>
          <w:sz w:val="26"/>
          <w:szCs w:val="26"/>
        </w:rPr>
        <w:t>подписывает проект решения об установлении публичного сервитута (предоставлении муниципальной услуги) в течение 1 рабочего дней со дня получения указанного проекта решения;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iCs/>
          <w:color w:val="000000"/>
          <w:sz w:val="26"/>
          <w:szCs w:val="26"/>
        </w:rPr>
        <w:lastRenderedPageBreak/>
        <w:t>4) в день подписания решения об установлении публичного сервитута (в предоставлении муниципальной услуги) осуществляет регистрацию решения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 xml:space="preserve">3.4.5.3. Сотрудник отдела обеспечивает направление заявителю (представителю заявителя) </w:t>
      </w:r>
      <w:r w:rsidRPr="0056220D">
        <w:rPr>
          <w:rFonts w:cs="Arial"/>
          <w:sz w:val="26"/>
          <w:szCs w:val="26"/>
        </w:rPr>
        <w:t>уведомления с приложением копии решения об установлении публичного сервитута способом, указанным в предложении об установлении публичного сервитута</w:t>
      </w:r>
      <w:r w:rsidRPr="0056220D">
        <w:rPr>
          <w:rFonts w:cs="Arial"/>
          <w:color w:val="000000"/>
          <w:sz w:val="26"/>
          <w:szCs w:val="26"/>
        </w:rPr>
        <w:t xml:space="preserve"> (о предоставлении муниципальной услуги),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Cs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bCs/>
          <w:color w:val="000000"/>
          <w:sz w:val="26"/>
          <w:szCs w:val="26"/>
        </w:rPr>
        <w:t>3.5. Рассмотрение предложения о прекращении публичного сервитута и документов, необходимых для предоставления муниципальной услуги, и принятие решения о прекращении публичного сервитута либо об отказе в прекращении публичного сервитута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3.5.1. Основанием для начала административной процедуры является окончание административной процедуры по приему и регистрации предложения о прекращении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3.5.2. 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непредставлении документов, указанных в пункте 2.7.2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предложения о прекращении публичного сервитута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органы и организации, указанные в пункте 2.7.1 подраздела 2.7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2.7.2 подраздела 2.7 настоящего регламента, межведомственное электронное взаимодействие не осуществляется.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3.5.3. </w:t>
      </w:r>
      <w:proofErr w:type="gramStart"/>
      <w:r w:rsidRPr="0056220D">
        <w:rPr>
          <w:rFonts w:cs="Arial"/>
          <w:color w:val="000000"/>
          <w:sz w:val="26"/>
          <w:szCs w:val="26"/>
        </w:rPr>
        <w:t>Сотрудник отдела в течение 14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предложения о прекращении публичного сервитута и документов, необходимых для предоставления муниципальной услуги, в случае предоставления документов, указанных в пункте 2.7.2 подраздела 2.7 настоящего регламента заявителем (представителем заявителя) самостоятельно, осуществляет проверку предложения о прекращении публичного сервитута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и документов,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подпункте 2.9.1.2 пункта 2.9.1 подраздела 2.9 настоящего регламента.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lastRenderedPageBreak/>
        <w:t>3.5.4. 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подпункте 2.9.1.2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3.5.3 настоящего подраздела, осуществляет подготовку проекта решения об отказе в прекращении публичного сервитута (в предоставлении муниципальной услуги) и передает его на подпись главе муниципального образования.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Глава</w:t>
      </w:r>
      <w:r w:rsidRPr="0056220D">
        <w:rPr>
          <w:rFonts w:cs="Arial"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color w:val="000000"/>
          <w:sz w:val="26"/>
          <w:szCs w:val="26"/>
        </w:rPr>
        <w:t>подписывает проект решения об отказе в прекращении публичного сервитута в течение 1 рабочего дней со дня получения проекта указанного решения. Сотрудник отдела в день подписания решения об отказе в прекращении публичного сервитута (в предоставлении муниципальной услуги) осуществляет регистрацию решения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proofErr w:type="gramStart"/>
      <w:r w:rsidRPr="0056220D">
        <w:rPr>
          <w:rFonts w:cs="Arial"/>
          <w:color w:val="000000"/>
          <w:sz w:val="26"/>
          <w:szCs w:val="26"/>
        </w:rPr>
        <w:t>В проекте решения об отказе в прекращении публичного сервитута (об отказе в предоставлении муниципальной услуги) указываются конкретные основания из установленных в подпункте 2.9.1.2 пункта 2.9.1 подраздела 2.9 настоящего регламента, а также положения предложения или документов, в отношении которых выявлены такие основания.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Сотрудник отдела обеспечивает направление заявителю (представителю заявителя) решения об отказе в прекращении публичного сервитута (об отказе в предоставлении муниципальной услуги) способом, указанным в предложении о прекращении публичного сервитута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3.5.5. </w:t>
      </w:r>
      <w:proofErr w:type="gramStart"/>
      <w:r w:rsidRPr="0056220D">
        <w:rPr>
          <w:rFonts w:cs="Arial"/>
          <w:color w:val="000000"/>
          <w:sz w:val="26"/>
          <w:szCs w:val="26"/>
        </w:rPr>
        <w:t>При отсутствии оснований для отказа в предоставлении муниципальной услуги, указанных в подпункте 2.9.1.2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3.5.3 настоящего подраздела, осуществляет подготовку проекта решения о прекращении публичного сервитута (предоставлении муниципальной услуги) и передает его на подпись главе муниципального образования.</w:t>
      </w:r>
      <w:proofErr w:type="gramEnd"/>
      <w:r w:rsidRPr="0056220D">
        <w:rPr>
          <w:rFonts w:cs="Arial"/>
          <w:color w:val="000000"/>
          <w:sz w:val="26"/>
          <w:szCs w:val="26"/>
        </w:rPr>
        <w:t xml:space="preserve"> Глава</w:t>
      </w:r>
      <w:r w:rsidRPr="0056220D">
        <w:rPr>
          <w:rFonts w:cs="Arial"/>
          <w:color w:val="000000"/>
          <w:sz w:val="26"/>
          <w:szCs w:val="26"/>
          <w:vertAlign w:val="superscript"/>
        </w:rPr>
        <w:t xml:space="preserve"> </w:t>
      </w:r>
      <w:r w:rsidRPr="0056220D">
        <w:rPr>
          <w:rFonts w:cs="Arial"/>
          <w:color w:val="000000"/>
          <w:sz w:val="26"/>
          <w:szCs w:val="26"/>
        </w:rPr>
        <w:t>подписывает проект решения о прекращении публичного сервитута (предоставлении муниципальной услуги) в течение 1 рабочего дней со дня получения указанного проекта решения. Сотрудник отдела в день подписания решения о прекращении публичного сервитута (в предоставлении муниципальной услуги) осуществляет регистрацию решения в журнале входящей документации.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 xml:space="preserve">Сотрудник отдела обеспечивает направление заявителю (представителю заявителя) </w:t>
      </w:r>
      <w:r w:rsidRPr="0056220D">
        <w:rPr>
          <w:rFonts w:cs="Arial"/>
          <w:sz w:val="26"/>
          <w:szCs w:val="26"/>
        </w:rPr>
        <w:t xml:space="preserve">уведомления с приложением копии решения </w:t>
      </w:r>
      <w:r w:rsidRPr="0056220D">
        <w:rPr>
          <w:rFonts w:cs="Arial"/>
          <w:color w:val="000000"/>
          <w:sz w:val="26"/>
          <w:szCs w:val="26"/>
        </w:rPr>
        <w:t>о прекращении</w:t>
      </w:r>
      <w:r w:rsidRPr="0056220D">
        <w:rPr>
          <w:rFonts w:cs="Arial"/>
          <w:sz w:val="26"/>
          <w:szCs w:val="26"/>
        </w:rPr>
        <w:t xml:space="preserve"> публичного сервитута способом, указанным в предложении о прекращении публичного сервитута</w:t>
      </w:r>
      <w:r w:rsidRPr="0056220D">
        <w:rPr>
          <w:rFonts w:cs="Arial"/>
          <w:color w:val="000000"/>
          <w:sz w:val="26"/>
          <w:szCs w:val="26"/>
        </w:rPr>
        <w:t xml:space="preserve"> (о предоставлении муниципальной услуги)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color w:val="000000"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lastRenderedPageBreak/>
        <w:t>3.6. Исправление допущенных опечаток и</w:t>
      </w:r>
      <w:r w:rsidR="00AA70BE" w:rsidRPr="0056220D">
        <w:rPr>
          <w:rFonts w:cs="Arial"/>
          <w:b/>
          <w:color w:val="000000"/>
        </w:rPr>
        <w:t xml:space="preserve"> </w:t>
      </w:r>
      <w:r w:rsidR="00AA70BE" w:rsidRPr="0056220D">
        <w:rPr>
          <w:rFonts w:cs="Arial"/>
          <w:b/>
        </w:rPr>
        <w:t>(или)</w:t>
      </w:r>
      <w:r w:rsidRPr="0056220D">
        <w:rPr>
          <w:rFonts w:cs="Arial"/>
          <w:b/>
          <w:color w:val="000000"/>
        </w:rPr>
        <w:t xml:space="preserve"> ошибок в выданных в результате предоставления муниципальной услуги документах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3.6.1.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</w:rPr>
      </w:pPr>
      <w:r w:rsidRPr="0056220D">
        <w:rPr>
          <w:rFonts w:cs="Arial"/>
          <w:color w:val="000000"/>
        </w:rPr>
        <w:t>3.6.2. 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</w:rPr>
        <w:t>1) заявление об исправлении допущенных опечаток и (или) ошибок по форме, согласно приложению 3 к настоящему регламенту,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случае подачи заявления в форме электронного документа с использованием</w:t>
      </w:r>
      <w:r w:rsidRPr="0056220D">
        <w:rPr>
          <w:rFonts w:cs="Arial"/>
          <w:color w:val="000000"/>
          <w:sz w:val="26"/>
          <w:szCs w:val="26"/>
        </w:rPr>
        <w:t xml:space="preserve"> «Личного кабинета»;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3.6.3. 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3.6.4.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AA70BE" w:rsidRPr="0056220D" w:rsidRDefault="00AA70BE" w:rsidP="00AA70BE">
      <w:pPr>
        <w:rPr>
          <w:rFonts w:cs="Arial"/>
        </w:rPr>
      </w:pPr>
      <w:r w:rsidRPr="0056220D">
        <w:rPr>
          <w:rFonts w:cs="Arial"/>
        </w:rPr>
        <w:t xml:space="preserve">3.6.5. </w:t>
      </w:r>
      <w:proofErr w:type="gramStart"/>
      <w:r w:rsidRPr="0056220D">
        <w:rPr>
          <w:rFonts w:cs="Arial"/>
        </w:rPr>
        <w:t>В случае выявления допущенных опечаток и (или)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</w:t>
      </w:r>
      <w:r w:rsidRPr="0056220D">
        <w:rPr>
          <w:rFonts w:cs="Arial"/>
        </w:rPr>
        <w:t>и</w:t>
      </w:r>
      <w:r w:rsidRPr="0056220D">
        <w:rPr>
          <w:rFonts w:cs="Arial"/>
        </w:rPr>
        <w:t>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</w:t>
      </w:r>
      <w:proofErr w:type="gramEnd"/>
      <w:r w:rsidRPr="0056220D">
        <w:rPr>
          <w:rFonts w:cs="Arial"/>
        </w:rPr>
        <w:t xml:space="preserve"> заявления об исправлении допущенных оп</w:t>
      </w:r>
      <w:r w:rsidRPr="0056220D">
        <w:rPr>
          <w:rFonts w:cs="Arial"/>
        </w:rPr>
        <w:t>е</w:t>
      </w:r>
      <w:r w:rsidRPr="0056220D">
        <w:rPr>
          <w:rFonts w:cs="Arial"/>
        </w:rPr>
        <w:t>чаток и (или) ошибок.</w:t>
      </w:r>
    </w:p>
    <w:p w:rsidR="00127936" w:rsidRPr="0056220D" w:rsidRDefault="00AA70BE" w:rsidP="00AA70BE">
      <w:pPr>
        <w:tabs>
          <w:tab w:val="left" w:pos="0"/>
        </w:tabs>
        <w:suppressAutoHyphens/>
        <w:ind w:firstLine="709"/>
        <w:rPr>
          <w:rFonts w:cs="Arial"/>
          <w:color w:val="000000"/>
        </w:rPr>
      </w:pPr>
      <w:proofErr w:type="gramStart"/>
      <w:r w:rsidRPr="0056220D">
        <w:rPr>
          <w:rFonts w:cs="Arial"/>
        </w:rPr>
        <w:t>В случае отсутствия опечаток и (или)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(или)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</w:t>
      </w:r>
      <w:proofErr w:type="gramEnd"/>
      <w:r w:rsidRPr="0056220D">
        <w:rPr>
          <w:rFonts w:cs="Arial"/>
        </w:rPr>
        <w:t xml:space="preserve"> дней со дня, следующего за днем регистрации заявления об исправлении допущенных опечаток и (или) ошибок.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  <w:lang w:val="en-US"/>
        </w:rPr>
        <w:t>IV</w:t>
      </w:r>
      <w:r w:rsidRPr="0056220D">
        <w:rPr>
          <w:rFonts w:cs="Arial"/>
          <w:b/>
          <w:color w:val="000000"/>
        </w:rPr>
        <w:t>. ФОРМЫ КОНТРОЛЯ ЗА ПРЕДОСТАВЛЕНИЕМ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</w:rPr>
      </w:pPr>
      <w:r w:rsidRPr="0056220D">
        <w:rPr>
          <w:rFonts w:cs="Arial"/>
          <w:b/>
          <w:color w:val="000000"/>
        </w:rPr>
        <w:t>МУНИЦИПАЛЬНОЙ УСЛУГИ</w:t>
      </w:r>
    </w:p>
    <w:p w:rsidR="00127936" w:rsidRPr="0056220D" w:rsidRDefault="00127936" w:rsidP="00127936">
      <w:pPr>
        <w:pStyle w:val="22"/>
        <w:keepNext w:val="0"/>
        <w:tabs>
          <w:tab w:val="left" w:pos="0"/>
          <w:tab w:val="left" w:pos="3165"/>
        </w:tabs>
        <w:autoSpaceDE w:val="0"/>
        <w:rPr>
          <w:rFonts w:ascii="Arial" w:hAnsi="Arial" w:cs="Arial"/>
          <w:b/>
          <w:bCs/>
          <w:color w:val="000000"/>
          <w:sz w:val="24"/>
        </w:rPr>
      </w:pP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bCs/>
          <w:sz w:val="26"/>
          <w:szCs w:val="26"/>
        </w:rPr>
        <w:t xml:space="preserve">4.1. Порядок осуществления текущего </w:t>
      </w:r>
      <w:proofErr w:type="gramStart"/>
      <w:r w:rsidRPr="0056220D">
        <w:rPr>
          <w:rFonts w:cs="Arial"/>
          <w:b/>
          <w:bCs/>
          <w:sz w:val="26"/>
          <w:szCs w:val="26"/>
        </w:rPr>
        <w:t>контроля за</w:t>
      </w:r>
      <w:proofErr w:type="gramEnd"/>
      <w:r w:rsidRPr="0056220D">
        <w:rPr>
          <w:rFonts w:cs="Arial"/>
          <w:b/>
          <w:bCs/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 xml:space="preserve">Текущий </w:t>
      </w:r>
      <w:proofErr w:type="gramStart"/>
      <w:r w:rsidRPr="0056220D">
        <w:rPr>
          <w:rFonts w:cs="Arial"/>
          <w:sz w:val="26"/>
          <w:szCs w:val="26"/>
        </w:rPr>
        <w:t>контроль за</w:t>
      </w:r>
      <w:proofErr w:type="gramEnd"/>
      <w:r w:rsidRPr="0056220D">
        <w:rPr>
          <w:rFonts w:cs="Arial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Pr="0056220D">
        <w:rPr>
          <w:rFonts w:cs="Arial"/>
          <w:sz w:val="26"/>
          <w:szCs w:val="26"/>
        </w:rPr>
        <w:lastRenderedPageBreak/>
        <w:t>муниципальной услуги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 xml:space="preserve">Текущий контроль осуществляется путем </w:t>
      </w:r>
      <w:proofErr w:type="gramStart"/>
      <w:r w:rsidRPr="0056220D">
        <w:rPr>
          <w:rFonts w:cs="Arial"/>
          <w:sz w:val="26"/>
          <w:szCs w:val="26"/>
        </w:rPr>
        <w:t>проведения</w:t>
      </w:r>
      <w:proofErr w:type="gramEnd"/>
      <w:r w:rsidRPr="0056220D">
        <w:rPr>
          <w:rFonts w:cs="Arial"/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Периодичность осуществления текущего контроля устанавливается на основании годовых планов работ.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b/>
          <w:bCs/>
          <w:sz w:val="26"/>
          <w:szCs w:val="26"/>
        </w:rPr>
      </w:pP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bCs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220D">
        <w:rPr>
          <w:rFonts w:cs="Arial"/>
          <w:b/>
          <w:bCs/>
          <w:sz w:val="26"/>
          <w:szCs w:val="26"/>
        </w:rPr>
        <w:t>контроля за</w:t>
      </w:r>
      <w:proofErr w:type="gramEnd"/>
      <w:r w:rsidRPr="0056220D">
        <w:rPr>
          <w:rFonts w:cs="Arial"/>
          <w:b/>
          <w:bCs/>
          <w:sz w:val="26"/>
          <w:szCs w:val="26"/>
        </w:rPr>
        <w:t xml:space="preserve"> полнотой и качеством предоставления муниципальной услуги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 xml:space="preserve">Администрация организует и осуществляет </w:t>
      </w:r>
      <w:proofErr w:type="gramStart"/>
      <w:r w:rsidRPr="0056220D">
        <w:rPr>
          <w:rFonts w:cs="Arial"/>
          <w:sz w:val="26"/>
          <w:szCs w:val="26"/>
        </w:rPr>
        <w:t>контроль за</w:t>
      </w:r>
      <w:proofErr w:type="gramEnd"/>
      <w:r w:rsidRPr="0056220D">
        <w:rPr>
          <w:rFonts w:cs="Arial"/>
          <w:sz w:val="26"/>
          <w:szCs w:val="26"/>
        </w:rPr>
        <w:t xml:space="preserve"> предоставлением муниципальной услуги. </w:t>
      </w:r>
      <w:proofErr w:type="gramStart"/>
      <w:r w:rsidRPr="0056220D">
        <w:rPr>
          <w:rFonts w:cs="Arial"/>
          <w:sz w:val="26"/>
          <w:szCs w:val="26"/>
        </w:rPr>
        <w:t>Контроль за</w:t>
      </w:r>
      <w:proofErr w:type="gramEnd"/>
      <w:r w:rsidRPr="0056220D">
        <w:rPr>
          <w:rFonts w:cs="Arial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сотрудников администрации. 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Style w:val="13"/>
          <w:rFonts w:cs="Arial"/>
          <w:color w:val="000000"/>
          <w:sz w:val="26"/>
          <w:szCs w:val="26"/>
        </w:rPr>
        <w:t xml:space="preserve">Проверки полноты и качества предоставления муниципальной услуги осуществляются на </w:t>
      </w:r>
      <w:proofErr w:type="gramStart"/>
      <w:r w:rsidRPr="0056220D">
        <w:rPr>
          <w:rStyle w:val="13"/>
          <w:rFonts w:cs="Arial"/>
          <w:color w:val="000000"/>
          <w:sz w:val="26"/>
          <w:szCs w:val="26"/>
        </w:rPr>
        <w:t>основании</w:t>
      </w:r>
      <w:proofErr w:type="gramEnd"/>
      <w:r w:rsidRPr="0056220D">
        <w:rPr>
          <w:rStyle w:val="13"/>
          <w:rFonts w:cs="Arial"/>
          <w:color w:val="000000"/>
          <w:sz w:val="26"/>
          <w:szCs w:val="26"/>
        </w:rPr>
        <w:t xml:space="preserve"> на основании годовых планов работ.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  <w:sz w:val="26"/>
          <w:szCs w:val="26"/>
          <w:vertAlign w:val="superscript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b/>
          <w:sz w:val="26"/>
          <w:szCs w:val="26"/>
        </w:rPr>
        <w:t xml:space="preserve">V. </w:t>
      </w:r>
      <w:proofErr w:type="gramStart"/>
      <w:r w:rsidRPr="0056220D">
        <w:rPr>
          <w:rFonts w:cs="Arial"/>
          <w:b/>
          <w:bCs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b/>
          <w:color w:val="000000"/>
          <w:sz w:val="26"/>
          <w:szCs w:val="26"/>
        </w:rPr>
      </w:pP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5.1. </w:t>
      </w:r>
      <w:proofErr w:type="gramStart"/>
      <w:r w:rsidRPr="0056220D">
        <w:rPr>
          <w:rFonts w:cs="Arial"/>
          <w:color w:val="000000"/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127936" w:rsidRPr="0056220D" w:rsidRDefault="00127936" w:rsidP="00127936">
      <w:pPr>
        <w:pStyle w:val="22"/>
        <w:keepNext w:val="0"/>
        <w:tabs>
          <w:tab w:val="left" w:pos="0"/>
        </w:tabs>
        <w:rPr>
          <w:rFonts w:ascii="Arial" w:hAnsi="Arial" w:cs="Arial"/>
          <w:szCs w:val="26"/>
        </w:rPr>
      </w:pPr>
      <w:r w:rsidRPr="0056220D">
        <w:rPr>
          <w:rFonts w:ascii="Arial" w:hAnsi="Arial" w:cs="Arial"/>
          <w:color w:val="000000"/>
          <w:szCs w:val="26"/>
        </w:rPr>
        <w:lastRenderedPageBreak/>
        <w:t>5.2. </w:t>
      </w:r>
      <w:r w:rsidR="00D350CD" w:rsidRPr="0056220D">
        <w:rPr>
          <w:rFonts w:ascii="Arial" w:eastAsia="Arial" w:hAnsi="Arial" w:cs="Arial"/>
          <w:color w:val="000000"/>
          <w:szCs w:val="26"/>
        </w:rPr>
        <w:t>Жалоба может быть адресована должностным лицам, уполномоченным на ее рассмотрение, указанным в части 1 статьи 11.2 Федерального закона от 27.07.2010 № 210-ФЗ «Об организации предоставления государственных и муниципальных услуг», в том числе: (в редакции постановления от 18.12.2023 №48)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eastAsia="Arial" w:cs="Arial"/>
          <w:color w:val="000000"/>
          <w:sz w:val="26"/>
          <w:szCs w:val="26"/>
        </w:rPr>
        <w:t>1) заместителю главы сельского поселения, координирующему и контролирующему деятельность отдела, на решения или (и) действия (бездействие) должностных лиц отдела;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Style w:val="13"/>
          <w:rFonts w:eastAsia="Arial" w:cs="Arial"/>
          <w:color w:val="000000"/>
          <w:sz w:val="26"/>
          <w:szCs w:val="26"/>
        </w:rPr>
        <w:t>2) главе муниципального образования на решения и действия (бездействие) заместителя главы сельского поселения, координирующего и контролирующего деятельность отдела;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eastAsia="Arial" w:cs="Arial"/>
          <w:color w:val="000000"/>
          <w:sz w:val="26"/>
          <w:szCs w:val="26"/>
        </w:rPr>
        <w:t>3) директору МФЦ на решения или (и) действия (бездействие) сотрудников МФЦ.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5.3. Информация о порядке подачи и рассмотрения жалобы размещается на сайте МО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 (представителем заявителя).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127936" w:rsidRPr="0056220D" w:rsidRDefault="00127936" w:rsidP="00127936">
      <w:pPr>
        <w:tabs>
          <w:tab w:val="left" w:pos="0"/>
        </w:tabs>
        <w:suppressAutoHyphens/>
        <w:ind w:firstLine="709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- Федеральным законом от 27.07.2010 №210-ФЗ «Об организации предоставления государственных и муниципальных услуг»;</w:t>
      </w:r>
    </w:p>
    <w:p w:rsidR="00127936" w:rsidRPr="0056220D" w:rsidRDefault="00127936" w:rsidP="00127936">
      <w:pPr>
        <w:pStyle w:val="22"/>
        <w:keepNext w:val="0"/>
        <w:tabs>
          <w:tab w:val="left" w:pos="0"/>
        </w:tabs>
        <w:rPr>
          <w:rFonts w:ascii="Arial" w:hAnsi="Arial" w:cs="Arial"/>
          <w:szCs w:val="26"/>
        </w:rPr>
      </w:pPr>
      <w:proofErr w:type="gramStart"/>
      <w:r w:rsidRPr="0056220D">
        <w:rPr>
          <w:rFonts w:ascii="Arial" w:hAnsi="Arial" w:cs="Arial"/>
          <w:color w:val="000000"/>
          <w:szCs w:val="26"/>
          <w:lang w:eastAsia="ru-RU"/>
        </w:rPr>
        <w:t>- постановлением администрации муниципального образования поселок Боровский от 23.07.2019 № 55 «Об утверждении порядке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предоставляющих муниципальные услуги.</w:t>
      </w:r>
      <w:proofErr w:type="gramEnd"/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right"/>
        <w:rPr>
          <w:rFonts w:cs="Arial"/>
          <w:sz w:val="26"/>
          <w:szCs w:val="26"/>
        </w:rPr>
      </w:pPr>
      <w:r w:rsidRPr="0056220D">
        <w:rPr>
          <w:rFonts w:cs="Arial"/>
          <w:sz w:val="26"/>
          <w:szCs w:val="26"/>
        </w:rPr>
        <w:t>Приложение №1 к Регламенту</w:t>
      </w:r>
    </w:p>
    <w:p w:rsidR="00127936" w:rsidRPr="0056220D" w:rsidRDefault="00127936" w:rsidP="00127936">
      <w:pPr>
        <w:pStyle w:val="af2"/>
        <w:tabs>
          <w:tab w:val="left" w:pos="0"/>
        </w:tabs>
        <w:suppressAutoHyphens/>
        <w:spacing w:after="0" w:line="240" w:lineRule="auto"/>
        <w:ind w:firstLine="709"/>
        <w:jc w:val="right"/>
        <w:rPr>
          <w:rFonts w:cs="Arial"/>
          <w:sz w:val="26"/>
          <w:szCs w:val="26"/>
        </w:rPr>
      </w:pPr>
      <w:r w:rsidRPr="0056220D">
        <w:rPr>
          <w:rFonts w:cs="Arial"/>
          <w:color w:val="000000"/>
          <w:sz w:val="26"/>
          <w:szCs w:val="26"/>
        </w:rPr>
        <w:t>бланк предложения для граждан</w:t>
      </w:r>
    </w:p>
    <w:p w:rsidR="00127936" w:rsidRPr="0056220D" w:rsidRDefault="00127936" w:rsidP="00127936">
      <w:pPr>
        <w:pStyle w:val="22"/>
        <w:keepNext w:val="0"/>
        <w:autoSpaceDE w:val="0"/>
        <w:ind w:right="425" w:firstLine="0"/>
        <w:rPr>
          <w:rFonts w:ascii="Arial" w:hAnsi="Arial" w:cs="Arial"/>
          <w:color w:val="000000"/>
          <w:sz w:val="24"/>
        </w:rPr>
      </w:pPr>
    </w:p>
    <w:p w:rsidR="00127936" w:rsidRPr="0056220D" w:rsidRDefault="00127936" w:rsidP="00127936">
      <w:pPr>
        <w:pStyle w:val="22"/>
        <w:keepNext w:val="0"/>
        <w:autoSpaceDE w:val="0"/>
        <w:ind w:right="425" w:firstLine="0"/>
        <w:jc w:val="center"/>
        <w:rPr>
          <w:rFonts w:ascii="Arial" w:hAnsi="Arial" w:cs="Arial"/>
        </w:rPr>
      </w:pPr>
      <w:r w:rsidRPr="0056220D">
        <w:rPr>
          <w:rFonts w:ascii="Arial" w:hAnsi="Arial" w:cs="Arial"/>
          <w:b/>
          <w:bCs/>
          <w:color w:val="000000"/>
          <w:sz w:val="20"/>
          <w:szCs w:val="20"/>
        </w:rPr>
        <w:t>ПРЕДЛОЖЕНИЕ</w:t>
      </w:r>
    </w:p>
    <w:p w:rsidR="00127936" w:rsidRPr="0056220D" w:rsidRDefault="00127936" w:rsidP="00127936">
      <w:pPr>
        <w:pStyle w:val="22"/>
        <w:keepNext w:val="0"/>
        <w:autoSpaceDE w:val="0"/>
        <w:ind w:right="425" w:firstLine="0"/>
        <w:jc w:val="center"/>
        <w:rPr>
          <w:rFonts w:ascii="Arial" w:hAnsi="Arial" w:cs="Arial"/>
        </w:rPr>
      </w:pPr>
      <w:r w:rsidRPr="0056220D">
        <w:rPr>
          <w:rFonts w:ascii="Arial" w:hAnsi="Arial" w:cs="Arial"/>
          <w:b/>
          <w:bCs/>
          <w:color w:val="000000"/>
          <w:sz w:val="20"/>
          <w:szCs w:val="20"/>
        </w:rPr>
        <w:t>ОБ УСТАНОВЛЕНИИ ПУБЛИЧНОГО СЕРВИТУТА</w:t>
      </w:r>
    </w:p>
    <w:p w:rsidR="00127936" w:rsidRPr="0056220D" w:rsidRDefault="00127936" w:rsidP="00127936">
      <w:pPr>
        <w:pStyle w:val="22"/>
        <w:keepNext w:val="0"/>
        <w:autoSpaceDE w:val="0"/>
        <w:ind w:right="425" w:firstLine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512"/>
        <w:gridCol w:w="1525"/>
        <w:gridCol w:w="134"/>
        <w:gridCol w:w="660"/>
        <w:gridCol w:w="1133"/>
        <w:gridCol w:w="737"/>
        <w:gridCol w:w="960"/>
        <w:gridCol w:w="340"/>
        <w:gridCol w:w="340"/>
        <w:gridCol w:w="1196"/>
        <w:gridCol w:w="1425"/>
      </w:tblGrid>
      <w:tr w:rsidR="00127936" w:rsidRPr="0056220D" w:rsidTr="00297E82">
        <w:tc>
          <w:tcPr>
            <w:tcW w:w="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СВЕДЕНИЯ О ЗАИНТЕРЕСОВАННОМ ЛИЦЕ</w:t>
            </w: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Фамилия (по</w:t>
            </w:r>
            <w:r w:rsidRPr="0056220D">
              <w:t>л</w:t>
            </w:r>
            <w:r w:rsidRPr="0056220D">
              <w:t>ностью)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Отчество (по</w:t>
            </w:r>
            <w:r w:rsidRPr="0056220D">
              <w:t>л</w:t>
            </w:r>
            <w:r w:rsidRPr="0056220D">
              <w:t>ностью, при наличии)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удостоверяющ</w:t>
            </w:r>
            <w:r w:rsidRPr="0056220D">
              <w:t>е</w:t>
            </w:r>
            <w:r w:rsidRPr="0056220D">
              <w:lastRenderedPageBreak/>
              <w:t>го личность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color w:val="000000"/>
                <w:sz w:val="20"/>
                <w:szCs w:val="20"/>
              </w:rPr>
              <w:t xml:space="preserve">Дата выдачи, 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код подраздел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е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ния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</w:t>
            </w:r>
            <w:r w:rsidRPr="0056220D">
              <w:t>ь</w:t>
            </w:r>
            <w:r w:rsidRPr="0056220D">
              <w:t>ства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и место рождения &lt;1&gt;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5.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Почтовый адрес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6.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Телефон для связи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7.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Адрес электро</w:t>
            </w:r>
            <w:r w:rsidRPr="0056220D">
              <w:t>н</w:t>
            </w:r>
            <w:r w:rsidRPr="0056220D">
              <w:t>ной почты</w:t>
            </w:r>
          </w:p>
        </w:tc>
        <w:tc>
          <w:tcPr>
            <w:tcW w:w="6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8.</w:t>
            </w:r>
          </w:p>
        </w:tc>
        <w:tc>
          <w:tcPr>
            <w:tcW w:w="5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государственной регистрации гражданина в качестве индивидуального предпринимателя &lt;2&gt;</w:t>
            </w: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9.</w:t>
            </w:r>
          </w:p>
        </w:tc>
        <w:tc>
          <w:tcPr>
            <w:tcW w:w="5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Данные документа, подтверждающего факт вн</w:t>
            </w:r>
            <w:r w:rsidRPr="0056220D">
              <w:t>е</w:t>
            </w:r>
            <w:r w:rsidRPr="0056220D">
              <w:t>сения в единый государственный реестр инд</w:t>
            </w:r>
            <w:r w:rsidRPr="0056220D">
              <w:t>и</w:t>
            </w:r>
            <w:r w:rsidRPr="0056220D">
              <w:t>видуальных предпринимателей записи о гос</w:t>
            </w:r>
            <w:r w:rsidRPr="0056220D">
              <w:t>у</w:t>
            </w:r>
            <w:r w:rsidRPr="0056220D">
              <w:t>дарственной регистрации гражданина в качестве индивидуального предпринимателя &lt;2&gt;</w:t>
            </w: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ИНЫЕ СВЕДЕНИЯ</w:t>
            </w:r>
          </w:p>
        </w:tc>
      </w:tr>
      <w:tr w:rsidR="00127936" w:rsidRPr="0056220D" w:rsidTr="00297E82">
        <w:tc>
          <w:tcPr>
            <w:tcW w:w="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Прошу установить публичный сервитут</w:t>
            </w: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10.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Кадастровый номер земельного участка, в отношении которого предлагается устан</w:t>
            </w:r>
            <w:r w:rsidRPr="0056220D">
              <w:t>о</w:t>
            </w:r>
            <w:r w:rsidRPr="0056220D">
              <w:t>вить публичный серв</w:t>
            </w:r>
            <w:r w:rsidRPr="0056220D">
              <w:t>и</w:t>
            </w:r>
            <w:r w:rsidRPr="0056220D">
              <w:t>тут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11.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Учетный номер части земельного участка, в отношении которой предлагается устан</w:t>
            </w:r>
            <w:r w:rsidRPr="0056220D">
              <w:t>о</w:t>
            </w:r>
            <w:r w:rsidRPr="0056220D">
              <w:t>вить публичный серв</w:t>
            </w:r>
            <w:r w:rsidRPr="0056220D">
              <w:t>и</w:t>
            </w:r>
            <w:r w:rsidRPr="0056220D">
              <w:t>тут &lt;3&gt;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12.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Адрес (местополож</w:t>
            </w:r>
            <w:r w:rsidRPr="0056220D">
              <w:t>е</w:t>
            </w:r>
            <w:r w:rsidRPr="0056220D">
              <w:t>ние) &lt;4&gt;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13.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Площадь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14.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Срок действия публи</w:t>
            </w:r>
            <w:r w:rsidRPr="0056220D">
              <w:t>ч</w:t>
            </w:r>
            <w:r w:rsidRPr="0056220D">
              <w:t>ного сервитута &lt;5&gt;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15.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Цель установления </w:t>
            </w:r>
            <w:r w:rsidRPr="0056220D">
              <w:lastRenderedPageBreak/>
              <w:t>публичного сервитута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16.</w:t>
            </w:r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Обоснование необх</w:t>
            </w:r>
            <w:r w:rsidRPr="0056220D">
              <w:t>о</w:t>
            </w:r>
            <w:r w:rsidRPr="0056220D">
              <w:t>димости установления публичного сервитута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17.</w:t>
            </w: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Способ предоставления результатов рассмотрения предложения: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направляется заи</w:t>
            </w:r>
            <w:r w:rsidRPr="0056220D">
              <w:t>н</w:t>
            </w:r>
            <w:r w:rsidRPr="0056220D">
              <w:t>тересованному лицу посре</w:t>
            </w:r>
            <w:r w:rsidRPr="0056220D">
              <w:t>д</w:t>
            </w:r>
            <w:r w:rsidRPr="0056220D">
              <w:t>ством почтового отправл</w:t>
            </w:r>
            <w:r w:rsidRPr="0056220D">
              <w:t>е</w:t>
            </w:r>
            <w:r w:rsidRPr="0056220D">
              <w:t>ния по адресу:</w:t>
            </w:r>
          </w:p>
        </w:tc>
        <w:tc>
          <w:tcPr>
            <w:tcW w:w="4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электронного док</w:t>
            </w:r>
            <w:r w:rsidRPr="0056220D">
              <w:t>у</w:t>
            </w:r>
            <w:r w:rsidRPr="0056220D">
              <w:t>мента, который направляе</w:t>
            </w:r>
            <w:r w:rsidRPr="0056220D">
              <w:t>т</w:t>
            </w:r>
            <w:r w:rsidRPr="0056220D">
              <w:t>ся заинтересованному лицу посредством электронной почты &lt;6&gt;:</w:t>
            </w:r>
          </w:p>
        </w:tc>
        <w:tc>
          <w:tcPr>
            <w:tcW w:w="4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18.</w:t>
            </w: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Примечание &lt;1&gt;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9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19.</w:t>
            </w:r>
          </w:p>
        </w:tc>
        <w:tc>
          <w:tcPr>
            <w:tcW w:w="6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Подпись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</w:t>
            </w:r>
          </w:p>
        </w:tc>
      </w:tr>
      <w:tr w:rsidR="00127936" w:rsidRPr="0056220D" w:rsidTr="00297E82">
        <w:trPr>
          <w:trHeight w:val="941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____________________/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(Подпись)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(Инициалы, фамилия)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"__" _______ ______ </w:t>
            </w:r>
            <w:proofErr w:type="gramStart"/>
            <w:r w:rsidRPr="0056220D">
              <w:t>г</w:t>
            </w:r>
            <w:proofErr w:type="gramEnd"/>
            <w:r w:rsidRPr="0056220D">
              <w:t>.</w:t>
            </w:r>
          </w:p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rPr>
          <w:trHeight w:val="941"/>
        </w:trPr>
        <w:tc>
          <w:tcPr>
            <w:tcW w:w="992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--------------------------------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&lt;1&gt;, Заполняется по желанию заинтересованного лица.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&lt;2</w:t>
            </w:r>
            <w:proofErr w:type="gramStart"/>
            <w:r w:rsidRPr="0056220D">
              <w:t>&gt; З</w:t>
            </w:r>
            <w:proofErr w:type="gramEnd"/>
            <w:r w:rsidRPr="0056220D">
              <w:t>аполняется в случае, если заинтересованным лицом является индивидуальный предприниматель (заполняется по желанию заинтересованного лица).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&lt;3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в случае, если публичный сервитут предлагается установить в о</w:t>
            </w:r>
            <w:r w:rsidRPr="0056220D">
              <w:t>т</w:t>
            </w:r>
            <w:r w:rsidRPr="0056220D">
              <w:t>ношении части земельного участка.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&lt;4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населенный пункт, улица, номер дома или местоположение, орие</w:t>
            </w:r>
            <w:r w:rsidRPr="0056220D">
              <w:t>н</w:t>
            </w:r>
            <w:r w:rsidRPr="0056220D">
              <w:t>тир расположения земельного участка, на который устанавливается публичный се</w:t>
            </w:r>
            <w:r w:rsidRPr="0056220D">
              <w:t>р</w:t>
            </w:r>
            <w:r w:rsidRPr="0056220D">
              <w:t>витут.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&lt;5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дата начала и окончания действия публичного сервитута либо ук</w:t>
            </w:r>
            <w:r w:rsidRPr="0056220D">
              <w:t>а</w:t>
            </w:r>
            <w:r w:rsidRPr="0056220D">
              <w:t>зание на бессрочный характер публичного сервитута.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&lt;6&gt;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Заполняется при подписании предложения представителем заинтересованного лица</w:t>
            </w:r>
          </w:p>
        </w:tc>
      </w:tr>
    </w:tbl>
    <w:p w:rsidR="00127936" w:rsidRPr="0056220D" w:rsidRDefault="00127936" w:rsidP="00127936">
      <w:pPr>
        <w:pStyle w:val="22"/>
        <w:keepNext w:val="0"/>
        <w:autoSpaceDE w:val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127936" w:rsidRPr="0056220D" w:rsidRDefault="00127936" w:rsidP="00127936">
      <w:pPr>
        <w:pStyle w:val="22"/>
        <w:keepNext w:val="0"/>
        <w:autoSpaceDE w:val="0"/>
        <w:ind w:firstLine="0"/>
        <w:rPr>
          <w:rFonts w:ascii="Arial" w:hAnsi="Arial" w:cs="Arial"/>
        </w:rPr>
      </w:pPr>
    </w:p>
    <w:tbl>
      <w:tblPr>
        <w:tblW w:w="0" w:type="auto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547"/>
        <w:gridCol w:w="2588"/>
        <w:gridCol w:w="1300"/>
        <w:gridCol w:w="1646"/>
        <w:gridCol w:w="1036"/>
      </w:tblGrid>
      <w:tr w:rsidR="00127936" w:rsidRPr="0056220D" w:rsidTr="00297E82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СВЕДЕНИЯ О ПРЕДСТАВИТЕЛЕ ЗАИНТЕРЕСОВАННОГО ЛИЦА</w:t>
            </w:r>
          </w:p>
        </w:tc>
      </w:tr>
      <w:tr w:rsidR="00127936" w:rsidRPr="0056220D" w:rsidTr="00297E8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Фамилия (полн</w:t>
            </w:r>
            <w:r w:rsidRPr="0056220D">
              <w:t>о</w:t>
            </w:r>
            <w:r w:rsidRPr="0056220D">
              <w:t>стью)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</w:p>
        </w:tc>
      </w:tr>
      <w:tr w:rsidR="00127936" w:rsidRPr="0056220D" w:rsidTr="00297E8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>Отчество (полн</w:t>
            </w:r>
            <w:r w:rsidRPr="0056220D">
              <w:t>о</w:t>
            </w:r>
            <w:r w:rsidRPr="0056220D">
              <w:t>стью,</w:t>
            </w:r>
            <w:proofErr w:type="gramEnd"/>
          </w:p>
          <w:p w:rsidR="00127936" w:rsidRPr="0056220D" w:rsidRDefault="00127936" w:rsidP="00297E82">
            <w:pPr>
              <w:pStyle w:val="Table"/>
            </w:pPr>
            <w:r w:rsidRPr="0056220D">
              <w:t>при наличии)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</w:t>
            </w:r>
            <w:r w:rsidRPr="0056220D">
              <w:t>о</w:t>
            </w:r>
            <w:r w:rsidRPr="0056220D">
              <w:t>стоверяющего ли</w:t>
            </w:r>
            <w:r w:rsidRPr="0056220D">
              <w:t>ч</w:t>
            </w:r>
            <w:r w:rsidRPr="0056220D">
              <w:t>ность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выдачи</w:t>
            </w:r>
          </w:p>
        </w:tc>
      </w:tr>
      <w:tr w:rsidR="00127936" w:rsidRPr="0056220D" w:rsidTr="00297E8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жительства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Наименование и реквизиты докуме</w:t>
            </w:r>
            <w:r w:rsidRPr="0056220D">
              <w:t>н</w:t>
            </w:r>
            <w:r w:rsidRPr="0056220D">
              <w:t>та, подтверждающ</w:t>
            </w:r>
            <w:r w:rsidRPr="0056220D">
              <w:t>е</w:t>
            </w:r>
            <w:r w:rsidRPr="0056220D">
              <w:t>го полномочия пре</w:t>
            </w:r>
            <w:r w:rsidRPr="0056220D">
              <w:t>д</w:t>
            </w:r>
            <w:r w:rsidRPr="0056220D">
              <w:t>ставителя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</w:tbl>
    <w:p w:rsidR="00127936" w:rsidRPr="0056220D" w:rsidRDefault="00127936" w:rsidP="00127936">
      <w:pPr>
        <w:suppressAutoHyphens/>
        <w:rPr>
          <w:rFonts w:cs="Arial"/>
          <w:sz w:val="20"/>
        </w:rPr>
      </w:pPr>
    </w:p>
    <w:tbl>
      <w:tblPr>
        <w:tblW w:w="0" w:type="auto"/>
        <w:tblInd w:w="-2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700"/>
        <w:gridCol w:w="2087"/>
        <w:gridCol w:w="338"/>
        <w:gridCol w:w="1000"/>
        <w:gridCol w:w="1137"/>
        <w:gridCol w:w="1263"/>
        <w:gridCol w:w="2325"/>
      </w:tblGrid>
      <w:tr w:rsidR="00127936" w:rsidRPr="0056220D" w:rsidTr="00297E82">
        <w:tc>
          <w:tcPr>
            <w:tcW w:w="9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Бланк предложения для юридических лиц</w:t>
            </w:r>
          </w:p>
          <w:p w:rsidR="00127936" w:rsidRPr="0056220D" w:rsidRDefault="00127936" w:rsidP="00297E82">
            <w:pPr>
              <w:pStyle w:val="Table0"/>
            </w:pPr>
          </w:p>
          <w:p w:rsidR="00127936" w:rsidRPr="0056220D" w:rsidRDefault="00127936" w:rsidP="00297E82">
            <w:pPr>
              <w:pStyle w:val="Table0"/>
            </w:pPr>
            <w:r w:rsidRPr="0056220D">
              <w:t>ПРЕДЛОЖЕНИЕ</w:t>
            </w:r>
          </w:p>
          <w:p w:rsidR="00127936" w:rsidRPr="0056220D" w:rsidRDefault="00127936" w:rsidP="00297E82">
            <w:pPr>
              <w:pStyle w:val="Table0"/>
            </w:pPr>
            <w:r w:rsidRPr="0056220D">
              <w:t>ОБ УСТАНОВЛЕНИИ ПУБЛИЧНОГО СЕРВИТУТА</w:t>
            </w:r>
          </w:p>
          <w:p w:rsidR="00127936" w:rsidRPr="0056220D" w:rsidRDefault="00127936" w:rsidP="00297E82">
            <w:pPr>
              <w:pStyle w:val="Table"/>
            </w:pPr>
          </w:p>
          <w:p w:rsidR="00127936" w:rsidRPr="0056220D" w:rsidRDefault="00127936" w:rsidP="00297E82">
            <w:pPr>
              <w:pStyle w:val="Table"/>
            </w:pPr>
            <w:r w:rsidRPr="0056220D">
              <w:t>СВЕДЕНИЯ О ЗАИНТЕРЕСОВАННОМ ЛИЦЕ</w:t>
            </w: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1.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Полное наименование юридического лица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ОГРН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ИНН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Страна регистрации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регистрации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 регистрации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нахождения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Почтовый адрес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Телефон для связи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5.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Адрес электронной почты</w:t>
            </w:r>
          </w:p>
        </w:tc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ИНЫЕ СВЕДЕНИЯ</w:t>
            </w:r>
          </w:p>
        </w:tc>
      </w:tr>
      <w:tr w:rsidR="00127936" w:rsidRPr="0056220D" w:rsidTr="00297E82">
        <w:tc>
          <w:tcPr>
            <w:tcW w:w="98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Прошу установить публичный сервитут</w:t>
            </w: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7.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Кадастровый номер земельного участка, в отношении которого или части которого предлагается уст</w:t>
            </w:r>
            <w:r w:rsidRPr="0056220D">
              <w:t>а</w:t>
            </w:r>
            <w:r w:rsidRPr="0056220D">
              <w:t>новить публичный сервитут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8.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Учетный номер части земельного участка, в отношении которой предлагается установить публи</w:t>
            </w:r>
            <w:r w:rsidRPr="0056220D">
              <w:t>ч</w:t>
            </w:r>
            <w:r w:rsidRPr="0056220D">
              <w:t>ный сервитут &lt;1&gt;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9.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Адрес (местоположение) &lt;2&gt;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10.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Площадь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11.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Срок действия публичного серв</w:t>
            </w:r>
            <w:r w:rsidRPr="0056220D">
              <w:t>и</w:t>
            </w:r>
            <w:r w:rsidRPr="0056220D">
              <w:t>тута &lt;3&gt;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12.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Цель установления публичного сервитута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13.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Обоснование необходимости уст</w:t>
            </w:r>
            <w:r w:rsidRPr="0056220D">
              <w:t>а</w:t>
            </w:r>
            <w:r w:rsidRPr="0056220D">
              <w:t>новления публичного сервитута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14.</w:t>
            </w: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Способ предоставления результатов рассмотрения предложения: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заинтересованное лицо получ</w:t>
            </w:r>
            <w:r w:rsidRPr="0056220D">
              <w:t>а</w:t>
            </w:r>
            <w:r w:rsidRPr="0056220D">
              <w:t>ет непосредственно при личном обращении в МФЦ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электронного документа, кот</w:t>
            </w:r>
            <w:r w:rsidRPr="0056220D">
              <w:t>о</w:t>
            </w:r>
            <w:r w:rsidRPr="0056220D">
              <w:t>рый направляется заинтересованному лицу посредством электронной почты &lt;4&gt;: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15.</w:t>
            </w: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Примечание &lt;5&gt;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16.</w:t>
            </w: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Подпись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</w:t>
            </w:r>
          </w:p>
        </w:tc>
      </w:tr>
      <w:tr w:rsidR="00127936" w:rsidRPr="0056220D" w:rsidTr="00297E82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(Подпись)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(Инициалы, фамилия)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 xml:space="preserve">"__" _______ ______ </w:t>
            </w:r>
            <w:proofErr w:type="gramStart"/>
            <w:r w:rsidRPr="0056220D">
              <w:t>г</w:t>
            </w:r>
            <w:proofErr w:type="gramEnd"/>
            <w:r w:rsidRPr="0056220D">
              <w:t>.</w:t>
            </w:r>
          </w:p>
        </w:tc>
      </w:tr>
      <w:tr w:rsidR="00127936" w:rsidRPr="0056220D" w:rsidTr="00297E82">
        <w:tc>
          <w:tcPr>
            <w:tcW w:w="98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--------------------------------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&lt;1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в случае, если публичный сервитут предлагается установить в о</w:t>
            </w:r>
            <w:r w:rsidRPr="0056220D">
              <w:t>т</w:t>
            </w:r>
            <w:r w:rsidRPr="0056220D">
              <w:t>ношении части земельного участка.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&lt;2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населенный пункт, улица, номер дома или местоположение, орие</w:t>
            </w:r>
            <w:r w:rsidRPr="0056220D">
              <w:t>н</w:t>
            </w:r>
            <w:r w:rsidRPr="0056220D">
              <w:t>тир расположения земельного участка, на который устанавливается публичный се</w:t>
            </w:r>
            <w:r w:rsidRPr="0056220D">
              <w:t>р</w:t>
            </w:r>
            <w:r w:rsidRPr="0056220D">
              <w:t>витут.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&lt;3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дата начала и окончания действия публичного сервитута либо ук</w:t>
            </w:r>
            <w:r w:rsidRPr="0056220D">
              <w:t>а</w:t>
            </w:r>
            <w:r w:rsidRPr="0056220D">
              <w:t>зание на бессрочный характер публичного сервитута.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&lt;4&gt;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&lt;5</w:t>
            </w:r>
            <w:proofErr w:type="gramStart"/>
            <w:r w:rsidRPr="0056220D">
              <w:t>&gt; З</w:t>
            </w:r>
            <w:proofErr w:type="gramEnd"/>
            <w:r w:rsidRPr="0056220D">
              <w:t>аполняется по желанию заинтересованного лица.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Заполняется при подписании предложения представителем заинтересованного лица</w:t>
            </w:r>
          </w:p>
        </w:tc>
      </w:tr>
    </w:tbl>
    <w:p w:rsidR="00127936" w:rsidRPr="0056220D" w:rsidRDefault="00127936" w:rsidP="00127936">
      <w:pPr>
        <w:pStyle w:val="22"/>
        <w:keepNext w:val="0"/>
        <w:autoSpaceDE w:val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127936" w:rsidRPr="0056220D" w:rsidRDefault="00127936" w:rsidP="00127936">
      <w:pPr>
        <w:suppressAutoHyphens/>
        <w:autoSpaceDE w:val="0"/>
        <w:jc w:val="right"/>
        <w:rPr>
          <w:rFonts w:cs="Arial"/>
          <w:color w:val="000000"/>
          <w:sz w:val="20"/>
          <w:szCs w:val="20"/>
        </w:rPr>
      </w:pPr>
    </w:p>
    <w:p w:rsidR="00127936" w:rsidRPr="0056220D" w:rsidRDefault="00127936" w:rsidP="00127936">
      <w:pPr>
        <w:suppressAutoHyphens/>
        <w:rPr>
          <w:rFonts w:cs="Arial"/>
        </w:rPr>
      </w:pPr>
    </w:p>
    <w:tbl>
      <w:tblPr>
        <w:tblW w:w="0" w:type="auto"/>
        <w:tblInd w:w="-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535"/>
        <w:gridCol w:w="2595"/>
        <w:gridCol w:w="1305"/>
        <w:gridCol w:w="1635"/>
        <w:gridCol w:w="915"/>
      </w:tblGrid>
      <w:tr w:rsidR="00127936" w:rsidRPr="0056220D" w:rsidTr="00297E82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СВЕДЕНИЯ О ПРЕДСТАВИТЕЛЕ ЗАИНТЕРЕСОВАННОГО ЛИЦА</w:t>
            </w:r>
          </w:p>
        </w:tc>
      </w:tr>
      <w:tr w:rsidR="00127936" w:rsidRPr="0056220D" w:rsidTr="00297E82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Фамилия (полн</w:t>
            </w:r>
            <w:r w:rsidRPr="0056220D">
              <w:t>о</w:t>
            </w:r>
            <w:r w:rsidRPr="0056220D">
              <w:t>стью)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</w:p>
        </w:tc>
      </w:tr>
      <w:tr w:rsidR="00127936" w:rsidRPr="0056220D" w:rsidTr="00297E82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>Отчество (полн</w:t>
            </w:r>
            <w:r w:rsidRPr="0056220D">
              <w:t>о</w:t>
            </w:r>
            <w:r w:rsidRPr="0056220D">
              <w:t>стью,</w:t>
            </w:r>
            <w:proofErr w:type="gramEnd"/>
          </w:p>
          <w:p w:rsidR="00127936" w:rsidRPr="0056220D" w:rsidRDefault="00127936" w:rsidP="00297E82">
            <w:pPr>
              <w:pStyle w:val="Table"/>
            </w:pPr>
            <w:r w:rsidRPr="0056220D">
              <w:t>при наличии)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</w:t>
            </w:r>
            <w:r w:rsidRPr="0056220D">
              <w:t>о</w:t>
            </w:r>
            <w:r w:rsidRPr="0056220D">
              <w:t>стоверяющего ли</w:t>
            </w:r>
            <w:r w:rsidRPr="0056220D">
              <w:t>ч</w:t>
            </w:r>
            <w:r w:rsidRPr="0056220D">
              <w:t>ность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выд</w:t>
            </w:r>
            <w:r w:rsidRPr="0056220D">
              <w:t>а</w:t>
            </w:r>
            <w:r w:rsidRPr="0056220D">
              <w:t>чи</w:t>
            </w:r>
          </w:p>
        </w:tc>
      </w:tr>
      <w:tr w:rsidR="00127936" w:rsidRPr="0056220D" w:rsidTr="00297E82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жительства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Наименование и реквизиты докуме</w:t>
            </w:r>
            <w:r w:rsidRPr="0056220D">
              <w:t>н</w:t>
            </w:r>
            <w:r w:rsidRPr="0056220D">
              <w:t>та, подтверждающ</w:t>
            </w:r>
            <w:r w:rsidRPr="0056220D">
              <w:t>е</w:t>
            </w:r>
            <w:r w:rsidRPr="0056220D">
              <w:t>го полномочия пре</w:t>
            </w:r>
            <w:r w:rsidRPr="0056220D">
              <w:t>д</w:t>
            </w:r>
            <w:r w:rsidRPr="0056220D">
              <w:t>ставителя</w:t>
            </w:r>
          </w:p>
        </w:tc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</w:tbl>
    <w:p w:rsidR="00127936" w:rsidRPr="0056220D" w:rsidRDefault="00127936" w:rsidP="00127936">
      <w:pPr>
        <w:suppressAutoHyphens/>
        <w:rPr>
          <w:rFonts w:cs="Arial"/>
          <w:sz w:val="20"/>
        </w:rPr>
      </w:pPr>
    </w:p>
    <w:tbl>
      <w:tblPr>
        <w:tblW w:w="9893" w:type="dxa"/>
        <w:tblInd w:w="-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1012"/>
        <w:gridCol w:w="1325"/>
        <w:gridCol w:w="338"/>
        <w:gridCol w:w="762"/>
        <w:gridCol w:w="1138"/>
        <w:gridCol w:w="287"/>
        <w:gridCol w:w="1425"/>
        <w:gridCol w:w="663"/>
        <w:gridCol w:w="750"/>
        <w:gridCol w:w="1405"/>
      </w:tblGrid>
      <w:tr w:rsidR="00127936" w:rsidRPr="0056220D" w:rsidTr="00297E82">
        <w:tc>
          <w:tcPr>
            <w:tcW w:w="9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Приложение №2 к Регламенту</w:t>
            </w:r>
          </w:p>
          <w:p w:rsidR="00127936" w:rsidRPr="0056220D" w:rsidRDefault="00127936" w:rsidP="00297E82">
            <w:pPr>
              <w:pStyle w:val="Table0"/>
            </w:pPr>
            <w:r w:rsidRPr="0056220D">
              <w:t>Бланк предложения для граждан</w:t>
            </w:r>
          </w:p>
          <w:p w:rsidR="00127936" w:rsidRPr="0056220D" w:rsidRDefault="00127936" w:rsidP="00297E82">
            <w:pPr>
              <w:pStyle w:val="Table0"/>
            </w:pPr>
          </w:p>
          <w:p w:rsidR="00127936" w:rsidRPr="0056220D" w:rsidRDefault="00127936" w:rsidP="00297E82">
            <w:pPr>
              <w:pStyle w:val="Table0"/>
            </w:pPr>
            <w:r w:rsidRPr="0056220D">
              <w:t>ПРЕДЛОЖЕНИЕ</w:t>
            </w:r>
          </w:p>
          <w:p w:rsidR="00127936" w:rsidRPr="0056220D" w:rsidRDefault="00127936" w:rsidP="00297E82">
            <w:pPr>
              <w:pStyle w:val="Table0"/>
            </w:pPr>
            <w:r w:rsidRPr="0056220D">
              <w:t>О ПРЕКРАЩЕНИИ ПУБЛИЧНОГО СЕРВИТУТА</w:t>
            </w:r>
          </w:p>
          <w:p w:rsidR="00127936" w:rsidRPr="0056220D" w:rsidRDefault="00127936" w:rsidP="00297E82">
            <w:pPr>
              <w:pStyle w:val="Table0"/>
            </w:pPr>
          </w:p>
          <w:p w:rsidR="00127936" w:rsidRPr="0056220D" w:rsidRDefault="00127936" w:rsidP="00297E82">
            <w:pPr>
              <w:pStyle w:val="Table"/>
            </w:pPr>
            <w:r w:rsidRPr="0056220D">
              <w:t>СВЕДЕНИЯ О ЗАИНТЕРЕСОВАННОМ ЛИЦЕ</w:t>
            </w:r>
          </w:p>
        </w:tc>
      </w:tr>
      <w:tr w:rsidR="00127936" w:rsidRPr="0056220D" w:rsidTr="00297E82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Фамилия (полн</w:t>
            </w:r>
            <w:r w:rsidRPr="0056220D">
              <w:t>о</w:t>
            </w:r>
            <w:r w:rsidRPr="0056220D">
              <w:lastRenderedPageBreak/>
              <w:t>стью)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Отчество (полн</w:t>
            </w:r>
            <w:r w:rsidRPr="0056220D">
              <w:t>о</w:t>
            </w:r>
            <w:r w:rsidRPr="0056220D">
              <w:t>стью, при наличии)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удостоверяющего личность</w:t>
            </w:r>
          </w:p>
        </w:tc>
        <w:tc>
          <w:tcPr>
            <w:tcW w:w="2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color w:val="000000"/>
                <w:sz w:val="20"/>
                <w:szCs w:val="20"/>
              </w:rPr>
              <w:t xml:space="preserve">Дата выдачи, 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код подраздел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е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ния</w:t>
            </w: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жительства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и место</w:t>
            </w:r>
            <w:r w:rsidRPr="0056220D">
              <w:rPr>
                <w:b/>
              </w:rPr>
              <w:t xml:space="preserve"> </w:t>
            </w:r>
            <w:r w:rsidRPr="0056220D">
              <w:t>ро</w:t>
            </w:r>
            <w:r w:rsidRPr="0056220D">
              <w:t>ж</w:t>
            </w:r>
            <w:r w:rsidRPr="0056220D">
              <w:t>дения &lt;1&gt;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5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Почтовый адрес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6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Телефон для связи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7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Адрес электронной почты</w:t>
            </w:r>
          </w:p>
        </w:tc>
        <w:tc>
          <w:tcPr>
            <w:tcW w:w="6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8</w:t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государственной регистрации гражданина в к</w:t>
            </w:r>
            <w:r w:rsidRPr="0056220D">
              <w:t>а</w:t>
            </w:r>
            <w:r w:rsidRPr="0056220D">
              <w:t>честве индивидуального предпринимателя &lt;2&gt;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9</w:t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Данные документа, подтверждающего факт внесения в единый государственный реестр индивидуальных предпринимателей записи о государственной рег</w:t>
            </w:r>
            <w:r w:rsidRPr="0056220D">
              <w:t>и</w:t>
            </w:r>
            <w:r w:rsidRPr="0056220D">
              <w:t>страции гражданина в качестве индивидуального предпринимателя &lt;2&gt;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ИНЫЕ СВЕДЕНИЯ</w:t>
            </w:r>
          </w:p>
        </w:tc>
      </w:tr>
      <w:tr w:rsidR="00127936" w:rsidRPr="0056220D" w:rsidTr="00297E82">
        <w:tc>
          <w:tcPr>
            <w:tcW w:w="9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>Прошу прекратить публичный сервитут в отношении земельного участка части з</w:t>
            </w:r>
            <w:r w:rsidRPr="0056220D">
              <w:t>е</w:t>
            </w:r>
            <w:r w:rsidRPr="0056220D">
              <w:t>мельного участка)</w:t>
            </w:r>
            <w:proofErr w:type="gramEnd"/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10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Кадастровый номер земел</w:t>
            </w:r>
            <w:r w:rsidRPr="0056220D">
              <w:t>ь</w:t>
            </w:r>
            <w:r w:rsidRPr="0056220D">
              <w:t>ного участка, в отношении которого или части которого предлагается прекратить публичный сервитут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11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Учетный номер части з</w:t>
            </w:r>
            <w:r w:rsidRPr="0056220D">
              <w:t>е</w:t>
            </w:r>
            <w:r w:rsidRPr="0056220D">
              <w:t>мельного участка, в отнош</w:t>
            </w:r>
            <w:r w:rsidRPr="0056220D">
              <w:t>е</w:t>
            </w:r>
            <w:r w:rsidRPr="0056220D">
              <w:t>нии которой предлагается прекратить публичный се</w:t>
            </w:r>
            <w:r w:rsidRPr="0056220D">
              <w:t>р</w:t>
            </w:r>
            <w:r w:rsidRPr="0056220D">
              <w:t>витут &lt;3&gt;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12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Адрес (местоположение) &lt;4&gt;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13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Обоснование прекращения </w:t>
            </w:r>
            <w:r w:rsidRPr="0056220D">
              <w:lastRenderedPageBreak/>
              <w:t>публичного сервитута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14</w:t>
            </w:r>
          </w:p>
        </w:tc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Способ предоставления результатов рассмотрения предложения:</w:t>
            </w: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заинтересованное лицо пол</w:t>
            </w:r>
            <w:r w:rsidRPr="0056220D">
              <w:t>у</w:t>
            </w:r>
            <w:r w:rsidRPr="0056220D">
              <w:t>чает непосредственно при личном обращении в МФЦ</w:t>
            </w: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направляется заи</w:t>
            </w:r>
            <w:r w:rsidRPr="0056220D">
              <w:t>н</w:t>
            </w:r>
            <w:r w:rsidRPr="0056220D">
              <w:t>тересованному лицу посре</w:t>
            </w:r>
            <w:r w:rsidRPr="0056220D">
              <w:t>д</w:t>
            </w:r>
            <w:r w:rsidRPr="0056220D">
              <w:t>ством почтового отправления по адресу: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3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электронного докуме</w:t>
            </w:r>
            <w:r w:rsidRPr="0056220D">
              <w:t>н</w:t>
            </w:r>
            <w:r w:rsidRPr="0056220D">
              <w:t>та, который направляется з</w:t>
            </w:r>
            <w:r w:rsidRPr="0056220D">
              <w:t>а</w:t>
            </w:r>
            <w:r w:rsidRPr="0056220D">
              <w:t>интересованному лицу п</w:t>
            </w:r>
            <w:r w:rsidRPr="0056220D">
              <w:t>о</w:t>
            </w:r>
            <w:r w:rsidRPr="0056220D">
              <w:t>средством электронной почты &lt;5&gt;: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15</w:t>
            </w:r>
          </w:p>
        </w:tc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Примечание &lt;1&gt;</w:t>
            </w: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17</w:t>
            </w:r>
          </w:p>
        </w:tc>
        <w:tc>
          <w:tcPr>
            <w:tcW w:w="6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Подпись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</w:t>
            </w:r>
          </w:p>
        </w:tc>
      </w:tr>
      <w:tr w:rsidR="00127936" w:rsidRPr="0056220D" w:rsidTr="00297E82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sz w:val="20"/>
                <w:szCs w:val="20"/>
              </w:rPr>
              <w:t>(</w:t>
            </w:r>
            <w:r w:rsidRPr="0056220D">
              <w:t>Подпись</w:t>
            </w:r>
            <w:r w:rsidRPr="0056220D">
              <w:rPr>
                <w:sz w:val="20"/>
                <w:szCs w:val="20"/>
              </w:rPr>
              <w:t>)</w:t>
            </w:r>
          </w:p>
        </w:tc>
        <w:tc>
          <w:tcPr>
            <w:tcW w:w="42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(Инициалы, фамилия)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"__" _______ ______ </w:t>
            </w:r>
            <w:proofErr w:type="gramStart"/>
            <w:r w:rsidRPr="0056220D">
              <w:t>г</w:t>
            </w:r>
            <w:proofErr w:type="gramEnd"/>
            <w:r w:rsidRPr="0056220D">
              <w:t>.</w:t>
            </w:r>
          </w:p>
        </w:tc>
      </w:tr>
      <w:tr w:rsidR="00127936" w:rsidRPr="0056220D" w:rsidTr="00297E82">
        <w:tc>
          <w:tcPr>
            <w:tcW w:w="989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--------------------------------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&lt;1</w:t>
            </w:r>
            <w:proofErr w:type="gramStart"/>
            <w:r w:rsidRPr="0056220D">
              <w:t>&gt; З</w:t>
            </w:r>
            <w:proofErr w:type="gramEnd"/>
            <w:r w:rsidRPr="0056220D">
              <w:t>аполняется по желанию заинтересованного лица.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&lt;2</w:t>
            </w:r>
            <w:proofErr w:type="gramStart"/>
            <w:r w:rsidRPr="0056220D">
              <w:t>&gt; З</w:t>
            </w:r>
            <w:proofErr w:type="gramEnd"/>
            <w:r w:rsidRPr="0056220D">
              <w:t>аполняется в случае, если заинтересованным лицом является индивидуальный предприниматель (заполняется по желанию заинтересованного лица).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&lt;3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в случае, если публичный сервитут предлагается прекратить в о</w:t>
            </w:r>
            <w:r w:rsidRPr="0056220D">
              <w:t>т</w:t>
            </w:r>
            <w:r w:rsidRPr="0056220D">
              <w:t>ношении части земельного участка.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&lt;4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населенный пункт, улица, номер дома или местоположение, орие</w:t>
            </w:r>
            <w:r w:rsidRPr="0056220D">
              <w:t>н</w:t>
            </w:r>
            <w:r w:rsidRPr="0056220D">
              <w:t>тир расположения земельного участка, на который установлен публичный сервитут.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&lt;5&gt;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Заполняется при подписании предложения представителем заинтересованного лица</w:t>
            </w:r>
          </w:p>
        </w:tc>
      </w:tr>
    </w:tbl>
    <w:p w:rsidR="00127936" w:rsidRPr="0056220D" w:rsidRDefault="00127936" w:rsidP="00127936">
      <w:pPr>
        <w:suppressAutoHyphens/>
        <w:autoSpaceDE w:val="0"/>
        <w:ind w:right="426"/>
        <w:rPr>
          <w:rFonts w:cs="Arial"/>
          <w:color w:val="000000"/>
          <w:sz w:val="20"/>
          <w:szCs w:val="20"/>
        </w:rPr>
      </w:pPr>
    </w:p>
    <w:p w:rsidR="00127936" w:rsidRPr="0056220D" w:rsidRDefault="00127936" w:rsidP="00127936">
      <w:pPr>
        <w:rPr>
          <w:rFonts w:cs="Arial"/>
        </w:rPr>
      </w:pPr>
    </w:p>
    <w:tbl>
      <w:tblPr>
        <w:tblW w:w="0" w:type="auto"/>
        <w:tblInd w:w="-2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2475"/>
        <w:gridCol w:w="2655"/>
        <w:gridCol w:w="1290"/>
        <w:gridCol w:w="1695"/>
        <w:gridCol w:w="840"/>
      </w:tblGrid>
      <w:tr w:rsidR="00127936" w:rsidRPr="0056220D" w:rsidTr="00297E82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СВЕДЕНИЯ О ПРЕДСТАВИТЕЛЕ ЗАИНТЕРЕСОВАННОГО ЛИЦА</w:t>
            </w:r>
          </w:p>
        </w:tc>
      </w:tr>
      <w:tr w:rsidR="00127936" w:rsidRPr="0056220D" w:rsidTr="00297E82"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Фамилия (полн</w:t>
            </w:r>
            <w:r w:rsidRPr="0056220D">
              <w:t>о</w:t>
            </w:r>
            <w:r w:rsidRPr="0056220D">
              <w:t>стью)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</w:p>
        </w:tc>
      </w:tr>
      <w:tr w:rsidR="00127936" w:rsidRPr="0056220D" w:rsidTr="00297E82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>Отчество (полн</w:t>
            </w:r>
            <w:r w:rsidRPr="0056220D">
              <w:t>о</w:t>
            </w:r>
            <w:r w:rsidRPr="0056220D">
              <w:t>стью,</w:t>
            </w:r>
            <w:proofErr w:type="gramEnd"/>
          </w:p>
          <w:p w:rsidR="00127936" w:rsidRPr="0056220D" w:rsidRDefault="00127936" w:rsidP="00297E82">
            <w:pPr>
              <w:pStyle w:val="Table"/>
            </w:pPr>
            <w:r w:rsidRPr="0056220D">
              <w:t>при наличии)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2.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</w:t>
            </w:r>
            <w:r w:rsidRPr="0056220D">
              <w:t>о</w:t>
            </w:r>
            <w:r w:rsidRPr="0056220D">
              <w:t>стоверяющего ли</w:t>
            </w:r>
            <w:r w:rsidRPr="0056220D">
              <w:t>ч</w:t>
            </w:r>
            <w:r w:rsidRPr="0056220D">
              <w:t>ность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выд</w:t>
            </w:r>
            <w:r w:rsidRPr="0056220D">
              <w:t>а</w:t>
            </w:r>
            <w:r w:rsidRPr="0056220D">
              <w:t>чи</w:t>
            </w:r>
          </w:p>
        </w:tc>
      </w:tr>
      <w:tr w:rsidR="00127936" w:rsidRPr="0056220D" w:rsidTr="00297E82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жительства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Наименование и реквизиты докуме</w:t>
            </w:r>
            <w:r w:rsidRPr="0056220D">
              <w:t>н</w:t>
            </w:r>
            <w:r w:rsidRPr="0056220D">
              <w:t>та, подтверждающ</w:t>
            </w:r>
            <w:r w:rsidRPr="0056220D">
              <w:t>е</w:t>
            </w:r>
            <w:r w:rsidRPr="0056220D">
              <w:t>го полномочия представителя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</w:tbl>
    <w:p w:rsidR="00127936" w:rsidRPr="0056220D" w:rsidRDefault="00127936" w:rsidP="00127936">
      <w:pPr>
        <w:rPr>
          <w:rFonts w:cs="Arial"/>
          <w:sz w:val="20"/>
        </w:rPr>
      </w:pPr>
    </w:p>
    <w:p w:rsidR="00127936" w:rsidRPr="0056220D" w:rsidRDefault="00127936" w:rsidP="00127936">
      <w:pPr>
        <w:suppressAutoHyphens/>
        <w:autoSpaceDE w:val="0"/>
        <w:ind w:right="426"/>
        <w:rPr>
          <w:rFonts w:cs="Arial"/>
          <w:color w:val="000000"/>
          <w:sz w:val="20"/>
          <w:szCs w:val="20"/>
        </w:rPr>
      </w:pPr>
    </w:p>
    <w:p w:rsidR="00127936" w:rsidRPr="0056220D" w:rsidRDefault="00127936" w:rsidP="00127936">
      <w:pPr>
        <w:rPr>
          <w:rFonts w:cs="Arial"/>
        </w:rPr>
        <w:sectPr w:rsidR="00127936" w:rsidRPr="0056220D" w:rsidSect="005920BA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Ind w:w="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8"/>
        <w:gridCol w:w="144"/>
        <w:gridCol w:w="1887"/>
        <w:gridCol w:w="763"/>
        <w:gridCol w:w="1000"/>
        <w:gridCol w:w="1125"/>
        <w:gridCol w:w="1937"/>
        <w:gridCol w:w="2055"/>
      </w:tblGrid>
      <w:tr w:rsidR="00127936" w:rsidRPr="0056220D" w:rsidTr="00297E82"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lastRenderedPageBreak/>
              <w:t>Бланк предложения для юридических лиц</w:t>
            </w:r>
          </w:p>
          <w:p w:rsidR="00127936" w:rsidRPr="0056220D" w:rsidRDefault="00127936" w:rsidP="00297E82">
            <w:pPr>
              <w:pStyle w:val="Table0"/>
            </w:pPr>
          </w:p>
          <w:p w:rsidR="00127936" w:rsidRPr="0056220D" w:rsidRDefault="00127936" w:rsidP="00297E82">
            <w:pPr>
              <w:pStyle w:val="Table0"/>
            </w:pPr>
          </w:p>
          <w:p w:rsidR="00127936" w:rsidRPr="0056220D" w:rsidRDefault="00127936" w:rsidP="00297E82">
            <w:pPr>
              <w:pStyle w:val="Table0"/>
            </w:pPr>
            <w:r w:rsidRPr="0056220D">
              <w:t>ПРЕДЛОЖЕНИЕ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О ПРЕКРАЩЕНИИ ПУБЛИЧНОГО СЕРВИТУТА</w:t>
            </w:r>
          </w:p>
          <w:p w:rsidR="00127936" w:rsidRPr="0056220D" w:rsidRDefault="00127936" w:rsidP="00297E82">
            <w:pPr>
              <w:pStyle w:val="Table"/>
            </w:pPr>
          </w:p>
          <w:p w:rsidR="00127936" w:rsidRPr="0056220D" w:rsidRDefault="00127936" w:rsidP="00297E82">
            <w:pPr>
              <w:pStyle w:val="Table"/>
            </w:pPr>
            <w:r w:rsidRPr="0056220D">
              <w:t>СВЕДЕНИЯ О ЗАИНТЕРЕСОВАННОМ ЛИЦЕ</w:t>
            </w:r>
          </w:p>
        </w:tc>
      </w:tr>
      <w:tr w:rsidR="00127936" w:rsidRPr="0056220D" w:rsidTr="00297E82"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1.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Полное наименование юридического лица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ОГРН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ИНН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Страна регистрации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регистрации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 регистрации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нахождения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Почтовый адрес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4.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Телефон для связи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5.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Адрес электронной п</w:t>
            </w:r>
            <w:r w:rsidRPr="0056220D">
              <w:t>о</w:t>
            </w:r>
            <w:r w:rsidRPr="0056220D">
              <w:t>чты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ИНЫЕ СВЕДЕНИЯ</w:t>
            </w:r>
          </w:p>
        </w:tc>
      </w:tr>
      <w:tr w:rsidR="00127936" w:rsidRPr="0056220D" w:rsidTr="00297E82">
        <w:tc>
          <w:tcPr>
            <w:tcW w:w="9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Прошу прекратить публичный сервитут</w:t>
            </w: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7.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Кадастровый номер земельного участка, в отношении которого или части которого предлагае</w:t>
            </w:r>
            <w:r w:rsidRPr="0056220D">
              <w:t>т</w:t>
            </w:r>
            <w:r w:rsidRPr="0056220D">
              <w:t>ся прекратить публичный се</w:t>
            </w:r>
            <w:r w:rsidRPr="0056220D">
              <w:t>р</w:t>
            </w:r>
            <w:r w:rsidRPr="0056220D">
              <w:t>витут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8.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Учетный номер части земельн</w:t>
            </w:r>
            <w:r w:rsidRPr="0056220D">
              <w:t>о</w:t>
            </w:r>
            <w:r w:rsidRPr="0056220D">
              <w:t>го участка, в отношении которой предлагается прекратить пу</w:t>
            </w:r>
            <w:r w:rsidRPr="0056220D">
              <w:t>б</w:t>
            </w:r>
            <w:r w:rsidRPr="0056220D">
              <w:t>личный сервитут &lt;1&gt;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9.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Адрес (местоположение) &lt;2&gt;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10.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Обоснование необходимости прекращения публичного серв</w:t>
            </w:r>
            <w:r w:rsidRPr="0056220D">
              <w:t>и</w:t>
            </w:r>
            <w:r w:rsidRPr="0056220D">
              <w:t>тута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11.</w:t>
            </w: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Способ предоставления результатов рассмотрения предложения:</w:t>
            </w: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4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4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 виде электронного документа, который направляется заинтересованному лицу посредством электронной почты &lt;3&gt;: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12.</w:t>
            </w: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Примечание &lt;4&gt;</w:t>
            </w: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13.</w:t>
            </w:r>
          </w:p>
        </w:tc>
        <w:tc>
          <w:tcPr>
            <w:tcW w:w="6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Подпись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</w:t>
            </w:r>
          </w:p>
        </w:tc>
      </w:tr>
      <w:tr w:rsidR="00127936" w:rsidRPr="0056220D" w:rsidTr="00297E82"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sz w:val="20"/>
                <w:szCs w:val="20"/>
              </w:rPr>
              <w:t>(</w:t>
            </w:r>
            <w:r w:rsidRPr="0056220D">
              <w:t>Подпись</w:t>
            </w:r>
            <w:r w:rsidRPr="0056220D">
              <w:rPr>
                <w:sz w:val="20"/>
                <w:szCs w:val="20"/>
              </w:rPr>
              <w:t>)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(Инициалы, фамилия)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"__" _______ ______ </w:t>
            </w:r>
            <w:proofErr w:type="gramStart"/>
            <w:r w:rsidRPr="0056220D">
              <w:t>г</w:t>
            </w:r>
            <w:proofErr w:type="gramEnd"/>
            <w:r w:rsidRPr="0056220D">
              <w:t>.</w:t>
            </w:r>
          </w:p>
        </w:tc>
      </w:tr>
      <w:tr w:rsidR="00127936" w:rsidRPr="0056220D" w:rsidTr="00297E82">
        <w:tc>
          <w:tcPr>
            <w:tcW w:w="99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--------------------------------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&lt;1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в случае, если публичный сервитут предлагается прекратить в отн</w:t>
            </w:r>
            <w:r w:rsidRPr="0056220D">
              <w:t>о</w:t>
            </w:r>
            <w:r w:rsidRPr="0056220D">
              <w:t>шении части земельного участка.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&lt;2</w:t>
            </w:r>
            <w:proofErr w:type="gramStart"/>
            <w:r w:rsidRPr="0056220D">
              <w:t>&gt; У</w:t>
            </w:r>
            <w:proofErr w:type="gramEnd"/>
            <w:r w:rsidRPr="0056220D">
              <w:t>казывается населенный пункт, улица, номер дома или местоположение, ориентир расположения земельного участка, на который установлен публичный сервитут.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&lt;3&gt;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&lt;4</w:t>
            </w:r>
            <w:proofErr w:type="gramStart"/>
            <w:r w:rsidRPr="0056220D">
              <w:t>&gt; З</w:t>
            </w:r>
            <w:proofErr w:type="gramEnd"/>
            <w:r w:rsidRPr="0056220D">
              <w:t>аполняется по желанию заинтересованного лица.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Заполняется при подписании предложения представителем заинтересованного лица</w:t>
            </w:r>
          </w:p>
        </w:tc>
      </w:tr>
    </w:tbl>
    <w:p w:rsidR="00127936" w:rsidRPr="0056220D" w:rsidRDefault="00127936" w:rsidP="00127936">
      <w:pPr>
        <w:suppressAutoHyphens/>
        <w:autoSpaceDE w:val="0"/>
        <w:ind w:right="426"/>
        <w:rPr>
          <w:rFonts w:cs="Arial"/>
          <w:color w:val="000000"/>
          <w:sz w:val="20"/>
          <w:szCs w:val="20"/>
        </w:rPr>
      </w:pPr>
    </w:p>
    <w:p w:rsidR="00127936" w:rsidRPr="0056220D" w:rsidRDefault="00127936" w:rsidP="00127936">
      <w:pPr>
        <w:rPr>
          <w:rFonts w:cs="Arial"/>
        </w:rPr>
      </w:pPr>
    </w:p>
    <w:tbl>
      <w:tblPr>
        <w:tblW w:w="0" w:type="auto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576"/>
        <w:gridCol w:w="2557"/>
        <w:gridCol w:w="1300"/>
        <w:gridCol w:w="1647"/>
        <w:gridCol w:w="1301"/>
      </w:tblGrid>
      <w:tr w:rsidR="00127936" w:rsidRPr="0056220D" w:rsidTr="00297E82">
        <w:tc>
          <w:tcPr>
            <w:tcW w:w="9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СВЕДЕНИЯ О ПРЕДСТАВИТЕЛЕ ЗАИНТЕРЕСОВАННОГО ЛИЦА</w:t>
            </w:r>
          </w:p>
        </w:tc>
      </w:tr>
      <w:tr w:rsidR="00127936" w:rsidRPr="0056220D" w:rsidTr="00297E8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  <w:r w:rsidRPr="0056220D">
              <w:t>Фамилия (полн</w:t>
            </w:r>
            <w:r w:rsidRPr="0056220D">
              <w:t>о</w:t>
            </w:r>
            <w:r w:rsidRPr="0056220D">
              <w:t>стью)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0"/>
            </w:pPr>
          </w:p>
        </w:tc>
      </w:tr>
      <w:tr w:rsidR="00127936" w:rsidRPr="0056220D" w:rsidTr="00297E8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Имя (полностью)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>Отчество (полн</w:t>
            </w:r>
            <w:r w:rsidRPr="0056220D">
              <w:t>о</w:t>
            </w:r>
            <w:r w:rsidRPr="0056220D">
              <w:t>стью,</w:t>
            </w:r>
            <w:proofErr w:type="gramEnd"/>
          </w:p>
          <w:p w:rsidR="00127936" w:rsidRPr="0056220D" w:rsidRDefault="00127936" w:rsidP="00297E82">
            <w:pPr>
              <w:pStyle w:val="Table"/>
            </w:pPr>
            <w:r w:rsidRPr="0056220D">
              <w:t>при наличии)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2.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Вид документа, уд</w:t>
            </w:r>
            <w:r w:rsidRPr="0056220D">
              <w:t>о</w:t>
            </w:r>
            <w:r w:rsidRPr="0056220D">
              <w:t>стоверяющего ли</w:t>
            </w:r>
            <w:r w:rsidRPr="0056220D">
              <w:t>ч</w:t>
            </w:r>
            <w:r w:rsidRPr="0056220D">
              <w:t>ность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Серия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Номер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Дата в</w:t>
            </w:r>
            <w:r w:rsidRPr="0056220D">
              <w:t>ы</w:t>
            </w:r>
            <w:r w:rsidRPr="0056220D">
              <w:t>дачи</w:t>
            </w:r>
          </w:p>
        </w:tc>
      </w:tr>
      <w:tr w:rsidR="00127936" w:rsidRPr="0056220D" w:rsidTr="00297E8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 xml:space="preserve">Кем </w:t>
            </w:r>
            <w:proofErr w:type="gramStart"/>
            <w:r w:rsidRPr="0056220D">
              <w:t>выдан</w:t>
            </w:r>
            <w:proofErr w:type="gramEnd"/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Место жительства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4.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  <w:r w:rsidRPr="0056220D">
              <w:t>Наименование и ре</w:t>
            </w:r>
            <w:r w:rsidRPr="0056220D">
              <w:t>к</w:t>
            </w:r>
            <w:r w:rsidRPr="0056220D">
              <w:t>визиты документа, подтверждающего полномочия предст</w:t>
            </w:r>
            <w:r w:rsidRPr="0056220D">
              <w:t>а</w:t>
            </w:r>
            <w:r w:rsidRPr="0056220D">
              <w:t>вителя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936" w:rsidRPr="0056220D" w:rsidRDefault="00127936" w:rsidP="00297E82">
            <w:pPr>
              <w:pStyle w:val="Table"/>
            </w:pPr>
          </w:p>
        </w:tc>
      </w:tr>
    </w:tbl>
    <w:p w:rsidR="00127936" w:rsidRPr="0056220D" w:rsidRDefault="00127936" w:rsidP="00127936">
      <w:pPr>
        <w:rPr>
          <w:rFonts w:cs="Arial"/>
          <w:sz w:val="20"/>
        </w:rPr>
      </w:pPr>
    </w:p>
    <w:p w:rsidR="00127936" w:rsidRPr="0056220D" w:rsidRDefault="00127936" w:rsidP="00127936">
      <w:pPr>
        <w:suppressAutoHyphens/>
        <w:autoSpaceDE w:val="0"/>
        <w:ind w:right="426"/>
        <w:rPr>
          <w:rFonts w:cs="Arial"/>
          <w:color w:val="000000"/>
          <w:sz w:val="20"/>
          <w:szCs w:val="20"/>
        </w:rPr>
      </w:pPr>
    </w:p>
    <w:p w:rsidR="00127936" w:rsidRPr="0056220D" w:rsidRDefault="00127936" w:rsidP="00127936">
      <w:pPr>
        <w:pStyle w:val="af2"/>
        <w:suppressAutoHyphens/>
        <w:spacing w:after="0" w:line="240" w:lineRule="auto"/>
        <w:rPr>
          <w:rFonts w:cs="Arial"/>
        </w:rPr>
      </w:pPr>
      <w:r w:rsidRPr="0056220D">
        <w:rPr>
          <w:rFonts w:cs="Arial"/>
        </w:rPr>
        <w:t>Приложение №3 к Регламенту</w:t>
      </w:r>
    </w:p>
    <w:p w:rsidR="00127936" w:rsidRPr="0056220D" w:rsidRDefault="00127936" w:rsidP="00127936">
      <w:pPr>
        <w:pStyle w:val="af2"/>
        <w:suppressAutoHyphens/>
        <w:spacing w:after="0" w:line="240" w:lineRule="auto"/>
        <w:rPr>
          <w:rFonts w:cs="Arial"/>
        </w:rPr>
      </w:pPr>
    </w:p>
    <w:tbl>
      <w:tblPr>
        <w:tblW w:w="0" w:type="auto"/>
        <w:tblInd w:w="7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25"/>
        <w:gridCol w:w="586"/>
        <w:gridCol w:w="2257"/>
        <w:gridCol w:w="1957"/>
        <w:gridCol w:w="300"/>
        <w:gridCol w:w="2117"/>
        <w:gridCol w:w="1999"/>
      </w:tblGrid>
      <w:tr w:rsidR="00127936" w:rsidRPr="0056220D" w:rsidTr="00297E82">
        <w:trPr>
          <w:trHeight w:val="29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rPr>
                <w:rStyle w:val="13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t xml:space="preserve">Заявление </w:t>
            </w:r>
          </w:p>
          <w:p w:rsidR="00127936" w:rsidRPr="0056220D" w:rsidRDefault="00127936" w:rsidP="00297E82">
            <w:pPr>
              <w:pStyle w:val="Table0"/>
            </w:pPr>
            <w:r w:rsidRPr="0056220D">
              <w:t>об исправлении опечаток и (или) ошибок</w:t>
            </w: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t>1.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0"/>
            </w:pPr>
            <w:r w:rsidRPr="0056220D">
              <w:rPr>
                <w:rStyle w:val="13"/>
                <w:color w:val="000000"/>
              </w:rPr>
              <w:t>Заявитель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b/>
                <w:i/>
                <w:iCs/>
                <w:u w:val="single"/>
              </w:rPr>
              <w:t>Для физич</w:t>
            </w:r>
            <w:r w:rsidRPr="0056220D">
              <w:rPr>
                <w:b/>
                <w:i/>
                <w:iCs/>
                <w:u w:val="single"/>
              </w:rPr>
              <w:t>е</w:t>
            </w:r>
            <w:r w:rsidRPr="0056220D">
              <w:rPr>
                <w:b/>
                <w:i/>
                <w:iCs/>
                <w:u w:val="single"/>
              </w:rPr>
              <w:t>ских лиц</w:t>
            </w:r>
            <w:r w:rsidRPr="0056220D">
              <w:t xml:space="preserve"> Ф</w:t>
            </w:r>
            <w:r w:rsidRPr="0056220D">
              <w:t>а</w:t>
            </w:r>
            <w:r w:rsidRPr="0056220D">
              <w:t>милия, имя, отчество (при наличии)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Для юридич</w:t>
            </w:r>
            <w:r w:rsidRPr="0056220D">
              <w:t>е</w:t>
            </w:r>
            <w:r w:rsidRPr="0056220D">
              <w:t>ских лиц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Полное наим</w:t>
            </w:r>
            <w:r w:rsidRPr="0056220D">
              <w:t>е</w:t>
            </w:r>
            <w:r w:rsidRPr="0056220D">
              <w:t>нование юр</w:t>
            </w:r>
            <w:r w:rsidRPr="0056220D">
              <w:t>и</w:t>
            </w:r>
            <w:r w:rsidRPr="0056220D">
              <w:t>дического лица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Для физических лиц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Документ, удост</w:t>
            </w:r>
            <w:r w:rsidRPr="0056220D">
              <w:t>о</w:t>
            </w:r>
            <w:r w:rsidRPr="0056220D">
              <w:t>веряющий ли</w:t>
            </w:r>
            <w:r w:rsidRPr="0056220D">
              <w:t>ч</w:t>
            </w:r>
            <w:r w:rsidRPr="0056220D">
              <w:t xml:space="preserve">ность (вид, серия, номер, </w:t>
            </w:r>
            <w:r w:rsidRPr="0056220D">
              <w:rPr>
                <w:rFonts w:eastAsia="Lucida Sans Unicode"/>
                <w:lang w:eastAsia="ar-SA"/>
              </w:rPr>
              <w:t xml:space="preserve">выдавший орган дата выдачи, </w:t>
            </w:r>
            <w:r w:rsidRPr="0056220D">
              <w:rPr>
                <w:rStyle w:val="13"/>
                <w:rFonts w:eastAsia="Lucida Sans Unicode"/>
                <w:sz w:val="16"/>
                <w:szCs w:val="16"/>
                <w:lang w:eastAsia="ar-SA"/>
              </w:rPr>
              <w:t>код подразделения</w:t>
            </w:r>
            <w:r w:rsidRPr="0056220D">
              <w:t>)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Для юридических лиц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ОГРН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  <w:rPr>
                <w:rFonts w:eastAsia="Lucida Sans Unicode"/>
                <w:lang w:eastAsia="ar-SA"/>
              </w:rPr>
            </w:pP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color w:val="000000"/>
              </w:rPr>
              <w:t>Контактные данные (</w:t>
            </w:r>
            <w:r w:rsidRPr="0056220D">
              <w:rPr>
                <w:rFonts w:eastAsia="Lucida Sans Unicode"/>
                <w:lang w:eastAsia="ar-SA"/>
              </w:rPr>
              <w:t>почт</w:t>
            </w:r>
            <w:r w:rsidRPr="0056220D">
              <w:rPr>
                <w:rFonts w:eastAsia="Lucida Sans Unicode"/>
                <w:lang w:eastAsia="ar-SA"/>
              </w:rPr>
              <w:t>о</w:t>
            </w:r>
            <w:r w:rsidRPr="0056220D">
              <w:rPr>
                <w:rFonts w:eastAsia="Lucida Sans Unicode"/>
                <w:lang w:eastAsia="ar-SA"/>
              </w:rPr>
              <w:t>вый адрес, н</w:t>
            </w:r>
            <w:r w:rsidRPr="0056220D">
              <w:rPr>
                <w:rFonts w:eastAsia="Lucida Sans Unicode"/>
                <w:lang w:eastAsia="ar-SA"/>
              </w:rPr>
              <w:t>о</w:t>
            </w:r>
            <w:r w:rsidRPr="0056220D">
              <w:rPr>
                <w:rFonts w:eastAsia="Lucida Sans Unicode"/>
                <w:lang w:eastAsia="ar-SA"/>
              </w:rPr>
              <w:t>мер телефона, адрес эле</w:t>
            </w:r>
            <w:r w:rsidRPr="0056220D">
              <w:rPr>
                <w:rFonts w:eastAsia="Lucida Sans Unicode"/>
                <w:lang w:eastAsia="ar-SA"/>
              </w:rPr>
              <w:t>к</w:t>
            </w:r>
            <w:r w:rsidRPr="0056220D">
              <w:rPr>
                <w:rFonts w:eastAsia="Lucida Sans Unicode"/>
                <w:lang w:eastAsia="ar-SA"/>
              </w:rPr>
              <w:t>тронной почты</w:t>
            </w:r>
            <w:r w:rsidRPr="0056220D">
              <w:rPr>
                <w:color w:val="000000"/>
              </w:rPr>
              <w:t>)</w:t>
            </w: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372F1" wp14:editId="236D514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92710" cy="108585"/>
                      <wp:effectExtent l="16510" t="20320" r="14605" b="13970"/>
                      <wp:wrapNone/>
                      <wp:docPr id="6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7.3pt;height:8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физическое лицо (гражданин)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D406CE" wp14:editId="6815E9E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92710" cy="108585"/>
                      <wp:effectExtent l="20320" t="19685" r="20320" b="14605"/>
                      <wp:wrapNone/>
                      <wp:docPr id="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7.3pt;height:8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юридическое л</w:t>
            </w:r>
            <w:r w:rsidRPr="0056220D">
              <w:t>и</w:t>
            </w:r>
            <w:r w:rsidRPr="0056220D">
              <w:t>цо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BAE6F6" wp14:editId="3C3B2D0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92710" cy="108585"/>
                      <wp:effectExtent l="15875" t="16510" r="15240" b="17780"/>
                      <wp:wrapNone/>
                      <wp:docPr id="4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7.3pt;height:8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</v:shape>
                  </w:pict>
                </mc:Fallback>
              </mc:AlternateConten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b/>
                <w:color w:val="000000"/>
                <w:sz w:val="18"/>
                <w:szCs w:val="18"/>
              </w:rPr>
              <w:t>представитель заяв</w:t>
            </w:r>
            <w:r w:rsidRPr="0056220D">
              <w:rPr>
                <w:rStyle w:val="13"/>
                <w:b/>
                <w:color w:val="000000"/>
                <w:sz w:val="18"/>
                <w:szCs w:val="18"/>
              </w:rPr>
              <w:t>и</w:t>
            </w:r>
            <w:r w:rsidRPr="0056220D">
              <w:rPr>
                <w:rStyle w:val="13"/>
                <w:b/>
                <w:color w:val="000000"/>
                <w:sz w:val="18"/>
                <w:szCs w:val="18"/>
              </w:rPr>
              <w:t xml:space="preserve">теля 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(заполняется в сл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у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чае обращения предст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а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вителя заявителя физ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и</w:t>
            </w:r>
            <w:r w:rsidRPr="0056220D">
              <w:rPr>
                <w:rStyle w:val="13"/>
                <w:i/>
                <w:color w:val="000000"/>
                <w:sz w:val="16"/>
                <w:szCs w:val="16"/>
              </w:rPr>
              <w:t>ческого или юридического лица)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</w:tr>
      <w:tr w:rsidR="00127936" w:rsidRPr="0056220D" w:rsidTr="00297E82">
        <w:trPr>
          <w:trHeight w:val="546"/>
        </w:trPr>
        <w:tc>
          <w:tcPr>
            <w:tcW w:w="9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  <w:p w:rsidR="00127936" w:rsidRPr="0056220D" w:rsidRDefault="00127936" w:rsidP="00297E82">
            <w:pPr>
              <w:pStyle w:val="Table"/>
            </w:pPr>
            <w:r w:rsidRPr="0056220D">
              <w:t xml:space="preserve">Прошу исправить допущенную ошибку (опечатку) </w:t>
            </w:r>
            <w:proofErr w:type="gramStart"/>
            <w:r w:rsidRPr="0056220D">
              <w:t>в</w:t>
            </w:r>
            <w:proofErr w:type="gramEnd"/>
            <w:r w:rsidRPr="0056220D">
              <w:t xml:space="preserve"> _______________________________</w:t>
            </w:r>
            <w:r w:rsidRPr="0056220D">
              <w:br/>
              <w:t>____________________________________________________________________________________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заключающуюся в ___________________________________________________________________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t>____________________________________________________________________________________</w:t>
            </w:r>
          </w:p>
          <w:p w:rsidR="00127936" w:rsidRPr="0056220D" w:rsidRDefault="00127936" w:rsidP="00297E82">
            <w:pPr>
              <w:pStyle w:val="Table"/>
            </w:pPr>
            <w:proofErr w:type="gramStart"/>
            <w:r w:rsidRPr="0056220D"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127936" w:rsidRPr="0056220D" w:rsidRDefault="00127936" w:rsidP="00297E82">
            <w:pPr>
              <w:pStyle w:val="Table"/>
            </w:pPr>
            <w:r w:rsidRPr="0056220D">
              <w:t>____________________________________________________________________________________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color w:val="000000"/>
                <w:sz w:val="20"/>
                <w:szCs w:val="20"/>
              </w:rPr>
              <w:t xml:space="preserve"> </w:t>
            </w:r>
            <w:r w:rsidRPr="0056220D">
              <w:rPr>
                <w:rStyle w:val="13"/>
                <w:color w:val="000000"/>
                <w:sz w:val="16"/>
                <w:szCs w:val="16"/>
              </w:rPr>
              <w:t xml:space="preserve">(опечатки)) </w:t>
            </w:r>
          </w:p>
        </w:tc>
      </w:tr>
      <w:tr w:rsidR="00127936" w:rsidRPr="0056220D" w:rsidTr="00297E82">
        <w:trPr>
          <w:trHeight w:val="546"/>
        </w:trPr>
        <w:tc>
          <w:tcPr>
            <w:tcW w:w="99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Результат муниципальной услуги прошу направить в мой адрес следующим спос</w:t>
            </w:r>
            <w:r w:rsidRPr="0056220D">
              <w:t>о</w:t>
            </w:r>
            <w:r w:rsidRPr="0056220D">
              <w:t>бом:</w:t>
            </w:r>
          </w:p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53A5DB3" wp14:editId="6B2969C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2710" cy="108585"/>
                      <wp:effectExtent l="16510" t="20320" r="14605" b="13970"/>
                      <wp:wrapTight wrapText="bothSides">
                        <wp:wrapPolygon edited="0">
                          <wp:start x="-639123" y="-496042"/>
                          <wp:lineTo x="-639123" y="2976505"/>
                          <wp:lineTo x="3834740" y="2976505"/>
                          <wp:lineTo x="3834740" y="-496042"/>
                          <wp:lineTo x="-639123" y="-496042"/>
                        </wp:wrapPolygon>
                      </wp:wrapTight>
                      <wp:docPr id="3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" o:spid="_x0000_s1026" style="position:absolute;margin-left:1.9pt;margin-top:2.25pt;width:7.3pt;height:8.5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  <w10:wrap type="tight"/>
                    </v:shape>
                  </w:pict>
                </mc:Fallback>
              </mc:AlternateContent>
            </w:r>
            <w:r w:rsidR="00127936" w:rsidRPr="0056220D">
              <w:t xml:space="preserve"> посредством направления на указанный выше адрес электронной почты</w:t>
            </w:r>
          </w:p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ECCCC25" wp14:editId="01C065D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2710" cy="108585"/>
                      <wp:effectExtent l="16510" t="14605" r="14605" b="19685"/>
                      <wp:wrapTight wrapText="bothSides">
                        <wp:wrapPolygon edited="0">
                          <wp:start x="-639123" y="-496042"/>
                          <wp:lineTo x="-639123" y="2976505"/>
                          <wp:lineTo x="3834740" y="2976505"/>
                          <wp:lineTo x="3834740" y="-496042"/>
                          <wp:lineTo x="-639123" y="-496042"/>
                        </wp:wrapPolygon>
                      </wp:wrapTight>
                      <wp:docPr id="2" name="Прямоугольник 6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0" o:spid="_x0000_s1026" style="position:absolute;margin-left:1.9pt;margin-top:2.25pt;width:7.3pt;height:8.55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  <w10:wrap type="tight"/>
                    </v:shape>
                  </w:pict>
                </mc:Fallback>
              </mc:AlternateContent>
            </w:r>
            <w:r w:rsidR="00127936" w:rsidRPr="0056220D">
              <w:t xml:space="preserve"> почтовым отправлением на указанный выше адрес</w:t>
            </w:r>
          </w:p>
          <w:p w:rsidR="00127936" w:rsidRPr="0056220D" w:rsidRDefault="00D350CD" w:rsidP="00297E82">
            <w:pPr>
              <w:pStyle w:val="Table"/>
            </w:pPr>
            <w:r w:rsidRPr="005622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D106829" wp14:editId="0978D26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28575</wp:posOffset>
                      </wp:positionV>
                      <wp:extent cx="92710" cy="108585"/>
                      <wp:effectExtent l="16510" t="18415" r="14605" b="15875"/>
                      <wp:wrapTight wrapText="bothSides">
                        <wp:wrapPolygon edited="0">
                          <wp:start x="-639123" y="-496042"/>
                          <wp:lineTo x="-639123" y="2976505"/>
                          <wp:lineTo x="3834740" y="2976505"/>
                          <wp:lineTo x="3834740" y="-496042"/>
                          <wp:lineTo x="-639123" y="-496042"/>
                        </wp:wrapPolygon>
                      </wp:wrapTight>
                      <wp:docPr id="1" name="Прямоугольник 6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108585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21600 0 0"/>
                                  <a:gd name="G2" fmla="+- 10800 0 0"/>
                                  <a:gd name="G3" fmla="+- 21600 0 0"/>
                                  <a:gd name="G4" fmla="+- G3 0 G2"/>
                                  <a:gd name="G5" fmla="+- G1 0 G0"/>
                                  <a:gd name="G6" fmla="*/ G5 1 21600"/>
                                  <a:gd name="G7" fmla="*/ G4 1 21600"/>
                                  <a:gd name="G8" fmla="*/ G0 1 G6"/>
                                  <a:gd name="G9" fmla="*/ G1 1 G6"/>
                                  <a:gd name="G10" fmla="*/ G2 1 G7"/>
                                  <a:gd name="G11" fmla="*/ G3 1 G7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8 w 21600"/>
                                  <a:gd name="T9" fmla="*/ G10 h 21600"/>
                                  <a:gd name="T10" fmla="*/ G9 w 21600"/>
                                  <a:gd name="T11" fmla="*/ G1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6_1" o:spid="_x0000_s1026" style="position:absolute;margin-left:1.9pt;margin-top:2.25pt;width:7.3pt;height:8.5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" path="m,l21600,r,21600l,21600,,xe" filled="f" strokecolor="#243f60" strokeweight=".71mm">
                      <v:stroke joinstyle="miter"/>
                      <v:path o:connecttype="custom" o:connectlocs="0,0;92710,0;92710,108585;0,108585" o:connectangles="0,0,0,0" textboxrect="21600,21600,43200,43200"/>
                      <w10:wrap type="tight"/>
                    </v:shape>
                  </w:pict>
                </mc:Fallback>
              </mc:AlternateContent>
            </w:r>
            <w:r w:rsidR="00127936" w:rsidRPr="0056220D">
              <w:t xml:space="preserve"> при личном обращении в МФЦ </w:t>
            </w: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lastRenderedPageBreak/>
              <w:t>2.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color w:val="000000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Дата:</w:t>
            </w: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Fonts w:eastAsia="Lucida Sans Unicode"/>
                <w:lang w:eastAsia="ar-SA"/>
              </w:rPr>
              <w:t>_________ 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г</w:t>
            </w:r>
            <w:proofErr w:type="gramEnd"/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127936" w:rsidRPr="0056220D" w:rsidTr="00297E82">
        <w:trPr>
          <w:trHeight w:val="30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t>3.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color w:val="000000"/>
                <w:sz w:val="20"/>
                <w:szCs w:val="20"/>
              </w:rPr>
              <w:t>Отметка должностного лица, принявшего заявл</w:t>
            </w:r>
            <w:r w:rsidRPr="0056220D">
              <w:rPr>
                <w:rStyle w:val="13"/>
                <w:color w:val="000000"/>
                <w:sz w:val="20"/>
                <w:szCs w:val="20"/>
              </w:rPr>
              <w:t>е</w:t>
            </w:r>
            <w:r w:rsidRPr="0056220D">
              <w:rPr>
                <w:rStyle w:val="13"/>
                <w:color w:val="000000"/>
                <w:sz w:val="20"/>
                <w:szCs w:val="20"/>
              </w:rPr>
              <w:t>ние и приложенные к нему документы: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Дата:</w:t>
            </w:r>
          </w:p>
        </w:tc>
      </w:tr>
      <w:tr w:rsidR="00127936" w:rsidRPr="00D56C42" w:rsidTr="00297E82">
        <w:trPr>
          <w:trHeight w:val="30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56220D" w:rsidRDefault="00127936" w:rsidP="00297E82">
            <w:pPr>
              <w:pStyle w:val="Table"/>
            </w:pPr>
            <w:r w:rsidRPr="0056220D">
              <w:rPr>
                <w:rFonts w:eastAsia="Lucida Sans Unicode"/>
                <w:lang w:eastAsia="ar-SA"/>
              </w:rPr>
              <w:t>_________ ___________________</w:t>
            </w:r>
          </w:p>
          <w:p w:rsidR="00127936" w:rsidRPr="0056220D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936" w:rsidRPr="00D56C42" w:rsidRDefault="00127936" w:rsidP="00297E82">
            <w:pPr>
              <w:pStyle w:val="Table"/>
            </w:pPr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г</w:t>
            </w:r>
            <w:proofErr w:type="gramEnd"/>
            <w:r w:rsidRPr="0056220D">
              <w:rPr>
                <w:rStyle w:val="13"/>
                <w:rFonts w:eastAsia="Lucida Sans Unicode"/>
                <w:color w:val="000000"/>
                <w:sz w:val="20"/>
                <w:szCs w:val="20"/>
                <w:lang w:eastAsia="ar-SA"/>
              </w:rPr>
              <w:t>.</w:t>
            </w:r>
            <w:bookmarkStart w:id="0" w:name="_GoBack"/>
            <w:bookmarkEnd w:id="0"/>
          </w:p>
        </w:tc>
      </w:tr>
    </w:tbl>
    <w:p w:rsidR="000C70B4" w:rsidRPr="00D56C42" w:rsidRDefault="000C70B4" w:rsidP="006D2DCE">
      <w:pPr>
        <w:pStyle w:val="af2"/>
        <w:suppressAutoHyphens/>
        <w:spacing w:after="0" w:line="240" w:lineRule="auto"/>
        <w:rPr>
          <w:rFonts w:cs="Arial"/>
        </w:rPr>
      </w:pPr>
    </w:p>
    <w:sectPr w:rsidR="000C70B4" w:rsidRPr="00D56C42">
      <w:pgSz w:w="11906" w:h="16838"/>
      <w:pgMar w:top="1134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0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B4"/>
    <w:rsid w:val="00010391"/>
    <w:rsid w:val="000C70B4"/>
    <w:rsid w:val="00110EB1"/>
    <w:rsid w:val="00127936"/>
    <w:rsid w:val="00192EF4"/>
    <w:rsid w:val="00297E82"/>
    <w:rsid w:val="00435D1F"/>
    <w:rsid w:val="004D194A"/>
    <w:rsid w:val="0056220D"/>
    <w:rsid w:val="00571DF4"/>
    <w:rsid w:val="005920BA"/>
    <w:rsid w:val="00605FC1"/>
    <w:rsid w:val="00663935"/>
    <w:rsid w:val="006D2DCE"/>
    <w:rsid w:val="00894853"/>
    <w:rsid w:val="008B5069"/>
    <w:rsid w:val="00955CE7"/>
    <w:rsid w:val="00A17A4F"/>
    <w:rsid w:val="00A66EAB"/>
    <w:rsid w:val="00AA70BE"/>
    <w:rsid w:val="00B026E3"/>
    <w:rsid w:val="00B609CC"/>
    <w:rsid w:val="00D350CD"/>
    <w:rsid w:val="00D56C42"/>
    <w:rsid w:val="00EA4B2C"/>
    <w:rsid w:val="00EE30C1"/>
    <w:rsid w:val="00F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6EAB"/>
    <w:pPr>
      <w:ind w:firstLine="567"/>
      <w:jc w:val="both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A66E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66E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66E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66E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WWCharLFO1LVL11">
    <w:name w:val="WW_CharLFO1LVL1_1"/>
    <w:qFormat/>
    <w:rPr>
      <w:b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5">
    <w:name w:val="footnote reference"/>
    <w:basedOn w:val="a0"/>
    <w:qFormat/>
    <w:rPr>
      <w:rFonts w:cs="Times New Roman"/>
      <w:position w:val="24"/>
      <w:sz w:val="15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a7">
    <w:name w:val="Текст Знак"/>
    <w:basedOn w:val="a0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styleId="a8">
    <w:name w:val="annotation reference"/>
    <w:qFormat/>
    <w:rPr>
      <w:sz w:val="16"/>
    </w:rPr>
  </w:style>
  <w:style w:type="character" w:customStyle="1" w:styleId="a9">
    <w:name w:val="Текст примечания Знак"/>
    <w:qFormat/>
    <w:rPr>
      <w:rFonts w:eastAsia="Calibri"/>
      <w:lang w:eastAsia="en-US"/>
    </w:rPr>
  </w:style>
  <w:style w:type="character" w:customStyle="1" w:styleId="aa">
    <w:name w:val="Тема примечания Знак"/>
    <w:qFormat/>
    <w:rPr>
      <w:rFonts w:eastAsia="Calibri"/>
      <w:bCs/>
      <w:lang w:eastAsia="en-US"/>
    </w:rPr>
  </w:style>
  <w:style w:type="character" w:customStyle="1" w:styleId="WWCharLFO1LVL1">
    <w:name w:val="WW_CharLFO1LVL1"/>
    <w:qFormat/>
    <w:rPr>
      <w:b/>
      <w:sz w:val="24"/>
    </w:rPr>
  </w:style>
  <w:style w:type="character" w:customStyle="1" w:styleId="WWCharLFO9LVL1">
    <w:name w:val="WW_CharLFO9LVL1"/>
    <w:qFormat/>
    <w:rPr>
      <w:b/>
      <w:sz w:val="24"/>
    </w:rPr>
  </w:style>
  <w:style w:type="character" w:customStyle="1" w:styleId="ab">
    <w:name w:val="Текст сноски Знак"/>
    <w:qFormat/>
    <w:rPr>
      <w:rFonts w:ascii="Arial" w:hAnsi="Arial" w:cs="Arial"/>
      <w:sz w:val="20"/>
      <w:szCs w:val="20"/>
    </w:rPr>
  </w:style>
  <w:style w:type="character" w:customStyle="1" w:styleId="itemtext">
    <w:name w:val="itemtext"/>
    <w:qFormat/>
  </w:style>
  <w:style w:type="character" w:customStyle="1" w:styleId="ac">
    <w:name w:val="Нижний колонтитул Знак"/>
    <w:qFormat/>
    <w:rPr>
      <w:rFonts w:ascii="Arial" w:hAnsi="Arial" w:cs="Arial"/>
      <w:sz w:val="26"/>
    </w:rPr>
  </w:style>
  <w:style w:type="character" w:customStyle="1" w:styleId="ad">
    <w:name w:val="Верхний колонтитул Знак"/>
    <w:qFormat/>
    <w:rPr>
      <w:rFonts w:ascii="Arial" w:hAnsi="Arial" w:cs="Arial"/>
      <w:sz w:val="26"/>
    </w:rPr>
  </w:style>
  <w:style w:type="character" w:customStyle="1" w:styleId="ae">
    <w:name w:val="Текст выноски Знак"/>
    <w:qFormat/>
    <w:rPr>
      <w:rFonts w:ascii="Arial" w:eastAsia="Arial" w:hAnsi="Arial"/>
      <w:sz w:val="16"/>
      <w:szCs w:val="16"/>
    </w:rPr>
  </w:style>
  <w:style w:type="character" w:styleId="af">
    <w:name w:val="Hyperlink"/>
    <w:rsid w:val="00A66EAB"/>
    <w:rPr>
      <w:color w:val="0000FF"/>
      <w:u w:val="none"/>
    </w:rPr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link w:val="af3"/>
    <w:pPr>
      <w:spacing w:after="140" w:line="288" w:lineRule="auto"/>
    </w:pPr>
  </w:style>
  <w:style w:type="paragraph" w:styleId="af4">
    <w:name w:val="List"/>
    <w:basedOn w:val="af2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styleId="af7">
    <w:name w:val="footnote text"/>
    <w:basedOn w:val="a"/>
    <w:qFormat/>
    <w:pPr>
      <w:autoSpaceDE w:val="0"/>
    </w:pPr>
    <w:rPr>
      <w:rFonts w:ascii="Times New Roman" w:hAnsi="Times New Roman"/>
      <w:sz w:val="20"/>
      <w:szCs w:val="20"/>
    </w:rPr>
  </w:style>
  <w:style w:type="paragraph" w:styleId="af8">
    <w:name w:val="List Paragraph"/>
    <w:basedOn w:val="a"/>
    <w:qFormat/>
    <w:pPr>
      <w:ind w:left="720" w:firstLine="0"/>
    </w:pPr>
  </w:style>
  <w:style w:type="paragraph" w:customStyle="1" w:styleId="10">
    <w:name w:val="Обычный1"/>
    <w:qFormat/>
    <w:pPr>
      <w:suppressAutoHyphens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b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11">
    <w:name w:val="Обычная таблица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d">
    <w:name w:val="Plain Text"/>
    <w:basedOn w:val="a"/>
    <w:qFormat/>
    <w:rPr>
      <w:szCs w:val="21"/>
    </w:rPr>
  </w:style>
  <w:style w:type="paragraph" w:customStyle="1" w:styleId="ConsPlusCell">
    <w:name w:val="ConsPlusCell"/>
    <w:qFormat/>
    <w:pPr>
      <w:widowControl w:val="0"/>
      <w:suppressAutoHyphens/>
      <w:spacing w:line="276" w:lineRule="auto"/>
    </w:pPr>
    <w:rPr>
      <w:rFonts w:eastAsia="Liberation Serif" w:cs="Liberation Serif"/>
      <w:sz w:val="22"/>
      <w:szCs w:val="22"/>
      <w:lang w:eastAsia="hi-IN"/>
    </w:rPr>
  </w:style>
  <w:style w:type="paragraph" w:styleId="afe">
    <w:name w:val="annotation text"/>
    <w:aliases w:val="!Равноширинный текст документа"/>
    <w:basedOn w:val="a"/>
    <w:link w:val="12"/>
    <w:rsid w:val="00A66EAB"/>
    <w:rPr>
      <w:rFonts w:ascii="Courier" w:hAnsi="Courier"/>
      <w:sz w:val="22"/>
      <w:szCs w:val="20"/>
    </w:rPr>
  </w:style>
  <w:style w:type="paragraph" w:styleId="aff">
    <w:name w:val="annotation subject"/>
    <w:qFormat/>
    <w:pPr>
      <w:suppressAutoHyphens/>
      <w:spacing w:after="200"/>
    </w:pPr>
    <w:rPr>
      <w:rFonts w:eastAsia="Mangal" w:cs="Liberation Serif"/>
      <w:bCs/>
      <w:szCs w:val="20"/>
      <w:lang w:eastAsia="hi-IN"/>
    </w:rPr>
  </w:style>
  <w:style w:type="paragraph" w:styleId="aff0">
    <w:name w:val="Normal (Web)"/>
    <w:basedOn w:val="a"/>
    <w:uiPriority w:val="99"/>
    <w:qFormat/>
    <w:pPr>
      <w:spacing w:before="100" w:after="142" w:line="288" w:lineRule="exact"/>
    </w:pPr>
  </w:style>
  <w:style w:type="paragraph" w:customStyle="1" w:styleId="ConsTitle">
    <w:name w:val="ConsTitle"/>
    <w:qFormat/>
    <w:pPr>
      <w:keepNext/>
      <w:shd w:val="clear" w:color="auto" w:fill="FFFFFF"/>
      <w:suppressAutoHyphens/>
      <w:ind w:right="19772"/>
    </w:pPr>
    <w:rPr>
      <w:rFonts w:ascii="Arial" w:eastAsia="Arial" w:hAnsi="Arial" w:cs="Liberation Serif"/>
      <w:b/>
      <w:bCs/>
      <w:sz w:val="20"/>
      <w:szCs w:val="20"/>
      <w:lang w:eastAsia="hi-IN"/>
    </w:rPr>
  </w:style>
  <w:style w:type="paragraph" w:styleId="aff1">
    <w:name w:val="No Spacing"/>
    <w:uiPriority w:val="1"/>
    <w:qFormat/>
    <w:pPr>
      <w:keepNext/>
      <w:shd w:val="clear" w:color="auto" w:fill="FFFFFF"/>
      <w:suppressAutoHyphens/>
    </w:pPr>
    <w:rPr>
      <w:rFonts w:ascii="Times New Roman" w:eastAsia="Mangal" w:hAnsi="Times New Roman" w:cs="Liberation Serif"/>
      <w:sz w:val="20"/>
      <w:szCs w:val="20"/>
      <w:lang w:eastAsia="hi-IN"/>
    </w:rPr>
  </w:style>
  <w:style w:type="paragraph" w:customStyle="1" w:styleId="ConsPlusNonformat">
    <w:name w:val="ConsPlusNonformat"/>
    <w:qFormat/>
    <w:pPr>
      <w:keepNext/>
      <w:shd w:val="clear" w:color="auto" w:fill="FFFFFF"/>
      <w:suppressAutoHyphens/>
    </w:pPr>
    <w:rPr>
      <w:rFonts w:ascii="Courier New" w:eastAsia="0" w:hAnsi="Courier New" w:cs="Liberation Serif"/>
      <w:sz w:val="20"/>
      <w:szCs w:val="20"/>
      <w:lang w:eastAsia="hi-IN"/>
    </w:rPr>
  </w:style>
  <w:style w:type="paragraph" w:customStyle="1" w:styleId="ConsPlusTitle">
    <w:name w:val="ConsPlusTitle"/>
    <w:qFormat/>
    <w:pPr>
      <w:keepNext/>
      <w:shd w:val="clear" w:color="auto" w:fill="FFFFFF"/>
      <w:suppressAutoHyphens/>
    </w:pPr>
    <w:rPr>
      <w:rFonts w:ascii="Arial" w:eastAsia="Arial" w:hAnsi="Arial" w:cs="Liberation Serif"/>
      <w:b/>
      <w:bCs/>
      <w:sz w:val="26"/>
      <w:szCs w:val="26"/>
      <w:lang w:eastAsia="hi-IN"/>
    </w:rPr>
  </w:style>
  <w:style w:type="paragraph" w:styleId="aff2">
    <w:name w:val="Balloon Text"/>
    <w:qFormat/>
    <w:pPr>
      <w:keepNext/>
      <w:shd w:val="clear" w:color="auto" w:fill="FFFFFF"/>
      <w:suppressAutoHyphens/>
      <w:spacing w:line="240" w:lineRule="exact"/>
      <w:ind w:firstLine="709"/>
      <w:jc w:val="both"/>
    </w:pPr>
    <w:rPr>
      <w:rFonts w:ascii="Arial" w:eastAsia="Arial" w:hAnsi="Arial"/>
      <w:sz w:val="16"/>
      <w:szCs w:val="16"/>
    </w:rPr>
  </w:style>
  <w:style w:type="paragraph" w:customStyle="1" w:styleId="DocumentMap">
    <w:name w:val="DocumentMap"/>
    <w:qFormat/>
    <w:pPr>
      <w:textAlignment w:val="baseline"/>
    </w:pPr>
    <w:rPr>
      <w:rFonts w:cs="Liberation Seri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609CC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609CC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609CC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rsid w:val="00A66EA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A66E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66EA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customStyle="1" w:styleId="Table">
    <w:name w:val="Table!Таблица"/>
    <w:rsid w:val="00A66EAB"/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Table0">
    <w:name w:val="Table!"/>
    <w:next w:val="Table"/>
    <w:rsid w:val="00A66EAB"/>
    <w:pPr>
      <w:jc w:val="center"/>
    </w:pPr>
    <w:rPr>
      <w:rFonts w:ascii="Arial" w:eastAsia="Times New Roman" w:hAnsi="Arial" w:cs="Arial"/>
      <w:b/>
      <w:bCs/>
      <w:kern w:val="28"/>
      <w:szCs w:val="32"/>
      <w:lang w:eastAsia="ru-RU" w:bidi="ar-SA"/>
    </w:rPr>
  </w:style>
  <w:style w:type="paragraph" w:customStyle="1" w:styleId="NumberAndDate">
    <w:name w:val="NumberAndDate"/>
    <w:aliases w:val="!Дата и Номер"/>
    <w:qFormat/>
    <w:rsid w:val="00A66EAB"/>
    <w:pPr>
      <w:jc w:val="center"/>
    </w:pPr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Institution">
    <w:name w:val="Institution!Орган принятия"/>
    <w:basedOn w:val="NumberAndDate"/>
    <w:next w:val="a"/>
    <w:rsid w:val="00894853"/>
    <w:rPr>
      <w:sz w:val="28"/>
    </w:rPr>
  </w:style>
  <w:style w:type="character" w:customStyle="1" w:styleId="af3">
    <w:name w:val="Основной текст Знак"/>
    <w:basedOn w:val="a0"/>
    <w:link w:val="af2"/>
    <w:rsid w:val="00127936"/>
    <w:rPr>
      <w:rFonts w:ascii="Arial" w:eastAsia="Times New Roman" w:hAnsi="Arial" w:cs="Times New Roman"/>
      <w:kern w:val="0"/>
      <w:lang w:eastAsia="ru-RU" w:bidi="ar-SA"/>
    </w:rPr>
  </w:style>
  <w:style w:type="character" w:customStyle="1" w:styleId="13">
    <w:name w:val="Основной шрифт абзаца1"/>
    <w:rsid w:val="00127936"/>
  </w:style>
  <w:style w:type="character" w:customStyle="1" w:styleId="14">
    <w:name w:val="Знак сноски1"/>
    <w:rsid w:val="00127936"/>
    <w:rPr>
      <w:rFonts w:cs="Times New Roman"/>
      <w:position w:val="24"/>
      <w:sz w:val="15"/>
    </w:rPr>
  </w:style>
  <w:style w:type="character" w:styleId="aff3">
    <w:name w:val="FollowedHyperlink"/>
    <w:rsid w:val="00127936"/>
    <w:rPr>
      <w:color w:val="800000"/>
      <w:u w:val="single"/>
    </w:rPr>
  </w:style>
  <w:style w:type="character" w:customStyle="1" w:styleId="21">
    <w:name w:val="Основной шрифт абзаца2"/>
    <w:rsid w:val="00127936"/>
  </w:style>
  <w:style w:type="character" w:customStyle="1" w:styleId="15">
    <w:name w:val="Знак примечания1"/>
    <w:rsid w:val="00127936"/>
    <w:rPr>
      <w:sz w:val="16"/>
    </w:rPr>
  </w:style>
  <w:style w:type="character" w:customStyle="1" w:styleId="16">
    <w:name w:val="Гиперссылка1"/>
    <w:rsid w:val="00127936"/>
    <w:rPr>
      <w:color w:val="0000FF"/>
      <w:u w:val="single"/>
    </w:rPr>
  </w:style>
  <w:style w:type="paragraph" w:customStyle="1" w:styleId="17">
    <w:name w:val="Указатель1"/>
    <w:basedOn w:val="a"/>
    <w:rsid w:val="00127936"/>
    <w:pPr>
      <w:suppressLineNumbers/>
    </w:pPr>
  </w:style>
  <w:style w:type="paragraph" w:customStyle="1" w:styleId="22">
    <w:name w:val="Обычный2"/>
    <w:rsid w:val="00127936"/>
    <w:pPr>
      <w:keepNext/>
      <w:shd w:val="clear" w:color="auto" w:fill="FFFFFF"/>
      <w:suppressAutoHyphens/>
      <w:ind w:firstLine="709"/>
      <w:jc w:val="both"/>
    </w:pPr>
    <w:rPr>
      <w:sz w:val="26"/>
    </w:rPr>
  </w:style>
  <w:style w:type="paragraph" w:customStyle="1" w:styleId="18">
    <w:name w:val="Текст сноски1"/>
    <w:basedOn w:val="22"/>
    <w:rsid w:val="00127936"/>
    <w:pPr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9">
    <w:name w:val="Текст1"/>
    <w:basedOn w:val="a"/>
    <w:rsid w:val="00127936"/>
    <w:rPr>
      <w:szCs w:val="21"/>
    </w:rPr>
  </w:style>
  <w:style w:type="paragraph" w:customStyle="1" w:styleId="1a">
    <w:name w:val="Текст примечания1"/>
    <w:rsid w:val="00127936"/>
    <w:pPr>
      <w:suppressAutoHyphens/>
      <w:spacing w:after="200"/>
    </w:pPr>
    <w:rPr>
      <w:rFonts w:eastAsia="Mangal" w:cs="Liberation Serif"/>
      <w:szCs w:val="20"/>
      <w:lang w:eastAsia="hi-IN"/>
    </w:rPr>
  </w:style>
  <w:style w:type="paragraph" w:customStyle="1" w:styleId="1b">
    <w:name w:val="Обычный (веб)1"/>
    <w:basedOn w:val="a"/>
    <w:rsid w:val="00127936"/>
    <w:pPr>
      <w:spacing w:before="100" w:after="142" w:line="288" w:lineRule="exact"/>
    </w:pPr>
  </w:style>
  <w:style w:type="paragraph" w:styleId="aff4">
    <w:name w:val="footer"/>
    <w:basedOn w:val="a"/>
    <w:link w:val="1c"/>
    <w:uiPriority w:val="99"/>
    <w:unhideWhenUsed/>
    <w:rsid w:val="00127936"/>
    <w:pPr>
      <w:tabs>
        <w:tab w:val="center" w:pos="4677"/>
        <w:tab w:val="right" w:pos="9355"/>
      </w:tabs>
    </w:pPr>
    <w:rPr>
      <w:szCs w:val="21"/>
    </w:rPr>
  </w:style>
  <w:style w:type="character" w:customStyle="1" w:styleId="1c">
    <w:name w:val="Нижний колонтитул Знак1"/>
    <w:basedOn w:val="a0"/>
    <w:link w:val="aff4"/>
    <w:uiPriority w:val="99"/>
    <w:rsid w:val="00127936"/>
    <w:rPr>
      <w:rFonts w:ascii="Arial" w:eastAsia="Times New Roman" w:hAnsi="Arial" w:cs="Times New Roman"/>
      <w:kern w:val="0"/>
      <w:szCs w:val="21"/>
      <w:lang w:eastAsia="ru-RU" w:bidi="ar-SA"/>
    </w:rPr>
  </w:style>
  <w:style w:type="character" w:customStyle="1" w:styleId="12">
    <w:name w:val="Текст примечания Знак1"/>
    <w:aliases w:val="!Равноширинный текст документа Знак"/>
    <w:basedOn w:val="a0"/>
    <w:link w:val="afe"/>
    <w:rsid w:val="00127936"/>
    <w:rPr>
      <w:rFonts w:ascii="Courier" w:eastAsia="Times New Roman" w:hAnsi="Courier" w:cs="Times New Roman"/>
      <w:kern w:val="0"/>
      <w:sz w:val="22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6EAB"/>
    <w:pPr>
      <w:ind w:firstLine="567"/>
      <w:jc w:val="both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qFormat/>
    <w:rsid w:val="00A66E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66E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66E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66E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WWCharLFO1LVL11">
    <w:name w:val="WW_CharLFO1LVL1_1"/>
    <w:qFormat/>
    <w:rPr>
      <w:b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5">
    <w:name w:val="footnote reference"/>
    <w:basedOn w:val="a0"/>
    <w:qFormat/>
    <w:rPr>
      <w:rFonts w:cs="Times New Roman"/>
      <w:position w:val="24"/>
      <w:sz w:val="15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a7">
    <w:name w:val="Текст Знак"/>
    <w:basedOn w:val="a0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styleId="a8">
    <w:name w:val="annotation reference"/>
    <w:qFormat/>
    <w:rPr>
      <w:sz w:val="16"/>
    </w:rPr>
  </w:style>
  <w:style w:type="character" w:customStyle="1" w:styleId="a9">
    <w:name w:val="Текст примечания Знак"/>
    <w:qFormat/>
    <w:rPr>
      <w:rFonts w:eastAsia="Calibri"/>
      <w:lang w:eastAsia="en-US"/>
    </w:rPr>
  </w:style>
  <w:style w:type="character" w:customStyle="1" w:styleId="aa">
    <w:name w:val="Тема примечания Знак"/>
    <w:qFormat/>
    <w:rPr>
      <w:rFonts w:eastAsia="Calibri"/>
      <w:bCs/>
      <w:lang w:eastAsia="en-US"/>
    </w:rPr>
  </w:style>
  <w:style w:type="character" w:customStyle="1" w:styleId="WWCharLFO1LVL1">
    <w:name w:val="WW_CharLFO1LVL1"/>
    <w:qFormat/>
    <w:rPr>
      <w:b/>
      <w:sz w:val="24"/>
    </w:rPr>
  </w:style>
  <w:style w:type="character" w:customStyle="1" w:styleId="WWCharLFO9LVL1">
    <w:name w:val="WW_CharLFO9LVL1"/>
    <w:qFormat/>
    <w:rPr>
      <w:b/>
      <w:sz w:val="24"/>
    </w:rPr>
  </w:style>
  <w:style w:type="character" w:customStyle="1" w:styleId="ab">
    <w:name w:val="Текст сноски Знак"/>
    <w:qFormat/>
    <w:rPr>
      <w:rFonts w:ascii="Arial" w:hAnsi="Arial" w:cs="Arial"/>
      <w:sz w:val="20"/>
      <w:szCs w:val="20"/>
    </w:rPr>
  </w:style>
  <w:style w:type="character" w:customStyle="1" w:styleId="itemtext">
    <w:name w:val="itemtext"/>
    <w:qFormat/>
  </w:style>
  <w:style w:type="character" w:customStyle="1" w:styleId="ac">
    <w:name w:val="Нижний колонтитул Знак"/>
    <w:qFormat/>
    <w:rPr>
      <w:rFonts w:ascii="Arial" w:hAnsi="Arial" w:cs="Arial"/>
      <w:sz w:val="26"/>
    </w:rPr>
  </w:style>
  <w:style w:type="character" w:customStyle="1" w:styleId="ad">
    <w:name w:val="Верхний колонтитул Знак"/>
    <w:qFormat/>
    <w:rPr>
      <w:rFonts w:ascii="Arial" w:hAnsi="Arial" w:cs="Arial"/>
      <w:sz w:val="26"/>
    </w:rPr>
  </w:style>
  <w:style w:type="character" w:customStyle="1" w:styleId="ae">
    <w:name w:val="Текст выноски Знак"/>
    <w:qFormat/>
    <w:rPr>
      <w:rFonts w:ascii="Arial" w:eastAsia="Arial" w:hAnsi="Arial"/>
      <w:sz w:val="16"/>
      <w:szCs w:val="16"/>
    </w:rPr>
  </w:style>
  <w:style w:type="character" w:styleId="af">
    <w:name w:val="Hyperlink"/>
    <w:rsid w:val="00A66EAB"/>
    <w:rPr>
      <w:color w:val="0000FF"/>
      <w:u w:val="none"/>
    </w:rPr>
  </w:style>
  <w:style w:type="character" w:customStyle="1" w:styleId="af0">
    <w:name w:val="Маркеры списка"/>
    <w:qFormat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f2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link w:val="af3"/>
    <w:pPr>
      <w:spacing w:after="140" w:line="288" w:lineRule="auto"/>
    </w:pPr>
  </w:style>
  <w:style w:type="paragraph" w:styleId="af4">
    <w:name w:val="List"/>
    <w:basedOn w:val="af2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styleId="af7">
    <w:name w:val="footnote text"/>
    <w:basedOn w:val="a"/>
    <w:qFormat/>
    <w:pPr>
      <w:autoSpaceDE w:val="0"/>
    </w:pPr>
    <w:rPr>
      <w:rFonts w:ascii="Times New Roman" w:hAnsi="Times New Roman"/>
      <w:sz w:val="20"/>
      <w:szCs w:val="20"/>
    </w:rPr>
  </w:style>
  <w:style w:type="paragraph" w:styleId="af8">
    <w:name w:val="List Paragraph"/>
    <w:basedOn w:val="a"/>
    <w:qFormat/>
    <w:pPr>
      <w:ind w:left="720" w:firstLine="0"/>
    </w:pPr>
  </w:style>
  <w:style w:type="paragraph" w:customStyle="1" w:styleId="10">
    <w:name w:val="Обычный1"/>
    <w:qFormat/>
    <w:pPr>
      <w:suppressAutoHyphens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b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11">
    <w:name w:val="Обычная таблица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d">
    <w:name w:val="Plain Text"/>
    <w:basedOn w:val="a"/>
    <w:qFormat/>
    <w:rPr>
      <w:szCs w:val="21"/>
    </w:rPr>
  </w:style>
  <w:style w:type="paragraph" w:customStyle="1" w:styleId="ConsPlusCell">
    <w:name w:val="ConsPlusCell"/>
    <w:qFormat/>
    <w:pPr>
      <w:widowControl w:val="0"/>
      <w:suppressAutoHyphens/>
      <w:spacing w:line="276" w:lineRule="auto"/>
    </w:pPr>
    <w:rPr>
      <w:rFonts w:eastAsia="Liberation Serif" w:cs="Liberation Serif"/>
      <w:sz w:val="22"/>
      <w:szCs w:val="22"/>
      <w:lang w:eastAsia="hi-IN"/>
    </w:rPr>
  </w:style>
  <w:style w:type="paragraph" w:styleId="afe">
    <w:name w:val="annotation text"/>
    <w:aliases w:val="!Равноширинный текст документа"/>
    <w:basedOn w:val="a"/>
    <w:link w:val="12"/>
    <w:rsid w:val="00A66EAB"/>
    <w:rPr>
      <w:rFonts w:ascii="Courier" w:hAnsi="Courier"/>
      <w:sz w:val="22"/>
      <w:szCs w:val="20"/>
    </w:rPr>
  </w:style>
  <w:style w:type="paragraph" w:styleId="aff">
    <w:name w:val="annotation subject"/>
    <w:qFormat/>
    <w:pPr>
      <w:suppressAutoHyphens/>
      <w:spacing w:after="200"/>
    </w:pPr>
    <w:rPr>
      <w:rFonts w:eastAsia="Mangal" w:cs="Liberation Serif"/>
      <w:bCs/>
      <w:szCs w:val="20"/>
      <w:lang w:eastAsia="hi-IN"/>
    </w:rPr>
  </w:style>
  <w:style w:type="paragraph" w:styleId="aff0">
    <w:name w:val="Normal (Web)"/>
    <w:basedOn w:val="a"/>
    <w:uiPriority w:val="99"/>
    <w:qFormat/>
    <w:pPr>
      <w:spacing w:before="100" w:after="142" w:line="288" w:lineRule="exact"/>
    </w:pPr>
  </w:style>
  <w:style w:type="paragraph" w:customStyle="1" w:styleId="ConsTitle">
    <w:name w:val="ConsTitle"/>
    <w:qFormat/>
    <w:pPr>
      <w:keepNext/>
      <w:shd w:val="clear" w:color="auto" w:fill="FFFFFF"/>
      <w:suppressAutoHyphens/>
      <w:ind w:right="19772"/>
    </w:pPr>
    <w:rPr>
      <w:rFonts w:ascii="Arial" w:eastAsia="Arial" w:hAnsi="Arial" w:cs="Liberation Serif"/>
      <w:b/>
      <w:bCs/>
      <w:sz w:val="20"/>
      <w:szCs w:val="20"/>
      <w:lang w:eastAsia="hi-IN"/>
    </w:rPr>
  </w:style>
  <w:style w:type="paragraph" w:styleId="aff1">
    <w:name w:val="No Spacing"/>
    <w:uiPriority w:val="1"/>
    <w:qFormat/>
    <w:pPr>
      <w:keepNext/>
      <w:shd w:val="clear" w:color="auto" w:fill="FFFFFF"/>
      <w:suppressAutoHyphens/>
    </w:pPr>
    <w:rPr>
      <w:rFonts w:ascii="Times New Roman" w:eastAsia="Mangal" w:hAnsi="Times New Roman" w:cs="Liberation Serif"/>
      <w:sz w:val="20"/>
      <w:szCs w:val="20"/>
      <w:lang w:eastAsia="hi-IN"/>
    </w:rPr>
  </w:style>
  <w:style w:type="paragraph" w:customStyle="1" w:styleId="ConsPlusNonformat">
    <w:name w:val="ConsPlusNonformat"/>
    <w:qFormat/>
    <w:pPr>
      <w:keepNext/>
      <w:shd w:val="clear" w:color="auto" w:fill="FFFFFF"/>
      <w:suppressAutoHyphens/>
    </w:pPr>
    <w:rPr>
      <w:rFonts w:ascii="Courier New" w:eastAsia="0" w:hAnsi="Courier New" w:cs="Liberation Serif"/>
      <w:sz w:val="20"/>
      <w:szCs w:val="20"/>
      <w:lang w:eastAsia="hi-IN"/>
    </w:rPr>
  </w:style>
  <w:style w:type="paragraph" w:customStyle="1" w:styleId="ConsPlusTitle">
    <w:name w:val="ConsPlusTitle"/>
    <w:qFormat/>
    <w:pPr>
      <w:keepNext/>
      <w:shd w:val="clear" w:color="auto" w:fill="FFFFFF"/>
      <w:suppressAutoHyphens/>
    </w:pPr>
    <w:rPr>
      <w:rFonts w:ascii="Arial" w:eastAsia="Arial" w:hAnsi="Arial" w:cs="Liberation Serif"/>
      <w:b/>
      <w:bCs/>
      <w:sz w:val="26"/>
      <w:szCs w:val="26"/>
      <w:lang w:eastAsia="hi-IN"/>
    </w:rPr>
  </w:style>
  <w:style w:type="paragraph" w:styleId="aff2">
    <w:name w:val="Balloon Text"/>
    <w:qFormat/>
    <w:pPr>
      <w:keepNext/>
      <w:shd w:val="clear" w:color="auto" w:fill="FFFFFF"/>
      <w:suppressAutoHyphens/>
      <w:spacing w:line="240" w:lineRule="exact"/>
      <w:ind w:firstLine="709"/>
      <w:jc w:val="both"/>
    </w:pPr>
    <w:rPr>
      <w:rFonts w:ascii="Arial" w:eastAsia="Arial" w:hAnsi="Arial"/>
      <w:sz w:val="16"/>
      <w:szCs w:val="16"/>
    </w:rPr>
  </w:style>
  <w:style w:type="paragraph" w:customStyle="1" w:styleId="DocumentMap">
    <w:name w:val="DocumentMap"/>
    <w:qFormat/>
    <w:pPr>
      <w:textAlignment w:val="baseline"/>
    </w:pPr>
    <w:rPr>
      <w:rFonts w:cs="Liberation Seri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609CC"/>
    <w:rPr>
      <w:rFonts w:ascii="Arial" w:eastAsia="Times New Roman" w:hAnsi="Arial" w:cs="Arial"/>
      <w:b/>
      <w:bCs/>
      <w:iCs/>
      <w:kern w:val="0"/>
      <w:sz w:val="30"/>
      <w:szCs w:val="28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609CC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609CC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rsid w:val="00A66EA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A66E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66EA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customStyle="1" w:styleId="Table">
    <w:name w:val="Table!Таблица"/>
    <w:rsid w:val="00A66EAB"/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Table0">
    <w:name w:val="Table!"/>
    <w:next w:val="Table"/>
    <w:rsid w:val="00A66EAB"/>
    <w:pPr>
      <w:jc w:val="center"/>
    </w:pPr>
    <w:rPr>
      <w:rFonts w:ascii="Arial" w:eastAsia="Times New Roman" w:hAnsi="Arial" w:cs="Arial"/>
      <w:b/>
      <w:bCs/>
      <w:kern w:val="28"/>
      <w:szCs w:val="32"/>
      <w:lang w:eastAsia="ru-RU" w:bidi="ar-SA"/>
    </w:rPr>
  </w:style>
  <w:style w:type="paragraph" w:customStyle="1" w:styleId="NumberAndDate">
    <w:name w:val="NumberAndDate"/>
    <w:aliases w:val="!Дата и Номер"/>
    <w:qFormat/>
    <w:rsid w:val="00A66EAB"/>
    <w:pPr>
      <w:jc w:val="center"/>
    </w:pPr>
    <w:rPr>
      <w:rFonts w:ascii="Arial" w:eastAsia="Times New Roman" w:hAnsi="Arial" w:cs="Arial"/>
      <w:bCs/>
      <w:kern w:val="28"/>
      <w:szCs w:val="32"/>
      <w:lang w:eastAsia="ru-RU" w:bidi="ar-SA"/>
    </w:rPr>
  </w:style>
  <w:style w:type="paragraph" w:customStyle="1" w:styleId="Institution">
    <w:name w:val="Institution!Орган принятия"/>
    <w:basedOn w:val="NumberAndDate"/>
    <w:next w:val="a"/>
    <w:rsid w:val="00894853"/>
    <w:rPr>
      <w:sz w:val="28"/>
    </w:rPr>
  </w:style>
  <w:style w:type="character" w:customStyle="1" w:styleId="af3">
    <w:name w:val="Основной текст Знак"/>
    <w:basedOn w:val="a0"/>
    <w:link w:val="af2"/>
    <w:rsid w:val="00127936"/>
    <w:rPr>
      <w:rFonts w:ascii="Arial" w:eastAsia="Times New Roman" w:hAnsi="Arial" w:cs="Times New Roman"/>
      <w:kern w:val="0"/>
      <w:lang w:eastAsia="ru-RU" w:bidi="ar-SA"/>
    </w:rPr>
  </w:style>
  <w:style w:type="character" w:customStyle="1" w:styleId="13">
    <w:name w:val="Основной шрифт абзаца1"/>
    <w:rsid w:val="00127936"/>
  </w:style>
  <w:style w:type="character" w:customStyle="1" w:styleId="14">
    <w:name w:val="Знак сноски1"/>
    <w:rsid w:val="00127936"/>
    <w:rPr>
      <w:rFonts w:cs="Times New Roman"/>
      <w:position w:val="24"/>
      <w:sz w:val="15"/>
    </w:rPr>
  </w:style>
  <w:style w:type="character" w:styleId="aff3">
    <w:name w:val="FollowedHyperlink"/>
    <w:rsid w:val="00127936"/>
    <w:rPr>
      <w:color w:val="800000"/>
      <w:u w:val="single"/>
    </w:rPr>
  </w:style>
  <w:style w:type="character" w:customStyle="1" w:styleId="21">
    <w:name w:val="Основной шрифт абзаца2"/>
    <w:rsid w:val="00127936"/>
  </w:style>
  <w:style w:type="character" w:customStyle="1" w:styleId="15">
    <w:name w:val="Знак примечания1"/>
    <w:rsid w:val="00127936"/>
    <w:rPr>
      <w:sz w:val="16"/>
    </w:rPr>
  </w:style>
  <w:style w:type="character" w:customStyle="1" w:styleId="16">
    <w:name w:val="Гиперссылка1"/>
    <w:rsid w:val="00127936"/>
    <w:rPr>
      <w:color w:val="0000FF"/>
      <w:u w:val="single"/>
    </w:rPr>
  </w:style>
  <w:style w:type="paragraph" w:customStyle="1" w:styleId="17">
    <w:name w:val="Указатель1"/>
    <w:basedOn w:val="a"/>
    <w:rsid w:val="00127936"/>
    <w:pPr>
      <w:suppressLineNumbers/>
    </w:pPr>
  </w:style>
  <w:style w:type="paragraph" w:customStyle="1" w:styleId="22">
    <w:name w:val="Обычный2"/>
    <w:rsid w:val="00127936"/>
    <w:pPr>
      <w:keepNext/>
      <w:shd w:val="clear" w:color="auto" w:fill="FFFFFF"/>
      <w:suppressAutoHyphens/>
      <w:ind w:firstLine="709"/>
      <w:jc w:val="both"/>
    </w:pPr>
    <w:rPr>
      <w:sz w:val="26"/>
    </w:rPr>
  </w:style>
  <w:style w:type="paragraph" w:customStyle="1" w:styleId="18">
    <w:name w:val="Текст сноски1"/>
    <w:basedOn w:val="22"/>
    <w:rsid w:val="00127936"/>
    <w:pPr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9">
    <w:name w:val="Текст1"/>
    <w:basedOn w:val="a"/>
    <w:rsid w:val="00127936"/>
    <w:rPr>
      <w:szCs w:val="21"/>
    </w:rPr>
  </w:style>
  <w:style w:type="paragraph" w:customStyle="1" w:styleId="1a">
    <w:name w:val="Текст примечания1"/>
    <w:rsid w:val="00127936"/>
    <w:pPr>
      <w:suppressAutoHyphens/>
      <w:spacing w:after="200"/>
    </w:pPr>
    <w:rPr>
      <w:rFonts w:eastAsia="Mangal" w:cs="Liberation Serif"/>
      <w:szCs w:val="20"/>
      <w:lang w:eastAsia="hi-IN"/>
    </w:rPr>
  </w:style>
  <w:style w:type="paragraph" w:customStyle="1" w:styleId="1b">
    <w:name w:val="Обычный (веб)1"/>
    <w:basedOn w:val="a"/>
    <w:rsid w:val="00127936"/>
    <w:pPr>
      <w:spacing w:before="100" w:after="142" w:line="288" w:lineRule="exact"/>
    </w:pPr>
  </w:style>
  <w:style w:type="paragraph" w:styleId="aff4">
    <w:name w:val="footer"/>
    <w:basedOn w:val="a"/>
    <w:link w:val="1c"/>
    <w:uiPriority w:val="99"/>
    <w:unhideWhenUsed/>
    <w:rsid w:val="00127936"/>
    <w:pPr>
      <w:tabs>
        <w:tab w:val="center" w:pos="4677"/>
        <w:tab w:val="right" w:pos="9355"/>
      </w:tabs>
    </w:pPr>
    <w:rPr>
      <w:szCs w:val="21"/>
    </w:rPr>
  </w:style>
  <w:style w:type="character" w:customStyle="1" w:styleId="1c">
    <w:name w:val="Нижний колонтитул Знак1"/>
    <w:basedOn w:val="a0"/>
    <w:link w:val="aff4"/>
    <w:uiPriority w:val="99"/>
    <w:rsid w:val="00127936"/>
    <w:rPr>
      <w:rFonts w:ascii="Arial" w:eastAsia="Times New Roman" w:hAnsi="Arial" w:cs="Times New Roman"/>
      <w:kern w:val="0"/>
      <w:szCs w:val="21"/>
      <w:lang w:eastAsia="ru-RU" w:bidi="ar-SA"/>
    </w:rPr>
  </w:style>
  <w:style w:type="character" w:customStyle="1" w:styleId="12">
    <w:name w:val="Текст примечания Знак1"/>
    <w:aliases w:val="!Равноширинный текст документа Знак"/>
    <w:basedOn w:val="a0"/>
    <w:link w:val="afe"/>
    <w:rsid w:val="00127936"/>
    <w:rPr>
      <w:rFonts w:ascii="Courier" w:eastAsia="Times New Roman" w:hAnsi="Courier" w:cs="Times New Roman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58299ae-9d60-439e-901e-bd5ee0106611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93ce337f-ed4c-4b68-9f16-692f8841c869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content\act\801942ca-ec22-4866-b4ba-95a17e448449.doc" TargetMode="External"/><Relationship Id="rId5" Type="http://schemas.openxmlformats.org/officeDocument/2006/relationships/hyperlink" Target="file:///C:\content\act\43b0d88d-3c25-41d1-b2d8-6f153dafd31e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37</Pages>
  <Words>12335</Words>
  <Characters>70313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Тюменской области от 08.12.2008 N 345-п(ред. от 18.03.2022)"Об утверждении Положения о публичных сервитутах в отношении земельных участков в Тюменской области"</vt:lpstr>
    </vt:vector>
  </TitlesOfParts>
  <Company>КонсультантПлюс Версия 4021.00.31</Company>
  <LinksUpToDate>false</LinksUpToDate>
  <CharactersWithSpaces>82484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08.12.2008 N 345-п(ред. от 18.03.2022)"Об утверждении Положения о публичных сервитутах в отношении земельных участков в Тюменской области"</dc:title>
  <dc:creator>Климшина Светлана</dc:creator>
  <cp:lastModifiedBy>admin</cp:lastModifiedBy>
  <cp:revision>3</cp:revision>
  <cp:lastPrinted>2022-06-14T08:46:00Z</cp:lastPrinted>
  <dcterms:created xsi:type="dcterms:W3CDTF">2025-09-17T08:55:00Z</dcterms:created>
  <dcterms:modified xsi:type="dcterms:W3CDTF">2025-09-17T09:54:00Z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