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511" w:rsidRPr="00C20BF2" w:rsidRDefault="00B30511" w:rsidP="00E82733">
      <w:pPr>
        <w:tabs>
          <w:tab w:val="center" w:pos="4819"/>
          <w:tab w:val="left" w:pos="5425"/>
        </w:tabs>
        <w:suppressAutoHyphens/>
        <w:jc w:val="center"/>
        <w:rPr>
          <w:rFonts w:cs="Arial"/>
          <w:b/>
          <w:bCs/>
          <w:kern w:val="28"/>
          <w:sz w:val="32"/>
          <w:szCs w:val="32"/>
        </w:rPr>
      </w:pPr>
      <w:r w:rsidRPr="00C20BF2">
        <w:rPr>
          <w:rFonts w:cs="Arial"/>
          <w:b/>
          <w:bCs/>
          <w:kern w:val="28"/>
          <w:sz w:val="32"/>
          <w:szCs w:val="32"/>
        </w:rPr>
        <w:t>АДМИНИСТРАЦИЯ</w:t>
      </w:r>
    </w:p>
    <w:p w:rsidR="00B30511" w:rsidRPr="00C20BF2" w:rsidRDefault="00B30511" w:rsidP="00E82733">
      <w:pPr>
        <w:tabs>
          <w:tab w:val="left" w:pos="5425"/>
        </w:tabs>
        <w:suppressAutoHyphens/>
        <w:jc w:val="center"/>
        <w:rPr>
          <w:rFonts w:cs="Arial"/>
          <w:b/>
          <w:bCs/>
          <w:caps/>
          <w:kern w:val="28"/>
          <w:sz w:val="32"/>
          <w:szCs w:val="32"/>
        </w:rPr>
      </w:pPr>
      <w:r w:rsidRPr="00C20BF2">
        <w:rPr>
          <w:rFonts w:cs="Arial"/>
          <w:b/>
          <w:bCs/>
          <w:caps/>
          <w:kern w:val="28"/>
          <w:sz w:val="32"/>
          <w:szCs w:val="32"/>
        </w:rPr>
        <w:t>Муниципального</w:t>
      </w:r>
      <w:r w:rsidR="006835CD" w:rsidRPr="00C20BF2">
        <w:rPr>
          <w:rFonts w:cs="Arial"/>
          <w:b/>
          <w:bCs/>
          <w:caps/>
          <w:kern w:val="28"/>
          <w:sz w:val="32"/>
          <w:szCs w:val="32"/>
        </w:rPr>
        <w:t xml:space="preserve"> </w:t>
      </w:r>
      <w:r w:rsidRPr="00C20BF2">
        <w:rPr>
          <w:rFonts w:cs="Arial"/>
          <w:b/>
          <w:bCs/>
          <w:caps/>
          <w:kern w:val="28"/>
          <w:sz w:val="32"/>
          <w:szCs w:val="32"/>
        </w:rPr>
        <w:t>образования</w:t>
      </w:r>
    </w:p>
    <w:p w:rsidR="00B30511" w:rsidRPr="00C20BF2" w:rsidRDefault="00B30511" w:rsidP="00E82733">
      <w:pPr>
        <w:tabs>
          <w:tab w:val="left" w:pos="5425"/>
        </w:tabs>
        <w:suppressAutoHyphens/>
        <w:jc w:val="center"/>
        <w:rPr>
          <w:rFonts w:cs="Arial"/>
          <w:b/>
          <w:bCs/>
          <w:caps/>
          <w:kern w:val="28"/>
          <w:sz w:val="32"/>
          <w:szCs w:val="32"/>
        </w:rPr>
      </w:pPr>
      <w:r w:rsidRPr="00C20BF2">
        <w:rPr>
          <w:rFonts w:cs="Arial"/>
          <w:b/>
          <w:bCs/>
          <w:caps/>
          <w:kern w:val="28"/>
          <w:sz w:val="32"/>
          <w:szCs w:val="32"/>
        </w:rPr>
        <w:t>поселок</w:t>
      </w:r>
      <w:r w:rsidR="006835CD" w:rsidRPr="00C20BF2">
        <w:rPr>
          <w:rFonts w:cs="Arial"/>
          <w:b/>
          <w:bCs/>
          <w:caps/>
          <w:kern w:val="28"/>
          <w:sz w:val="32"/>
          <w:szCs w:val="32"/>
        </w:rPr>
        <w:t xml:space="preserve"> </w:t>
      </w:r>
      <w:r w:rsidRPr="00C20BF2">
        <w:rPr>
          <w:rFonts w:cs="Arial"/>
          <w:b/>
          <w:bCs/>
          <w:caps/>
          <w:kern w:val="28"/>
          <w:sz w:val="32"/>
          <w:szCs w:val="32"/>
        </w:rPr>
        <w:t>Боровский</w:t>
      </w:r>
    </w:p>
    <w:p w:rsidR="00B30511" w:rsidRPr="00C20BF2" w:rsidRDefault="00B30511" w:rsidP="00E82733">
      <w:pPr>
        <w:tabs>
          <w:tab w:val="left" w:pos="5425"/>
        </w:tabs>
        <w:suppressAutoHyphens/>
        <w:jc w:val="center"/>
        <w:rPr>
          <w:rFonts w:cs="Arial"/>
          <w:b/>
          <w:bCs/>
          <w:kern w:val="28"/>
          <w:sz w:val="32"/>
          <w:szCs w:val="32"/>
        </w:rPr>
      </w:pPr>
    </w:p>
    <w:p w:rsidR="00B30511" w:rsidRPr="00C20BF2" w:rsidRDefault="00B30511" w:rsidP="00E82733">
      <w:pPr>
        <w:suppressAutoHyphens/>
        <w:jc w:val="center"/>
        <w:rPr>
          <w:rFonts w:cs="Arial"/>
          <w:b/>
          <w:bCs/>
          <w:kern w:val="28"/>
          <w:sz w:val="32"/>
          <w:szCs w:val="32"/>
        </w:rPr>
      </w:pPr>
      <w:r w:rsidRPr="00C20BF2">
        <w:rPr>
          <w:rFonts w:cs="Arial"/>
          <w:b/>
          <w:bCs/>
          <w:kern w:val="28"/>
          <w:sz w:val="32"/>
          <w:szCs w:val="32"/>
        </w:rPr>
        <w:t>ПОСТАНОВЛЕНИЕ</w:t>
      </w:r>
    </w:p>
    <w:p w:rsidR="00B30511" w:rsidRPr="00C20BF2" w:rsidRDefault="00B30511" w:rsidP="00E82733">
      <w:pPr>
        <w:suppressAutoHyphens/>
        <w:jc w:val="center"/>
        <w:rPr>
          <w:rFonts w:cs="Arial"/>
          <w:bCs/>
          <w:kern w:val="28"/>
          <w:sz w:val="32"/>
          <w:szCs w:val="32"/>
        </w:rPr>
      </w:pPr>
    </w:p>
    <w:p w:rsidR="00B30511" w:rsidRPr="00C20BF2" w:rsidRDefault="006C4565" w:rsidP="00E82733">
      <w:pPr>
        <w:suppressAutoHyphens/>
        <w:jc w:val="center"/>
        <w:rPr>
          <w:rFonts w:cs="Arial"/>
          <w:bCs/>
          <w:kern w:val="28"/>
          <w:sz w:val="32"/>
          <w:szCs w:val="32"/>
        </w:rPr>
      </w:pPr>
      <w:r w:rsidRPr="00C20BF2">
        <w:rPr>
          <w:rFonts w:cs="Arial"/>
          <w:bCs/>
          <w:kern w:val="28"/>
          <w:sz w:val="32"/>
          <w:szCs w:val="32"/>
        </w:rPr>
        <w:t xml:space="preserve">12 сентября </w:t>
      </w:r>
      <w:r w:rsidR="00B30511" w:rsidRPr="00C20BF2">
        <w:rPr>
          <w:rFonts w:cs="Arial"/>
          <w:bCs/>
          <w:kern w:val="28"/>
          <w:sz w:val="32"/>
          <w:szCs w:val="32"/>
        </w:rPr>
        <w:t>202</w:t>
      </w:r>
      <w:r w:rsidR="00D9777A" w:rsidRPr="00C20BF2">
        <w:rPr>
          <w:rFonts w:cs="Arial"/>
          <w:bCs/>
          <w:kern w:val="28"/>
          <w:sz w:val="32"/>
          <w:szCs w:val="32"/>
        </w:rPr>
        <w:t>2</w:t>
      </w:r>
      <w:r w:rsidR="00B30511" w:rsidRPr="00C20BF2">
        <w:rPr>
          <w:rFonts w:cs="Arial"/>
          <w:bCs/>
          <w:kern w:val="28"/>
          <w:sz w:val="32"/>
          <w:szCs w:val="32"/>
        </w:rPr>
        <w:t>г.</w:t>
      </w:r>
      <w:r w:rsidR="00B30511" w:rsidRPr="00C20BF2">
        <w:rPr>
          <w:rFonts w:cs="Arial"/>
          <w:bCs/>
          <w:kern w:val="28"/>
          <w:sz w:val="32"/>
          <w:szCs w:val="32"/>
        </w:rPr>
        <w:tab/>
        <w:t xml:space="preserve">№ </w:t>
      </w:r>
      <w:r w:rsidRPr="00C20BF2">
        <w:rPr>
          <w:rFonts w:cs="Arial"/>
          <w:bCs/>
          <w:kern w:val="28"/>
          <w:sz w:val="32"/>
          <w:szCs w:val="32"/>
        </w:rPr>
        <w:t>43</w:t>
      </w:r>
    </w:p>
    <w:p w:rsidR="00EA0E85" w:rsidRPr="00C20BF2" w:rsidRDefault="00EA0E85" w:rsidP="006835CD">
      <w:pPr>
        <w:suppressAutoHyphens/>
        <w:jc w:val="center"/>
        <w:rPr>
          <w:rFonts w:cs="Arial"/>
          <w:sz w:val="26"/>
          <w:szCs w:val="26"/>
        </w:rPr>
      </w:pPr>
    </w:p>
    <w:p w:rsidR="002E2D1D" w:rsidRPr="00C20BF2" w:rsidRDefault="002E2D1D" w:rsidP="00E82733">
      <w:pPr>
        <w:pStyle w:val="a6"/>
        <w:suppressAutoHyphens/>
        <w:spacing w:before="0" w:beforeAutospacing="0" w:after="0" w:line="240" w:lineRule="auto"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  <w:r w:rsidRPr="00C20BF2">
        <w:rPr>
          <w:rFonts w:ascii="Arial" w:hAnsi="Arial" w:cs="Arial"/>
          <w:b/>
          <w:bCs/>
          <w:kern w:val="28"/>
          <w:sz w:val="32"/>
          <w:szCs w:val="32"/>
        </w:rPr>
        <w:t>Об утверждении административного регламента предоставления муниципальной услуги: «</w:t>
      </w:r>
      <w:r w:rsidRPr="00C20BF2">
        <w:rPr>
          <w:rFonts w:ascii="Arial" w:hAnsi="Arial" w:cs="Arial"/>
          <w:b/>
          <w:bCs/>
          <w:color w:val="000000"/>
          <w:kern w:val="28"/>
          <w:sz w:val="32"/>
          <w:szCs w:val="32"/>
        </w:rPr>
        <w:t>Дача письменных разъяснений налогоплательщикам</w:t>
      </w:r>
      <w:r w:rsidRPr="00C20BF2">
        <w:rPr>
          <w:rFonts w:ascii="Arial" w:hAnsi="Arial" w:cs="Arial"/>
          <w:b/>
          <w:kern w:val="28"/>
          <w:sz w:val="32"/>
          <w:szCs w:val="32"/>
        </w:rPr>
        <w:t>, плательщикам сборов</w:t>
      </w:r>
      <w:r w:rsidRPr="00C20BF2">
        <w:rPr>
          <w:rFonts w:ascii="Arial" w:hAnsi="Arial" w:cs="Arial"/>
          <w:b/>
          <w:bCs/>
          <w:color w:val="000000"/>
          <w:kern w:val="28"/>
          <w:sz w:val="32"/>
          <w:szCs w:val="32"/>
        </w:rPr>
        <w:t xml:space="preserve"> и налоговым агентам по вопросам применения </w:t>
      </w:r>
      <w:r w:rsidRPr="00C20BF2">
        <w:rPr>
          <w:rFonts w:ascii="Arial" w:hAnsi="Arial" w:cs="Arial"/>
          <w:b/>
          <w:bCs/>
          <w:color w:val="000000"/>
          <w:kern w:val="28"/>
          <w:sz w:val="32"/>
          <w:szCs w:val="32"/>
          <w:shd w:val="clear" w:color="auto" w:fill="FFFFFF"/>
        </w:rPr>
        <w:t>муниципальных</w:t>
      </w:r>
      <w:r w:rsidRPr="00C20BF2">
        <w:rPr>
          <w:rFonts w:ascii="Arial" w:hAnsi="Arial" w:cs="Arial"/>
          <w:b/>
          <w:bCs/>
          <w:color w:val="000000"/>
          <w:kern w:val="28"/>
          <w:sz w:val="32"/>
          <w:szCs w:val="32"/>
        </w:rPr>
        <w:t xml:space="preserve"> нормативных правовых актов муниципального образования поселок Боровский о </w:t>
      </w:r>
      <w:r w:rsidRPr="00C20BF2">
        <w:rPr>
          <w:rFonts w:ascii="Arial" w:hAnsi="Arial" w:cs="Arial"/>
          <w:b/>
          <w:bCs/>
          <w:color w:val="000000"/>
          <w:kern w:val="28"/>
          <w:sz w:val="32"/>
          <w:szCs w:val="32"/>
          <w:shd w:val="clear" w:color="auto" w:fill="FFFFFF"/>
        </w:rPr>
        <w:t>местных</w:t>
      </w:r>
      <w:r w:rsidRPr="00C20BF2">
        <w:rPr>
          <w:rFonts w:ascii="Arial" w:hAnsi="Arial" w:cs="Arial"/>
          <w:b/>
          <w:bCs/>
          <w:color w:val="000000"/>
          <w:kern w:val="28"/>
          <w:sz w:val="32"/>
          <w:szCs w:val="32"/>
        </w:rPr>
        <w:t xml:space="preserve"> налогах и сборах</w:t>
      </w:r>
      <w:r w:rsidRPr="00C20BF2">
        <w:rPr>
          <w:rFonts w:ascii="Arial" w:hAnsi="Arial" w:cs="Arial"/>
          <w:b/>
          <w:bCs/>
          <w:kern w:val="28"/>
          <w:sz w:val="32"/>
          <w:szCs w:val="32"/>
        </w:rPr>
        <w:t>»</w:t>
      </w:r>
    </w:p>
    <w:p w:rsidR="00214A50" w:rsidRPr="00C20BF2" w:rsidRDefault="00214A50" w:rsidP="00214A50">
      <w:pPr>
        <w:pStyle w:val="a6"/>
        <w:suppressAutoHyphens/>
        <w:spacing w:before="0" w:beforeAutospacing="0" w:after="0" w:line="240" w:lineRule="auto"/>
        <w:jc w:val="center"/>
        <w:rPr>
          <w:rFonts w:ascii="Arial" w:hAnsi="Arial" w:cs="Arial"/>
          <w:b/>
          <w:kern w:val="28"/>
          <w:sz w:val="32"/>
          <w:szCs w:val="32"/>
        </w:rPr>
      </w:pPr>
      <w:r w:rsidRPr="00C20BF2">
        <w:rPr>
          <w:rFonts w:ascii="Arial" w:hAnsi="Arial"/>
        </w:rPr>
        <w:t xml:space="preserve">(в редакции постановления от </w:t>
      </w:r>
      <w:hyperlink r:id="rId7" w:tgtFrame="ChangingDocument" w:history="1">
        <w:r w:rsidRPr="00C20BF2">
          <w:rPr>
            <w:rStyle w:val="a5"/>
            <w:rFonts w:ascii="Arial" w:hAnsi="Arial"/>
          </w:rPr>
          <w:t>10.06.2024 №10</w:t>
        </w:r>
      </w:hyperlink>
      <w:r w:rsidR="002F2806" w:rsidRPr="00C20BF2">
        <w:rPr>
          <w:rStyle w:val="a5"/>
          <w:rFonts w:ascii="Arial" w:hAnsi="Arial"/>
        </w:rPr>
        <w:t>, 16.09.2025 №42</w:t>
      </w:r>
      <w:r w:rsidRPr="00C20BF2">
        <w:rPr>
          <w:rFonts w:ascii="Arial" w:hAnsi="Arial"/>
        </w:rPr>
        <w:t>)</w:t>
      </w:r>
    </w:p>
    <w:p w:rsidR="000B631E" w:rsidRPr="00C20BF2" w:rsidRDefault="000B631E" w:rsidP="00214A50">
      <w:pPr>
        <w:pStyle w:val="a6"/>
        <w:suppressAutoHyphens/>
        <w:spacing w:before="0" w:beforeAutospacing="0" w:after="0" w:line="240" w:lineRule="auto"/>
        <w:ind w:firstLine="709"/>
        <w:rPr>
          <w:rFonts w:ascii="Arial" w:hAnsi="Arial" w:cs="Arial"/>
          <w:b/>
          <w:bCs/>
          <w:kern w:val="28"/>
          <w:sz w:val="32"/>
          <w:szCs w:val="32"/>
        </w:rPr>
      </w:pPr>
    </w:p>
    <w:p w:rsidR="003B557E" w:rsidRPr="00C20BF2" w:rsidRDefault="000B631E" w:rsidP="00E82733">
      <w:pPr>
        <w:suppressAutoHyphens/>
        <w:ind w:firstLine="709"/>
        <w:rPr>
          <w:rFonts w:cs="Arial"/>
        </w:rPr>
      </w:pPr>
      <w:r w:rsidRPr="00C20BF2">
        <w:rPr>
          <w:rFonts w:cs="Arial"/>
        </w:rPr>
        <w:t>В соответствии с Налоговым кодексом Российской Федерации (часть первая) от 31.0</w:t>
      </w:r>
      <w:r w:rsidRPr="00C20BF2">
        <w:rPr>
          <w:rFonts w:cs="Arial"/>
          <w:shd w:val="clear" w:color="auto" w:fill="FFFFFF"/>
        </w:rPr>
        <w:t>7.1998 № 146-ФЗ, Федеральным законом от 27.07.2010 № 21</w:t>
      </w:r>
      <w:r w:rsidRPr="00C20BF2">
        <w:rPr>
          <w:rFonts w:cs="Arial"/>
        </w:rPr>
        <w:t>0-ФЗ «Об организации предоставления государственных и муниципальных услуг»,</w:t>
      </w:r>
      <w:r w:rsidR="006835CD" w:rsidRPr="00C20BF2">
        <w:rPr>
          <w:rFonts w:cs="Arial"/>
        </w:rPr>
        <w:t xml:space="preserve"> </w:t>
      </w:r>
      <w:r w:rsidR="003B557E" w:rsidRPr="00C20BF2">
        <w:rPr>
          <w:rFonts w:cs="Arial"/>
        </w:rPr>
        <w:t xml:space="preserve">руководствуясь </w:t>
      </w:r>
      <w:hyperlink r:id="rId8" w:tgtFrame="Logical" w:history="1">
        <w:r w:rsidR="003B557E" w:rsidRPr="00C20BF2">
          <w:rPr>
            <w:rStyle w:val="a5"/>
            <w:rFonts w:cs="Arial"/>
          </w:rPr>
          <w:t>Уставом</w:t>
        </w:r>
      </w:hyperlink>
      <w:r w:rsidR="003B557E" w:rsidRPr="00C20BF2">
        <w:rPr>
          <w:rFonts w:cs="Arial"/>
          <w:bCs/>
        </w:rPr>
        <w:t xml:space="preserve"> </w:t>
      </w:r>
      <w:r w:rsidR="00EC17F1" w:rsidRPr="00C20BF2">
        <w:rPr>
          <w:rFonts w:cs="Arial"/>
        </w:rPr>
        <w:t>Боровского сельского поселения</w:t>
      </w:r>
      <w:r w:rsidR="003B557E" w:rsidRPr="00C20BF2">
        <w:rPr>
          <w:rFonts w:cs="Arial"/>
        </w:rPr>
        <w:t>:</w:t>
      </w:r>
    </w:p>
    <w:p w:rsidR="003B557E" w:rsidRPr="00C20BF2" w:rsidRDefault="003B557E" w:rsidP="00E82733">
      <w:pPr>
        <w:pStyle w:val="a6"/>
        <w:numPr>
          <w:ilvl w:val="0"/>
          <w:numId w:val="2"/>
        </w:numPr>
        <w:suppressAutoHyphens/>
        <w:spacing w:before="0" w:beforeAutospacing="0" w:after="0" w:line="240" w:lineRule="auto"/>
        <w:ind w:left="0" w:firstLine="709"/>
        <w:rPr>
          <w:rFonts w:ascii="Arial" w:hAnsi="Arial" w:cs="Arial"/>
        </w:rPr>
      </w:pPr>
      <w:r w:rsidRPr="00C20BF2">
        <w:rPr>
          <w:rFonts w:ascii="Arial" w:hAnsi="Arial" w:cs="Arial"/>
        </w:rPr>
        <w:t>Утвердить административный регламент предоставления муниципальной услуги: «Дача письменных разъяснений налогоплательщикам</w:t>
      </w:r>
      <w:r w:rsidR="000B631E" w:rsidRPr="00C20BF2">
        <w:rPr>
          <w:rFonts w:ascii="Arial" w:hAnsi="Arial" w:cs="Arial"/>
        </w:rPr>
        <w:t>, плательщикам сборов</w:t>
      </w:r>
      <w:r w:rsidRPr="00C20BF2">
        <w:rPr>
          <w:rFonts w:ascii="Arial" w:hAnsi="Arial" w:cs="Arial"/>
        </w:rPr>
        <w:t xml:space="preserve"> и налоговым агентам по вопросам применения</w:t>
      </w:r>
      <w:r w:rsidRPr="00C20BF2">
        <w:rPr>
          <w:rFonts w:ascii="Arial" w:hAnsi="Arial" w:cs="Arial"/>
          <w:shd w:val="clear" w:color="auto" w:fill="FFFFFF"/>
        </w:rPr>
        <w:t xml:space="preserve"> муниципальных н</w:t>
      </w:r>
      <w:r w:rsidRPr="00C20BF2">
        <w:rPr>
          <w:rFonts w:ascii="Arial" w:hAnsi="Arial" w:cs="Arial"/>
        </w:rPr>
        <w:t xml:space="preserve">ормативных правовых актов </w:t>
      </w:r>
      <w:r w:rsidRPr="00C20BF2">
        <w:rPr>
          <w:rFonts w:ascii="Arial" w:hAnsi="Arial" w:cs="Arial"/>
          <w:bCs/>
        </w:rPr>
        <w:t>муниципального образования поселок Боровский</w:t>
      </w:r>
      <w:r w:rsidRPr="00C20BF2">
        <w:rPr>
          <w:rFonts w:ascii="Arial" w:hAnsi="Arial" w:cs="Arial"/>
        </w:rPr>
        <w:t xml:space="preserve"> о </w:t>
      </w:r>
      <w:r w:rsidRPr="00C20BF2">
        <w:rPr>
          <w:rFonts w:ascii="Arial" w:hAnsi="Arial" w:cs="Arial"/>
          <w:shd w:val="clear" w:color="auto" w:fill="FFFFFF"/>
        </w:rPr>
        <w:t xml:space="preserve">местных </w:t>
      </w:r>
      <w:r w:rsidRPr="00C20BF2">
        <w:rPr>
          <w:rFonts w:ascii="Arial" w:hAnsi="Arial" w:cs="Arial"/>
        </w:rPr>
        <w:t>налогах и сборах» согласно приложению к настоящему постановлению.</w:t>
      </w:r>
    </w:p>
    <w:p w:rsidR="003B557E" w:rsidRPr="00C20BF2" w:rsidRDefault="000B631E" w:rsidP="00E82733">
      <w:pPr>
        <w:pStyle w:val="a6"/>
        <w:numPr>
          <w:ilvl w:val="0"/>
          <w:numId w:val="3"/>
        </w:numPr>
        <w:tabs>
          <w:tab w:val="left" w:pos="0"/>
        </w:tabs>
        <w:suppressAutoHyphens/>
        <w:spacing w:before="0" w:beforeAutospacing="0" w:after="0" w:line="240" w:lineRule="auto"/>
        <w:ind w:left="0" w:firstLine="709"/>
        <w:rPr>
          <w:rFonts w:ascii="Arial" w:hAnsi="Arial" w:cs="Arial"/>
          <w:shd w:val="clear" w:color="auto" w:fill="FFFFFF"/>
        </w:rPr>
      </w:pPr>
      <w:r w:rsidRPr="00C20BF2">
        <w:rPr>
          <w:rFonts w:ascii="Arial" w:hAnsi="Arial" w:cs="Arial"/>
          <w:shd w:val="clear" w:color="auto" w:fill="FFFFFF"/>
        </w:rPr>
        <w:t>Пол</w:t>
      </w:r>
      <w:r w:rsidRPr="00C20BF2">
        <w:rPr>
          <w:rFonts w:ascii="Arial" w:hAnsi="Arial" w:cs="Arial"/>
        </w:rPr>
        <w:t xml:space="preserve">ожения административного регламента, регулирующие предоставление муниципальной услуги в электронной форме, применяются в сроки, определенные планом-графиком перехода на предоставление муниципальных услуг в электронной форме, утвержденным </w:t>
      </w:r>
      <w:r w:rsidR="003B557E" w:rsidRPr="00C20BF2">
        <w:rPr>
          <w:rFonts w:ascii="Arial" w:hAnsi="Arial" w:cs="Arial"/>
          <w:shd w:val="clear" w:color="auto" w:fill="FFFFFF"/>
        </w:rPr>
        <w:t xml:space="preserve">администрацией </w:t>
      </w:r>
      <w:r w:rsidR="00533DAB" w:rsidRPr="00C20BF2">
        <w:rPr>
          <w:rFonts w:ascii="Arial" w:hAnsi="Arial" w:cs="Arial"/>
        </w:rPr>
        <w:t>Боровского сельского поселения</w:t>
      </w:r>
      <w:r w:rsidR="00DB453C" w:rsidRPr="00C20BF2">
        <w:rPr>
          <w:rFonts w:ascii="Arial" w:hAnsi="Arial" w:cs="Arial"/>
          <w:shd w:val="clear" w:color="auto" w:fill="FFFFFF"/>
        </w:rPr>
        <w:t>.</w:t>
      </w:r>
    </w:p>
    <w:p w:rsidR="000B631E" w:rsidRPr="00C20BF2" w:rsidRDefault="000B631E" w:rsidP="00E82733">
      <w:pPr>
        <w:pStyle w:val="a7"/>
        <w:numPr>
          <w:ilvl w:val="0"/>
          <w:numId w:val="3"/>
        </w:numPr>
        <w:suppressAutoHyphens/>
        <w:ind w:left="0" w:firstLine="709"/>
        <w:rPr>
          <w:rFonts w:cs="Arial"/>
          <w:shd w:val="clear" w:color="auto" w:fill="FFFFFF"/>
        </w:rPr>
      </w:pPr>
      <w:r w:rsidRPr="00C20BF2">
        <w:rPr>
          <w:rFonts w:cs="Arial"/>
          <w:shd w:val="clear" w:color="auto" w:fill="FFFFFF"/>
        </w:rPr>
        <w:t xml:space="preserve">Положения административного регламента, регулирующие предоставление муниципальной услуги государственным автономным учреждением Тюменской области «Многофункциональный центр предоставления государственных и муниципальных услуг в Тюменской области» (далее – МФЦ), вступают в силу со дня подписания соглашения о взаимодействии между администрацией </w:t>
      </w:r>
      <w:r w:rsidR="00533DAB" w:rsidRPr="00C20BF2">
        <w:rPr>
          <w:rFonts w:cs="Arial"/>
        </w:rPr>
        <w:t>Боровского сельского поселения</w:t>
      </w:r>
      <w:r w:rsidR="00533DAB" w:rsidRPr="00C20BF2">
        <w:rPr>
          <w:rFonts w:cs="Arial"/>
          <w:shd w:val="clear" w:color="auto" w:fill="FFFFFF"/>
        </w:rPr>
        <w:t xml:space="preserve"> </w:t>
      </w:r>
      <w:r w:rsidRPr="00C20BF2">
        <w:rPr>
          <w:rFonts w:cs="Arial"/>
          <w:shd w:val="clear" w:color="auto" w:fill="FFFFFF"/>
        </w:rPr>
        <w:t>и МФЦ.</w:t>
      </w:r>
    </w:p>
    <w:p w:rsidR="003B557E" w:rsidRPr="00C20BF2" w:rsidRDefault="000B631E" w:rsidP="00E82733">
      <w:pPr>
        <w:pStyle w:val="a6"/>
        <w:suppressAutoHyphens/>
        <w:spacing w:before="0" w:beforeAutospacing="0" w:after="0" w:line="240" w:lineRule="auto"/>
        <w:ind w:firstLine="709"/>
        <w:rPr>
          <w:rFonts w:ascii="Arial" w:hAnsi="Arial" w:cs="Arial"/>
          <w:shd w:val="clear" w:color="auto" w:fill="FFFFFF"/>
        </w:rPr>
      </w:pPr>
      <w:r w:rsidRPr="00C20BF2">
        <w:rPr>
          <w:rFonts w:ascii="Arial" w:hAnsi="Arial" w:cs="Arial"/>
          <w:shd w:val="clear" w:color="auto" w:fill="FFFFFF"/>
        </w:rPr>
        <w:t>4</w:t>
      </w:r>
      <w:r w:rsidR="003B557E" w:rsidRPr="00C20BF2">
        <w:rPr>
          <w:rFonts w:ascii="Arial" w:hAnsi="Arial" w:cs="Arial"/>
          <w:shd w:val="clear" w:color="auto" w:fill="FFFFFF"/>
        </w:rPr>
        <w:t xml:space="preserve">. До вступления в силу соглашения, указанного в пункте </w:t>
      </w:r>
      <w:r w:rsidR="009E4C01" w:rsidRPr="00C20BF2">
        <w:rPr>
          <w:rFonts w:ascii="Arial" w:hAnsi="Arial" w:cs="Arial"/>
          <w:shd w:val="clear" w:color="auto" w:fill="FFFFFF"/>
        </w:rPr>
        <w:t>2</w:t>
      </w:r>
      <w:r w:rsidR="003B557E" w:rsidRPr="00C20BF2">
        <w:rPr>
          <w:rFonts w:ascii="Arial" w:hAnsi="Arial" w:cs="Arial"/>
          <w:shd w:val="clear" w:color="auto" w:fill="FFFFFF"/>
        </w:rPr>
        <w:t xml:space="preserve"> настоящего постановления, положения административного регламента, регулирующие предоставление муниципальной услуги МФЦ реализуются администрацией </w:t>
      </w:r>
      <w:r w:rsidR="00533DAB" w:rsidRPr="00C20BF2">
        <w:rPr>
          <w:rFonts w:ascii="Arial" w:hAnsi="Arial" w:cs="Arial"/>
        </w:rPr>
        <w:t>Боровского сельского поселения</w:t>
      </w:r>
      <w:r w:rsidR="003B557E" w:rsidRPr="00C20BF2">
        <w:rPr>
          <w:rFonts w:ascii="Arial" w:hAnsi="Arial" w:cs="Arial"/>
          <w:shd w:val="clear" w:color="auto" w:fill="FFFFFF"/>
        </w:rPr>
        <w:t>.</w:t>
      </w:r>
    </w:p>
    <w:p w:rsidR="000B631E" w:rsidRPr="00C20BF2" w:rsidRDefault="000B631E" w:rsidP="00E82733">
      <w:pPr>
        <w:suppressAutoHyphens/>
        <w:ind w:firstLine="709"/>
        <w:rPr>
          <w:rFonts w:cs="Arial"/>
        </w:rPr>
      </w:pPr>
      <w:r w:rsidRPr="00C20BF2">
        <w:rPr>
          <w:rFonts w:cs="Arial"/>
        </w:rPr>
        <w:t>5. Положения административного регламента об идентификац</w:t>
      </w:r>
      <w:proofErr w:type="gramStart"/>
      <w:r w:rsidRPr="00C20BF2">
        <w:rPr>
          <w:rFonts w:cs="Arial"/>
        </w:rPr>
        <w:t>ии и ау</w:t>
      </w:r>
      <w:proofErr w:type="gramEnd"/>
      <w:r w:rsidRPr="00C20BF2">
        <w:rPr>
          <w:rFonts w:cs="Arial"/>
        </w:rPr>
        <w:t>тентификации заявителя (представителя заявителя) с использованием информационных технологий применяются со дня реализации мероприятий, предусмотренных Федеральным законом от 29.12.2020 № 479-ФЗ «О внесении изменений в отдельные законодательные акты Российской Федерации».</w:t>
      </w:r>
    </w:p>
    <w:p w:rsidR="00DB453C" w:rsidRPr="00C20BF2" w:rsidRDefault="000B631E" w:rsidP="00E82733">
      <w:pPr>
        <w:suppressAutoHyphens/>
        <w:ind w:firstLine="709"/>
        <w:rPr>
          <w:rFonts w:cs="Arial"/>
        </w:rPr>
      </w:pPr>
      <w:r w:rsidRPr="00C20BF2">
        <w:rPr>
          <w:rFonts w:cs="Arial"/>
        </w:rPr>
        <w:lastRenderedPageBreak/>
        <w:t>6. Признать утратившим силу</w:t>
      </w:r>
      <w:r w:rsidR="00DB453C" w:rsidRPr="00C20BF2">
        <w:rPr>
          <w:rFonts w:cs="Arial"/>
        </w:rPr>
        <w:t xml:space="preserve"> постановление администрации муниципального образования поселок Боровский от </w:t>
      </w:r>
      <w:hyperlink r:id="rId9" w:tgtFrame="Cancelling" w:history="1">
        <w:r w:rsidR="00DB453C" w:rsidRPr="00C20BF2">
          <w:rPr>
            <w:rStyle w:val="a5"/>
            <w:rFonts w:cs="Arial"/>
          </w:rPr>
          <w:t>07.10.2020 №62</w:t>
        </w:r>
      </w:hyperlink>
      <w:r w:rsidR="00DB453C" w:rsidRPr="00C20BF2">
        <w:rPr>
          <w:rFonts w:cs="Arial"/>
        </w:rPr>
        <w:t xml:space="preserve"> «Об утверждении административного регламента предоставления муниципальной услуги: «Дача письменных разъяснений налогоплательщикам и налоговым агентам по вопросам применения муниципальных нормативных правовых актов муниципального образования поселок Боровский о местных налогах и сборах»</w:t>
      </w:r>
    </w:p>
    <w:p w:rsidR="003B557E" w:rsidRPr="00C20BF2" w:rsidRDefault="00DB453C" w:rsidP="00E82733">
      <w:pPr>
        <w:pStyle w:val="a6"/>
        <w:suppressAutoHyphens/>
        <w:spacing w:before="0" w:beforeAutospacing="0" w:after="0" w:line="240" w:lineRule="auto"/>
        <w:ind w:firstLine="709"/>
        <w:rPr>
          <w:rFonts w:ascii="Arial" w:hAnsi="Arial" w:cs="Arial"/>
        </w:rPr>
      </w:pPr>
      <w:r w:rsidRPr="00C20BF2">
        <w:rPr>
          <w:rFonts w:ascii="Arial" w:hAnsi="Arial" w:cs="Arial"/>
        </w:rPr>
        <w:t>7</w:t>
      </w:r>
      <w:r w:rsidR="003B557E" w:rsidRPr="00C20BF2">
        <w:rPr>
          <w:rFonts w:ascii="Arial" w:hAnsi="Arial" w:cs="Arial"/>
        </w:rPr>
        <w:t>.</w:t>
      </w:r>
      <w:r w:rsidR="00E82733" w:rsidRPr="00C20BF2">
        <w:rPr>
          <w:rFonts w:ascii="Arial" w:hAnsi="Arial" w:cs="Arial"/>
        </w:rPr>
        <w:t xml:space="preserve"> </w:t>
      </w:r>
      <w:r w:rsidR="009E4C01" w:rsidRPr="00C20BF2">
        <w:rPr>
          <w:rFonts w:ascii="Arial" w:hAnsi="Arial" w:cs="Arial"/>
        </w:rPr>
        <w:t xml:space="preserve">Обнародовать настоящее постановление посредством размещения на информационных стендах в местах, установленных администрацией </w:t>
      </w:r>
      <w:r w:rsidR="00533DAB" w:rsidRPr="00C20BF2">
        <w:rPr>
          <w:rFonts w:ascii="Arial" w:hAnsi="Arial" w:cs="Arial"/>
        </w:rPr>
        <w:t xml:space="preserve">Боровского сельского поселения </w:t>
      </w:r>
      <w:r w:rsidR="009E4C01" w:rsidRPr="00C20BF2">
        <w:rPr>
          <w:rFonts w:ascii="Arial" w:hAnsi="Arial" w:cs="Arial"/>
        </w:rPr>
        <w:t xml:space="preserve">и </w:t>
      </w:r>
      <w:proofErr w:type="gramStart"/>
      <w:r w:rsidR="009E4C01" w:rsidRPr="00C20BF2">
        <w:rPr>
          <w:rFonts w:ascii="Arial" w:hAnsi="Arial" w:cs="Arial"/>
        </w:rPr>
        <w:t>разместить его</w:t>
      </w:r>
      <w:proofErr w:type="gramEnd"/>
      <w:r w:rsidR="009E4C01" w:rsidRPr="00C20BF2">
        <w:rPr>
          <w:rFonts w:ascii="Arial" w:hAnsi="Arial" w:cs="Arial"/>
        </w:rPr>
        <w:t xml:space="preserve"> на официальном сайте администрации </w:t>
      </w:r>
      <w:r w:rsidR="00533DAB" w:rsidRPr="00C20BF2">
        <w:rPr>
          <w:rFonts w:ascii="Arial" w:hAnsi="Arial" w:cs="Arial"/>
        </w:rPr>
        <w:t xml:space="preserve">Боровского сельского поселения </w:t>
      </w:r>
      <w:r w:rsidR="009E4C01" w:rsidRPr="00C20BF2">
        <w:rPr>
          <w:rFonts w:ascii="Arial" w:hAnsi="Arial" w:cs="Arial"/>
        </w:rPr>
        <w:t>в информационно-телекоммуникационной сети «Интернет»</w:t>
      </w:r>
      <w:r w:rsidR="003B557E" w:rsidRPr="00C20BF2">
        <w:rPr>
          <w:rFonts w:ascii="Arial" w:hAnsi="Arial" w:cs="Arial"/>
        </w:rPr>
        <w:t xml:space="preserve"> (далее – сайт МО).</w:t>
      </w:r>
    </w:p>
    <w:p w:rsidR="00DB453C" w:rsidRPr="00C20BF2" w:rsidRDefault="00DB453C" w:rsidP="00E82733">
      <w:pPr>
        <w:tabs>
          <w:tab w:val="left" w:pos="5425"/>
        </w:tabs>
        <w:suppressAutoHyphens/>
        <w:ind w:firstLine="709"/>
      </w:pPr>
    </w:p>
    <w:p w:rsidR="002E2D1D" w:rsidRPr="00C20BF2" w:rsidRDefault="009E4C01" w:rsidP="00E82733">
      <w:pPr>
        <w:shd w:val="clear" w:color="auto" w:fill="FFFFFF"/>
        <w:suppressAutoHyphens/>
        <w:ind w:firstLine="709"/>
      </w:pPr>
      <w:r w:rsidRPr="00C20BF2">
        <w:t xml:space="preserve">Глава муниципального образования </w:t>
      </w:r>
    </w:p>
    <w:p w:rsidR="009E4C01" w:rsidRPr="00C20BF2" w:rsidRDefault="009E4C01" w:rsidP="00E82733">
      <w:pPr>
        <w:shd w:val="clear" w:color="auto" w:fill="FFFFFF"/>
        <w:suppressAutoHyphens/>
        <w:ind w:firstLine="709"/>
      </w:pPr>
      <w:r w:rsidRPr="00C20BF2">
        <w:t>С.В. Сычева</w:t>
      </w:r>
    </w:p>
    <w:p w:rsidR="009E4C01" w:rsidRPr="00C20BF2" w:rsidRDefault="009E4C01" w:rsidP="00E82733">
      <w:pPr>
        <w:pStyle w:val="a6"/>
        <w:suppressAutoHyphens/>
        <w:spacing w:before="0" w:beforeAutospacing="0" w:after="0" w:line="240" w:lineRule="auto"/>
        <w:ind w:firstLine="709"/>
        <w:rPr>
          <w:rFonts w:ascii="Arial" w:hAnsi="Arial"/>
        </w:rPr>
      </w:pPr>
    </w:p>
    <w:p w:rsidR="00AC08E2" w:rsidRPr="00C20BF2" w:rsidRDefault="00AC08E2" w:rsidP="00E82733">
      <w:pPr>
        <w:suppressAutoHyphens/>
        <w:ind w:firstLine="709"/>
        <w:jc w:val="right"/>
      </w:pPr>
      <w:r w:rsidRPr="00C20BF2">
        <w:t>Приложение</w:t>
      </w:r>
    </w:p>
    <w:p w:rsidR="00753D0A" w:rsidRPr="00C20BF2" w:rsidRDefault="00AC08E2" w:rsidP="00E82733">
      <w:pPr>
        <w:suppressAutoHyphens/>
        <w:ind w:firstLine="709"/>
        <w:jc w:val="right"/>
      </w:pPr>
      <w:r w:rsidRPr="00C20BF2">
        <w:t>к постановлению</w:t>
      </w:r>
      <w:r w:rsidR="00753D0A" w:rsidRPr="00C20BF2">
        <w:t xml:space="preserve"> администрации</w:t>
      </w:r>
    </w:p>
    <w:p w:rsidR="00753D0A" w:rsidRPr="00C20BF2" w:rsidRDefault="00753D0A" w:rsidP="00E82733">
      <w:pPr>
        <w:suppressAutoHyphens/>
        <w:ind w:firstLine="709"/>
        <w:jc w:val="right"/>
      </w:pPr>
      <w:r w:rsidRPr="00C20BF2">
        <w:t xml:space="preserve"> муниципального образования</w:t>
      </w:r>
    </w:p>
    <w:p w:rsidR="00AC08E2" w:rsidRPr="00C20BF2" w:rsidRDefault="00AC08E2" w:rsidP="00E82733">
      <w:pPr>
        <w:suppressAutoHyphens/>
        <w:ind w:firstLine="709"/>
        <w:jc w:val="right"/>
      </w:pPr>
      <w:r w:rsidRPr="00C20BF2">
        <w:t xml:space="preserve">от </w:t>
      </w:r>
      <w:r w:rsidR="00DA368B" w:rsidRPr="00C20BF2">
        <w:t>12.09.</w:t>
      </w:r>
      <w:r w:rsidR="006C4565" w:rsidRPr="00C20BF2">
        <w:t xml:space="preserve">2022 </w:t>
      </w:r>
      <w:r w:rsidRPr="00C20BF2">
        <w:t>№</w:t>
      </w:r>
      <w:r w:rsidR="006C4565" w:rsidRPr="00C20BF2">
        <w:t>43</w:t>
      </w:r>
    </w:p>
    <w:p w:rsidR="00AC08E2" w:rsidRPr="00C20BF2" w:rsidRDefault="002F2806" w:rsidP="00214A50">
      <w:pPr>
        <w:suppressAutoHyphens/>
        <w:ind w:firstLine="709"/>
        <w:jc w:val="right"/>
      </w:pPr>
      <w:r w:rsidRPr="00C20BF2">
        <w:t>(в редакции постановления от 10.06.2024 №10, 16.09.2025 №42)</w:t>
      </w:r>
    </w:p>
    <w:p w:rsidR="00214A50" w:rsidRPr="00C20BF2" w:rsidRDefault="00214A50" w:rsidP="00E82733">
      <w:pPr>
        <w:suppressAutoHyphens/>
        <w:ind w:firstLine="709"/>
        <w:jc w:val="center"/>
        <w:rPr>
          <w:b/>
          <w:bCs/>
        </w:rPr>
      </w:pPr>
    </w:p>
    <w:p w:rsidR="00AC08E2" w:rsidRPr="00C20BF2" w:rsidRDefault="00AC08E2" w:rsidP="00E82733">
      <w:pPr>
        <w:suppressAutoHyphens/>
        <w:ind w:firstLine="709"/>
        <w:jc w:val="center"/>
        <w:rPr>
          <w:b/>
        </w:rPr>
      </w:pPr>
      <w:r w:rsidRPr="00C20BF2">
        <w:rPr>
          <w:b/>
          <w:bCs/>
        </w:rPr>
        <w:t>Административный регламент</w:t>
      </w:r>
    </w:p>
    <w:p w:rsidR="00AC08E2" w:rsidRPr="00C20BF2" w:rsidRDefault="00AC08E2" w:rsidP="00E82733">
      <w:pPr>
        <w:pStyle w:val="a6"/>
        <w:suppressAutoHyphens/>
        <w:spacing w:before="0" w:beforeAutospacing="0" w:after="0" w:line="240" w:lineRule="auto"/>
        <w:ind w:firstLine="709"/>
        <w:jc w:val="center"/>
        <w:rPr>
          <w:rFonts w:ascii="Arial" w:hAnsi="Arial"/>
          <w:b/>
        </w:rPr>
      </w:pPr>
      <w:r w:rsidRPr="00C20BF2">
        <w:rPr>
          <w:rFonts w:ascii="Arial" w:hAnsi="Arial"/>
          <w:b/>
          <w:bCs/>
        </w:rPr>
        <w:t>предоставления муниципальной услуги: «Дача письменных разъяснений налогоплательщикам</w:t>
      </w:r>
      <w:r w:rsidR="00753D0A" w:rsidRPr="00C20BF2">
        <w:rPr>
          <w:rFonts w:ascii="Arial" w:hAnsi="Arial"/>
          <w:b/>
        </w:rPr>
        <w:t>,</w:t>
      </w:r>
      <w:r w:rsidR="006835CD" w:rsidRPr="00C20BF2">
        <w:rPr>
          <w:rFonts w:ascii="Arial" w:hAnsi="Arial"/>
          <w:b/>
        </w:rPr>
        <w:t xml:space="preserve"> </w:t>
      </w:r>
      <w:r w:rsidR="00753D0A" w:rsidRPr="00C20BF2">
        <w:rPr>
          <w:rFonts w:ascii="Arial" w:hAnsi="Arial"/>
          <w:b/>
        </w:rPr>
        <w:t>плательщикам сборов</w:t>
      </w:r>
      <w:r w:rsidR="006835CD" w:rsidRPr="00C20BF2">
        <w:rPr>
          <w:rFonts w:ascii="Arial" w:hAnsi="Arial"/>
          <w:b/>
        </w:rPr>
        <w:t xml:space="preserve"> </w:t>
      </w:r>
      <w:r w:rsidRPr="00C20BF2">
        <w:rPr>
          <w:rFonts w:ascii="Arial" w:hAnsi="Arial"/>
          <w:b/>
          <w:bCs/>
        </w:rPr>
        <w:t xml:space="preserve">и налоговым агентам по вопросам применения </w:t>
      </w:r>
      <w:r w:rsidRPr="00C20BF2">
        <w:rPr>
          <w:rFonts w:ascii="Arial" w:hAnsi="Arial"/>
          <w:b/>
          <w:bCs/>
          <w:shd w:val="clear" w:color="auto" w:fill="FFFFFF"/>
        </w:rPr>
        <w:t xml:space="preserve">муниципальных нормативных правовых актов </w:t>
      </w:r>
      <w:r w:rsidRPr="00C20BF2">
        <w:rPr>
          <w:rFonts w:ascii="Arial" w:hAnsi="Arial"/>
          <w:b/>
        </w:rPr>
        <w:t>муниципального образования поселок Боровский</w:t>
      </w:r>
      <w:r w:rsidRPr="00C20BF2">
        <w:rPr>
          <w:rFonts w:ascii="Arial" w:hAnsi="Arial"/>
          <w:b/>
          <w:bCs/>
          <w:shd w:val="clear" w:color="auto" w:fill="FFFFFF"/>
        </w:rPr>
        <w:t xml:space="preserve"> о местных налогах и сборах»</w:t>
      </w:r>
    </w:p>
    <w:p w:rsidR="00AC08E2" w:rsidRPr="00C20BF2" w:rsidRDefault="00AC08E2" w:rsidP="00E82733">
      <w:pPr>
        <w:suppressAutoHyphens/>
        <w:ind w:firstLine="709"/>
      </w:pPr>
    </w:p>
    <w:p w:rsidR="00AC08E2" w:rsidRPr="00C20BF2" w:rsidRDefault="00AC08E2" w:rsidP="00E82733">
      <w:pPr>
        <w:suppressAutoHyphens/>
        <w:ind w:firstLine="709"/>
      </w:pPr>
      <w:r w:rsidRPr="00C20BF2">
        <w:rPr>
          <w:b/>
          <w:bCs/>
          <w:shd w:val="clear" w:color="auto" w:fill="FFFFFF"/>
        </w:rPr>
        <w:t>I. Общие положения</w:t>
      </w:r>
    </w:p>
    <w:p w:rsidR="00AC08E2" w:rsidRPr="00C20BF2" w:rsidRDefault="00AC08E2" w:rsidP="00E82733">
      <w:pPr>
        <w:suppressAutoHyphens/>
        <w:ind w:firstLine="709"/>
      </w:pPr>
    </w:p>
    <w:p w:rsidR="00AC08E2" w:rsidRPr="00C20BF2" w:rsidRDefault="00AC08E2" w:rsidP="00E82733">
      <w:pPr>
        <w:suppressAutoHyphens/>
        <w:ind w:firstLine="709"/>
      </w:pPr>
      <w:r w:rsidRPr="00C20BF2">
        <w:rPr>
          <w:iCs/>
          <w:shd w:val="clear" w:color="auto" w:fill="FFFFFF"/>
        </w:rPr>
        <w:t>1.1. Предмет регулирования административного регламента</w:t>
      </w:r>
    </w:p>
    <w:p w:rsidR="00AC08E2" w:rsidRPr="00C20BF2" w:rsidRDefault="00AC08E2" w:rsidP="00E82733">
      <w:pPr>
        <w:suppressAutoHyphens/>
        <w:ind w:firstLine="709"/>
      </w:pPr>
      <w:proofErr w:type="gramStart"/>
      <w:r w:rsidRPr="00C20BF2">
        <w:rPr>
          <w:shd w:val="clear" w:color="auto" w:fill="FFFFFF"/>
        </w:rPr>
        <w:t>Настоящий административный регламент (далее – Регламент) устанавливает порядок и стандарт предоставления муниципальной услуги по даче письменных разъяснений налогоплательщикам</w:t>
      </w:r>
      <w:r w:rsidR="00753D0A" w:rsidRPr="00C20BF2">
        <w:rPr>
          <w:shd w:val="clear" w:color="auto" w:fill="FFFFFF"/>
        </w:rPr>
        <w:t>,</w:t>
      </w:r>
      <w:r w:rsidR="00753D0A" w:rsidRPr="00C20BF2">
        <w:t xml:space="preserve"> плательщикам сборов </w:t>
      </w:r>
      <w:r w:rsidRPr="00C20BF2">
        <w:rPr>
          <w:shd w:val="clear" w:color="auto" w:fill="FFFFFF"/>
        </w:rPr>
        <w:t>и налоговым агентам по вопросам применения муниципальных нор</w:t>
      </w:r>
      <w:r w:rsidRPr="00C20BF2">
        <w:t xml:space="preserve">мативных правовых актов муниципального образования поселок Боровский о </w:t>
      </w:r>
      <w:r w:rsidRPr="00C20BF2">
        <w:rPr>
          <w:shd w:val="clear" w:color="auto" w:fill="FFFFFF"/>
        </w:rPr>
        <w:t>местных</w:t>
      </w:r>
      <w:r w:rsidRPr="00C20BF2">
        <w:t xml:space="preserve"> налогах и сборах (далее – муниципальная услуга), разработан в целях повышения качества предоставления и доступности муниципальной услуги, создания комфортных условий для заявителей при предоставлении муниципальной услуги</w:t>
      </w:r>
      <w:proofErr w:type="gramEnd"/>
      <w:r w:rsidRPr="00C20BF2">
        <w:t xml:space="preserve">, определения сроков и </w:t>
      </w:r>
      <w:r w:rsidRPr="00C20BF2">
        <w:rPr>
          <w:rFonts w:cs="Arial"/>
        </w:rPr>
        <w:t xml:space="preserve">последовательности действий (административных процедур) администрации </w:t>
      </w:r>
      <w:r w:rsidR="00533DAB" w:rsidRPr="00C20BF2">
        <w:rPr>
          <w:rFonts w:cs="Arial"/>
        </w:rPr>
        <w:t>Боровского сельского поселения</w:t>
      </w:r>
      <w:r w:rsidR="00533DAB" w:rsidRPr="00C20BF2">
        <w:t xml:space="preserve"> </w:t>
      </w:r>
      <w:r w:rsidRPr="00C20BF2">
        <w:t xml:space="preserve">(далее – Администрация). </w:t>
      </w:r>
    </w:p>
    <w:p w:rsidR="00AC08E2" w:rsidRPr="00C20BF2" w:rsidRDefault="00AC08E2" w:rsidP="00E82733">
      <w:pPr>
        <w:suppressAutoHyphens/>
        <w:ind w:firstLine="709"/>
      </w:pPr>
    </w:p>
    <w:p w:rsidR="00AC08E2" w:rsidRPr="00C20BF2" w:rsidRDefault="00AC08E2" w:rsidP="00E82733">
      <w:pPr>
        <w:suppressAutoHyphens/>
        <w:ind w:firstLine="709"/>
      </w:pPr>
      <w:r w:rsidRPr="00C20BF2">
        <w:rPr>
          <w:iCs/>
        </w:rPr>
        <w:t>1.2. Круг заявителей</w:t>
      </w:r>
    </w:p>
    <w:p w:rsidR="00AC08E2" w:rsidRPr="00C20BF2" w:rsidRDefault="00AC08E2" w:rsidP="00E82733">
      <w:pPr>
        <w:suppressAutoHyphens/>
        <w:ind w:firstLine="709"/>
      </w:pPr>
      <w:r w:rsidRPr="00C20BF2">
        <w:t>З</w:t>
      </w:r>
      <w:r w:rsidRPr="00C20BF2">
        <w:rPr>
          <w:shd w:val="clear" w:color="auto" w:fill="FFFFFF"/>
        </w:rPr>
        <w:t>аявителями при предоставлении муниципальной услуги являются физические 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являющиеся налогоплательщиками</w:t>
      </w:r>
      <w:r w:rsidR="00753D0A" w:rsidRPr="00C20BF2">
        <w:rPr>
          <w:shd w:val="clear" w:color="auto" w:fill="FFFFFF"/>
        </w:rPr>
        <w:t>,</w:t>
      </w:r>
      <w:r w:rsidR="00753D0A" w:rsidRPr="00C20BF2">
        <w:t xml:space="preserve"> плательщикам сборов </w:t>
      </w:r>
      <w:r w:rsidRPr="00C20BF2">
        <w:rPr>
          <w:shd w:val="clear" w:color="auto" w:fill="FFFFFF"/>
        </w:rPr>
        <w:t>или налоговыми агентами (далее – заявитель).</w:t>
      </w:r>
    </w:p>
    <w:p w:rsidR="00AC08E2" w:rsidRPr="00C20BF2" w:rsidRDefault="00AC08E2" w:rsidP="00E82733">
      <w:pPr>
        <w:suppressAutoHyphens/>
        <w:ind w:firstLine="709"/>
      </w:pPr>
      <w:r w:rsidRPr="00C20BF2">
        <w:t xml:space="preserve">От имени заявителей при предоставлении муниципальной услуги могут выступать иные лица, имеющие право в соответствии с законодательством Российской Федерации либо в силу наделения их заявителями в порядке, </w:t>
      </w:r>
      <w:r w:rsidRPr="00C20BF2">
        <w:lastRenderedPageBreak/>
        <w:t xml:space="preserve">установленном законодательством Российской Федерации, полномочиями выступать от имени заявителей при предоставлении муниципальной услуги (далее </w:t>
      </w:r>
      <w:r w:rsidRPr="00C20BF2">
        <w:rPr>
          <w:shd w:val="clear" w:color="auto" w:fill="FFFFFF"/>
        </w:rPr>
        <w:t>–</w:t>
      </w:r>
      <w:r w:rsidRPr="00C20BF2">
        <w:t xml:space="preserve"> представители заявителей). </w:t>
      </w:r>
    </w:p>
    <w:p w:rsidR="00AC08E2" w:rsidRPr="00C20BF2" w:rsidRDefault="00AC08E2" w:rsidP="00E82733">
      <w:pPr>
        <w:suppressAutoHyphens/>
        <w:ind w:firstLine="709"/>
      </w:pPr>
    </w:p>
    <w:p w:rsidR="00AC08E2" w:rsidRPr="00C20BF2" w:rsidRDefault="00AC08E2" w:rsidP="00E82733">
      <w:pPr>
        <w:suppressAutoHyphens/>
        <w:ind w:firstLine="709"/>
      </w:pPr>
      <w:r w:rsidRPr="00C20BF2">
        <w:rPr>
          <w:b/>
          <w:bCs/>
        </w:rPr>
        <w:t>II. Стандарт предоставления муниципальной услуги</w:t>
      </w:r>
    </w:p>
    <w:p w:rsidR="00AC08E2" w:rsidRPr="00C20BF2" w:rsidRDefault="00AC08E2" w:rsidP="00E82733">
      <w:pPr>
        <w:suppressAutoHyphens/>
        <w:ind w:firstLine="709"/>
        <w:rPr>
          <w:rFonts w:cs="Arial"/>
        </w:rPr>
      </w:pPr>
      <w:r w:rsidRPr="00C20BF2">
        <w:rPr>
          <w:rFonts w:cs="Arial"/>
          <w:iCs/>
        </w:rPr>
        <w:t>2.1. Наименование муниципальной услуги</w:t>
      </w:r>
    </w:p>
    <w:p w:rsidR="00AC08E2" w:rsidRPr="00C20BF2" w:rsidRDefault="00AC08E2" w:rsidP="00E82733">
      <w:pPr>
        <w:suppressAutoHyphens/>
        <w:ind w:firstLine="709"/>
        <w:rPr>
          <w:rFonts w:cs="Arial"/>
        </w:rPr>
      </w:pPr>
      <w:r w:rsidRPr="00C20BF2">
        <w:rPr>
          <w:rFonts w:cs="Arial"/>
        </w:rPr>
        <w:t>Дача письменных разъяснений налогоплательщикам</w:t>
      </w:r>
      <w:r w:rsidR="00753D0A" w:rsidRPr="00C20BF2">
        <w:rPr>
          <w:rFonts w:cs="Arial"/>
        </w:rPr>
        <w:t xml:space="preserve">, плательщикам сборов </w:t>
      </w:r>
      <w:r w:rsidRPr="00C20BF2">
        <w:rPr>
          <w:rFonts w:cs="Arial"/>
        </w:rPr>
        <w:t>и налоговым агентам по вопросам приме</w:t>
      </w:r>
      <w:r w:rsidRPr="00C20BF2">
        <w:rPr>
          <w:rFonts w:cs="Arial"/>
          <w:shd w:val="clear" w:color="auto" w:fill="FFFFFF"/>
        </w:rPr>
        <w:t xml:space="preserve">нения муниципальных нормативных правовых актов </w:t>
      </w:r>
      <w:r w:rsidR="00533DAB" w:rsidRPr="00C20BF2">
        <w:rPr>
          <w:rFonts w:cs="Arial"/>
        </w:rPr>
        <w:t>Боровского сельского поселения</w:t>
      </w:r>
      <w:r w:rsidR="00533DAB" w:rsidRPr="00C20BF2">
        <w:rPr>
          <w:rFonts w:cs="Arial"/>
          <w:shd w:val="clear" w:color="auto" w:fill="FFFFFF"/>
        </w:rPr>
        <w:t xml:space="preserve"> </w:t>
      </w:r>
      <w:r w:rsidRPr="00C20BF2">
        <w:rPr>
          <w:rFonts w:cs="Arial"/>
          <w:shd w:val="clear" w:color="auto" w:fill="FFFFFF"/>
        </w:rPr>
        <w:t>о местных налогах и сборах.</w:t>
      </w:r>
    </w:p>
    <w:p w:rsidR="00AC08E2" w:rsidRPr="00C20BF2" w:rsidRDefault="00AC08E2" w:rsidP="00E82733">
      <w:pPr>
        <w:suppressAutoHyphens/>
        <w:ind w:firstLine="709"/>
        <w:rPr>
          <w:rFonts w:cs="Arial"/>
        </w:rPr>
      </w:pPr>
      <w:r w:rsidRPr="00C20BF2">
        <w:rPr>
          <w:rFonts w:cs="Arial"/>
          <w:iCs/>
        </w:rPr>
        <w:t>2.2. Наименование органа, предоставляющего муниципальную услугу</w:t>
      </w:r>
    </w:p>
    <w:p w:rsidR="00533DAB" w:rsidRPr="00C20BF2" w:rsidRDefault="00533DAB" w:rsidP="00533DAB">
      <w:pPr>
        <w:rPr>
          <w:rFonts w:cs="Arial"/>
        </w:rPr>
      </w:pPr>
      <w:r w:rsidRPr="00C20BF2">
        <w:rPr>
          <w:rFonts w:cs="Arial"/>
        </w:rPr>
        <w:t>Предоставление муниципальной услуги осуществляется финансовым органом администрации Боровского сельского поселения (далее – Финансовый орган).</w:t>
      </w:r>
    </w:p>
    <w:p w:rsidR="00AC08E2" w:rsidRPr="00C20BF2" w:rsidRDefault="00533DAB" w:rsidP="00533DAB">
      <w:pPr>
        <w:suppressAutoHyphens/>
        <w:ind w:firstLine="709"/>
        <w:rPr>
          <w:rFonts w:cs="Arial"/>
        </w:rPr>
      </w:pPr>
      <w:proofErr w:type="gramStart"/>
      <w:r w:rsidRPr="00C20BF2">
        <w:rPr>
          <w:rFonts w:cs="Arial"/>
        </w:rPr>
        <w:t>Предоставление муниципальной услуги в части информирования граждан о порядке предоставления муниципальной услуги, приема документов, необходимых для предоставления муниципальной услуги, выдачи результата муниципальной услуги может осуществляться государственным автономным учреждением Тюменской области «Многофункциональный центр предоставления государственных и муниципальных услуг в Тюменской области» (далее - МФЦ) в соответствии с заключенным соглашением о взаимодействии между администрацией и МФЦ.</w:t>
      </w:r>
      <w:proofErr w:type="gramEnd"/>
    </w:p>
    <w:p w:rsidR="00AC08E2" w:rsidRPr="00C20BF2" w:rsidRDefault="00AC08E2" w:rsidP="00E82733">
      <w:pPr>
        <w:suppressAutoHyphens/>
        <w:ind w:firstLine="709"/>
        <w:rPr>
          <w:rFonts w:cs="Arial"/>
        </w:rPr>
      </w:pPr>
      <w:r w:rsidRPr="00C20BF2">
        <w:rPr>
          <w:rFonts w:cs="Arial"/>
          <w:iCs/>
        </w:rPr>
        <w:t>2.3. Описание результата предоставления муниципальной услуги</w:t>
      </w:r>
    </w:p>
    <w:p w:rsidR="00AC08E2" w:rsidRPr="00C20BF2" w:rsidRDefault="00AC08E2" w:rsidP="00E82733">
      <w:pPr>
        <w:suppressAutoHyphens/>
        <w:ind w:firstLine="709"/>
        <w:rPr>
          <w:rFonts w:cs="Arial"/>
        </w:rPr>
      </w:pPr>
      <w:r w:rsidRPr="00C20BF2">
        <w:rPr>
          <w:rFonts w:cs="Arial"/>
        </w:rPr>
        <w:t>Результатом предоставления муниципальной услуги является</w:t>
      </w:r>
      <w:r w:rsidRPr="00C20BF2">
        <w:rPr>
          <w:rFonts w:cs="Arial"/>
          <w:shd w:val="clear" w:color="auto" w:fill="FFFFFF"/>
        </w:rPr>
        <w:t>:</w:t>
      </w:r>
    </w:p>
    <w:p w:rsidR="00AC08E2" w:rsidRPr="00C20BF2" w:rsidRDefault="00AC08E2" w:rsidP="00E82733">
      <w:pPr>
        <w:suppressAutoHyphens/>
        <w:ind w:firstLine="709"/>
        <w:rPr>
          <w:rFonts w:cs="Arial"/>
        </w:rPr>
      </w:pPr>
      <w:r w:rsidRPr="00C20BF2">
        <w:rPr>
          <w:rFonts w:cs="Arial"/>
        </w:rPr>
        <w:t xml:space="preserve">1) письменное разъяснение по вопросам применения </w:t>
      </w:r>
      <w:r w:rsidRPr="00C20BF2">
        <w:rPr>
          <w:rFonts w:cs="Arial"/>
          <w:shd w:val="clear" w:color="auto" w:fill="FFFFFF"/>
        </w:rPr>
        <w:t xml:space="preserve">муниципальных нормативных правовых актов </w:t>
      </w:r>
      <w:r w:rsidR="00533DAB" w:rsidRPr="00C20BF2">
        <w:rPr>
          <w:rFonts w:cs="Arial"/>
        </w:rPr>
        <w:t>Боровского сельского поселения</w:t>
      </w:r>
      <w:r w:rsidR="00533DAB" w:rsidRPr="00C20BF2">
        <w:rPr>
          <w:rFonts w:cs="Arial"/>
          <w:shd w:val="clear" w:color="auto" w:fill="FFFFFF"/>
        </w:rPr>
        <w:t xml:space="preserve"> </w:t>
      </w:r>
      <w:r w:rsidRPr="00C20BF2">
        <w:rPr>
          <w:rFonts w:cs="Arial"/>
          <w:shd w:val="clear" w:color="auto" w:fill="FFFFFF"/>
        </w:rPr>
        <w:t>о местных налогах и сборах;</w:t>
      </w:r>
    </w:p>
    <w:p w:rsidR="00AC08E2" w:rsidRPr="00C20BF2" w:rsidRDefault="00AC08E2" w:rsidP="00E82733">
      <w:pPr>
        <w:suppressAutoHyphens/>
        <w:ind w:firstLine="709"/>
        <w:rPr>
          <w:rFonts w:cs="Arial"/>
        </w:rPr>
      </w:pPr>
      <w:r w:rsidRPr="00C20BF2">
        <w:rPr>
          <w:rFonts w:cs="Arial"/>
          <w:shd w:val="clear" w:color="auto" w:fill="FFFFFF"/>
        </w:rPr>
        <w:t xml:space="preserve">2) отказ в даче письменных разъяснений по вопросам применения муниципальных нормативных правовых актов </w:t>
      </w:r>
      <w:r w:rsidR="00533DAB" w:rsidRPr="00C20BF2">
        <w:rPr>
          <w:rFonts w:cs="Arial"/>
        </w:rPr>
        <w:t>Боровского сельского поселения</w:t>
      </w:r>
      <w:r w:rsidRPr="00C20BF2">
        <w:rPr>
          <w:rFonts w:cs="Arial"/>
          <w:shd w:val="clear" w:color="auto" w:fill="FFFFFF"/>
        </w:rPr>
        <w:t xml:space="preserve"> о местных налогах и с</w:t>
      </w:r>
      <w:r w:rsidRPr="00C20BF2">
        <w:rPr>
          <w:rFonts w:cs="Arial"/>
        </w:rPr>
        <w:t>борах.</w:t>
      </w:r>
    </w:p>
    <w:p w:rsidR="00AC08E2" w:rsidRPr="00C20BF2" w:rsidRDefault="00AC08E2" w:rsidP="00E82733">
      <w:pPr>
        <w:suppressAutoHyphens/>
        <w:ind w:firstLine="709"/>
        <w:rPr>
          <w:rFonts w:cs="Arial"/>
        </w:rPr>
      </w:pPr>
      <w:r w:rsidRPr="00C20BF2">
        <w:rPr>
          <w:rFonts w:cs="Arial"/>
          <w:iCs/>
          <w:shd w:val="clear" w:color="auto" w:fill="FFFFFF"/>
        </w:rPr>
        <w:t>2.4. Срок предоставления муниципальной услуги</w:t>
      </w:r>
    </w:p>
    <w:p w:rsidR="00AC08E2" w:rsidRPr="00C20BF2" w:rsidRDefault="00AC08E2" w:rsidP="00E82733">
      <w:pPr>
        <w:suppressAutoHyphens/>
        <w:ind w:firstLine="709"/>
        <w:rPr>
          <w:rFonts w:cs="Arial"/>
        </w:rPr>
      </w:pPr>
      <w:r w:rsidRPr="00C20BF2">
        <w:rPr>
          <w:rFonts w:cs="Arial"/>
        </w:rPr>
        <w:t>Муниципальная услуга предоставляется в течение</w:t>
      </w:r>
      <w:r w:rsidRPr="00C20BF2">
        <w:rPr>
          <w:rFonts w:cs="Arial"/>
          <w:shd w:val="clear" w:color="auto" w:fill="FFFFFF"/>
        </w:rPr>
        <w:t xml:space="preserve"> 60 календарных дней со дня поступления соответствующего запроса в Финансовый орган. По решению руководителя Финансового органа указанный срок может быть продлен, но не более чем на 30 календарных дней.</w:t>
      </w:r>
    </w:p>
    <w:p w:rsidR="00753D0A" w:rsidRPr="00C20BF2" w:rsidRDefault="00AC08E2" w:rsidP="00533DAB">
      <w:pPr>
        <w:suppressAutoHyphens/>
        <w:ind w:firstLine="709"/>
        <w:rPr>
          <w:rFonts w:cs="Arial"/>
        </w:rPr>
      </w:pPr>
      <w:r w:rsidRPr="00C20BF2">
        <w:rPr>
          <w:rFonts w:cs="Arial"/>
          <w:iCs/>
          <w:shd w:val="clear" w:color="auto" w:fill="FFFFFF"/>
        </w:rPr>
        <w:t xml:space="preserve">2.5. </w:t>
      </w:r>
      <w:r w:rsidR="00753D0A" w:rsidRPr="00C20BF2">
        <w:rPr>
          <w:rFonts w:cs="Arial"/>
          <w:iCs/>
          <w:shd w:val="clear" w:color="auto" w:fill="FFFFFF"/>
        </w:rPr>
        <w:t>Н</w:t>
      </w:r>
      <w:r w:rsidRPr="00C20BF2">
        <w:rPr>
          <w:rFonts w:cs="Arial"/>
          <w:iCs/>
          <w:shd w:val="clear" w:color="auto" w:fill="FFFFFF"/>
        </w:rPr>
        <w:t>ормативны</w:t>
      </w:r>
      <w:r w:rsidR="00753D0A" w:rsidRPr="00C20BF2">
        <w:rPr>
          <w:rFonts w:cs="Arial"/>
          <w:iCs/>
          <w:shd w:val="clear" w:color="auto" w:fill="FFFFFF"/>
        </w:rPr>
        <w:t>е</w:t>
      </w:r>
      <w:r w:rsidRPr="00C20BF2">
        <w:rPr>
          <w:rFonts w:cs="Arial"/>
          <w:iCs/>
          <w:shd w:val="clear" w:color="auto" w:fill="FFFFFF"/>
        </w:rPr>
        <w:t xml:space="preserve"> правовы</w:t>
      </w:r>
      <w:r w:rsidR="00753D0A" w:rsidRPr="00C20BF2">
        <w:rPr>
          <w:rFonts w:cs="Arial"/>
          <w:iCs/>
          <w:shd w:val="clear" w:color="auto" w:fill="FFFFFF"/>
        </w:rPr>
        <w:t>е</w:t>
      </w:r>
      <w:r w:rsidRPr="00C20BF2">
        <w:rPr>
          <w:rFonts w:cs="Arial"/>
          <w:iCs/>
          <w:shd w:val="clear" w:color="auto" w:fill="FFFFFF"/>
        </w:rPr>
        <w:t xml:space="preserve"> акт</w:t>
      </w:r>
      <w:r w:rsidR="00753D0A" w:rsidRPr="00C20BF2">
        <w:rPr>
          <w:rFonts w:cs="Arial"/>
          <w:iCs/>
          <w:shd w:val="clear" w:color="auto" w:fill="FFFFFF"/>
        </w:rPr>
        <w:t>ы</w:t>
      </w:r>
      <w:r w:rsidRPr="00C20BF2">
        <w:rPr>
          <w:rFonts w:cs="Arial"/>
          <w:iCs/>
          <w:shd w:val="clear" w:color="auto" w:fill="FFFFFF"/>
        </w:rPr>
        <w:t>,</w:t>
      </w:r>
      <w:r w:rsidR="00533DAB" w:rsidRPr="00C20BF2">
        <w:rPr>
          <w:rFonts w:cs="Arial"/>
          <w:iCs/>
          <w:shd w:val="clear" w:color="auto" w:fill="FFFFFF"/>
        </w:rPr>
        <w:t xml:space="preserve"> </w:t>
      </w:r>
      <w:r w:rsidRPr="00C20BF2">
        <w:rPr>
          <w:rFonts w:cs="Arial"/>
          <w:iCs/>
          <w:shd w:val="clear" w:color="auto" w:fill="FFFFFF"/>
        </w:rPr>
        <w:t>регулирующи</w:t>
      </w:r>
      <w:r w:rsidR="00753D0A" w:rsidRPr="00C20BF2">
        <w:rPr>
          <w:rFonts w:cs="Arial"/>
          <w:iCs/>
          <w:shd w:val="clear" w:color="auto" w:fill="FFFFFF"/>
        </w:rPr>
        <w:t>е</w:t>
      </w:r>
      <w:r w:rsidRPr="00C20BF2">
        <w:rPr>
          <w:rFonts w:cs="Arial"/>
          <w:iCs/>
          <w:shd w:val="clear" w:color="auto" w:fill="FFFFFF"/>
        </w:rPr>
        <w:t xml:space="preserve"> отношения, возникающие в связи с предоставлением</w:t>
      </w:r>
      <w:r w:rsidR="00533DAB" w:rsidRPr="00C20BF2">
        <w:rPr>
          <w:rFonts w:cs="Arial"/>
        </w:rPr>
        <w:t xml:space="preserve"> </w:t>
      </w:r>
      <w:r w:rsidR="00753D0A" w:rsidRPr="00C20BF2">
        <w:rPr>
          <w:rFonts w:cs="Arial"/>
          <w:iCs/>
          <w:shd w:val="clear" w:color="auto" w:fill="FFFFFF"/>
        </w:rPr>
        <w:t>муниципальной</w:t>
      </w:r>
      <w:r w:rsidRPr="00C20BF2">
        <w:rPr>
          <w:rFonts w:cs="Arial"/>
          <w:iCs/>
          <w:shd w:val="clear" w:color="auto" w:fill="FFFFFF"/>
        </w:rPr>
        <w:t xml:space="preserve"> услуги</w:t>
      </w:r>
    </w:p>
    <w:p w:rsidR="00AC08E2" w:rsidRPr="00C20BF2" w:rsidRDefault="00533DAB" w:rsidP="00E82733">
      <w:pPr>
        <w:suppressAutoHyphens/>
        <w:ind w:firstLine="709"/>
        <w:rPr>
          <w:rFonts w:cs="Arial"/>
        </w:rPr>
      </w:pPr>
      <w:proofErr w:type="gramStart"/>
      <w:r w:rsidRPr="00C20BF2">
        <w:rPr>
          <w:rFonts w:cs="Arial"/>
        </w:rPr>
        <w:t xml:space="preserve">Перечень нормативных правовых актов, регулирующих отношения, возникающие в связи с предоставлением муниципальной услуги (с указанием их реквизитов и источников официального опубликования) размещен на официальном сайте </w:t>
      </w:r>
      <w:hyperlink r:id="rId10" w:history="1">
        <w:r w:rsidRPr="00C20BF2">
          <w:rPr>
            <w:rStyle w:val="a5"/>
            <w:rFonts w:cs="Arial"/>
          </w:rPr>
          <w:t>www.borovskiy-adm.ru</w:t>
        </w:r>
      </w:hyperlink>
      <w:r w:rsidRPr="00C20BF2">
        <w:rPr>
          <w:rFonts w:cs="Arial"/>
        </w:rPr>
        <w:t xml:space="preserve"> в разделе муниципальные правовые акты, в электронном региональном реестре муниципальных услуг в соответствии с постановлением Правительства Тюменской области от 30.05.2011 № 173-п «О порядке формирования и ведения регионального реестра государственных и муниципальных услуг</w:t>
      </w:r>
      <w:proofErr w:type="gramEnd"/>
      <w:r w:rsidRPr="00C20BF2">
        <w:rPr>
          <w:rFonts w:cs="Arial"/>
        </w:rPr>
        <w:t xml:space="preserve"> (функций) Тюменской области</w:t>
      </w:r>
      <w:r w:rsidR="00AC08E2" w:rsidRPr="00C20BF2">
        <w:rPr>
          <w:rFonts w:cs="Arial"/>
        </w:rPr>
        <w:t>.</w:t>
      </w:r>
    </w:p>
    <w:p w:rsidR="00AC08E2" w:rsidRPr="00C20BF2" w:rsidRDefault="00AC08E2" w:rsidP="00E82733">
      <w:pPr>
        <w:suppressAutoHyphens/>
        <w:ind w:firstLine="709"/>
        <w:rPr>
          <w:rFonts w:cs="Arial"/>
          <w:iCs/>
          <w:shd w:val="clear" w:color="auto" w:fill="FFFFFF"/>
        </w:rPr>
      </w:pPr>
      <w:r w:rsidRPr="00C20BF2">
        <w:rPr>
          <w:rFonts w:cs="Arial"/>
          <w:iCs/>
          <w:shd w:val="clear" w:color="auto" w:fill="FFFFFF"/>
        </w:rPr>
        <w:t>2.6. Исчерпывающий перечень документов,</w:t>
      </w:r>
      <w:r w:rsidR="002F2806" w:rsidRPr="00C20BF2">
        <w:rPr>
          <w:rFonts w:cs="Arial"/>
          <w:iCs/>
          <w:shd w:val="clear" w:color="auto" w:fill="FFFFFF"/>
        </w:rPr>
        <w:t xml:space="preserve"> </w:t>
      </w:r>
      <w:r w:rsidRPr="00C20BF2">
        <w:rPr>
          <w:rFonts w:cs="Arial"/>
          <w:iCs/>
          <w:shd w:val="clear" w:color="auto" w:fill="FFFFFF"/>
        </w:rPr>
        <w:t>необходимых в соответствии с нормативными правовыми актами</w:t>
      </w:r>
      <w:r w:rsidR="002F2806" w:rsidRPr="00C20BF2">
        <w:rPr>
          <w:rFonts w:cs="Arial"/>
          <w:iCs/>
          <w:shd w:val="clear" w:color="auto" w:fill="FFFFFF"/>
        </w:rPr>
        <w:t xml:space="preserve"> </w:t>
      </w:r>
      <w:r w:rsidRPr="00C20BF2">
        <w:rPr>
          <w:rFonts w:cs="Arial"/>
          <w:iCs/>
          <w:shd w:val="clear" w:color="auto" w:fill="FFFFFF"/>
        </w:rPr>
        <w:t>для предоставления муниципальной услуги и услуг,</w:t>
      </w:r>
      <w:r w:rsidR="002F2806" w:rsidRPr="00C20BF2">
        <w:rPr>
          <w:rFonts w:cs="Arial"/>
          <w:iCs/>
          <w:shd w:val="clear" w:color="auto" w:fill="FFFFFF"/>
        </w:rPr>
        <w:t xml:space="preserve"> </w:t>
      </w:r>
      <w:r w:rsidRPr="00C20BF2">
        <w:rPr>
          <w:rFonts w:cs="Arial"/>
          <w:iCs/>
          <w:shd w:val="clear" w:color="auto" w:fill="FFFFFF"/>
        </w:rPr>
        <w:t>которые являются необходимыми и обязательными для предоставления</w:t>
      </w:r>
      <w:r w:rsidR="002F2806" w:rsidRPr="00C20BF2">
        <w:rPr>
          <w:rFonts w:cs="Arial"/>
          <w:iCs/>
          <w:shd w:val="clear" w:color="auto" w:fill="FFFFFF"/>
        </w:rPr>
        <w:t xml:space="preserve"> </w:t>
      </w:r>
      <w:r w:rsidRPr="00C20BF2">
        <w:rPr>
          <w:rFonts w:cs="Arial"/>
          <w:iCs/>
          <w:shd w:val="clear" w:color="auto" w:fill="FFFFFF"/>
        </w:rPr>
        <w:t>муниципальной услуги, подлежащих представлению заявителем</w:t>
      </w:r>
    </w:p>
    <w:p w:rsidR="00AC08E2" w:rsidRPr="00C20BF2" w:rsidRDefault="00753D0A" w:rsidP="00E82733">
      <w:pPr>
        <w:suppressAutoHyphens/>
        <w:ind w:firstLine="709"/>
        <w:rPr>
          <w:rFonts w:cs="Arial"/>
        </w:rPr>
      </w:pPr>
      <w:r w:rsidRPr="00C20BF2">
        <w:rPr>
          <w:rFonts w:cs="Arial"/>
        </w:rPr>
        <w:t xml:space="preserve">2.6.1. </w:t>
      </w:r>
      <w:r w:rsidR="00AC08E2" w:rsidRPr="00C20BF2">
        <w:rPr>
          <w:rFonts w:cs="Arial"/>
        </w:rPr>
        <w:t xml:space="preserve">Для предоставления муниципальной услуги устанавливается следующий исчерпывающий перечень документов, установленных федеральными законами и иными нормативными правовыми актами и направляемых непосредственно в </w:t>
      </w:r>
      <w:r w:rsidR="00AC08E2" w:rsidRPr="00C20BF2">
        <w:rPr>
          <w:rFonts w:cs="Arial"/>
          <w:shd w:val="clear" w:color="auto" w:fill="FFFFFF"/>
        </w:rPr>
        <w:t xml:space="preserve">Финансовый орган </w:t>
      </w:r>
      <w:r w:rsidR="00AC08E2" w:rsidRPr="00C20BF2">
        <w:rPr>
          <w:rFonts w:cs="Arial"/>
        </w:rPr>
        <w:t xml:space="preserve">посредством почтового отправления, в электронном виде посредством интернет-сайта «Портал услуг Тюменской области» </w:t>
      </w:r>
      <w:r w:rsidR="00AC08E2" w:rsidRPr="00C20BF2">
        <w:rPr>
          <w:rFonts w:cs="Arial"/>
        </w:rPr>
        <w:lastRenderedPageBreak/>
        <w:t>(www.uslugi.admtyumen.ru) (далее – Региональный портал) или личного обращения в МФЦ:</w:t>
      </w:r>
    </w:p>
    <w:p w:rsidR="00AC08E2" w:rsidRPr="00C20BF2" w:rsidRDefault="00AC08E2" w:rsidP="00E82733">
      <w:pPr>
        <w:suppressAutoHyphens/>
        <w:ind w:firstLine="709"/>
        <w:rPr>
          <w:rFonts w:cs="Arial"/>
        </w:rPr>
      </w:pPr>
      <w:proofErr w:type="gramStart"/>
      <w:r w:rsidRPr="00C20BF2">
        <w:rPr>
          <w:rFonts w:cs="Arial"/>
          <w:shd w:val="clear" w:color="auto" w:fill="FFFFFF"/>
        </w:rPr>
        <w:t xml:space="preserve">1) заявление о даче письменных разъяснений </w:t>
      </w:r>
      <w:r w:rsidRPr="00C20BF2">
        <w:rPr>
          <w:rFonts w:cs="Arial"/>
        </w:rPr>
        <w:t xml:space="preserve">по вопросам применения </w:t>
      </w:r>
      <w:r w:rsidRPr="00C20BF2">
        <w:rPr>
          <w:rFonts w:cs="Arial"/>
          <w:shd w:val="clear" w:color="auto" w:fill="FFFFFF"/>
        </w:rPr>
        <w:t xml:space="preserve">муниципальных нормативных </w:t>
      </w:r>
      <w:r w:rsidRPr="00C20BF2">
        <w:rPr>
          <w:rFonts w:cs="Arial"/>
        </w:rPr>
        <w:t xml:space="preserve">правовых актов </w:t>
      </w:r>
      <w:r w:rsidR="00533DAB" w:rsidRPr="00C20BF2">
        <w:rPr>
          <w:rFonts w:cs="Arial"/>
        </w:rPr>
        <w:t>Боровского сельского поселения</w:t>
      </w:r>
      <w:r w:rsidRPr="00C20BF2">
        <w:rPr>
          <w:rFonts w:cs="Arial"/>
        </w:rPr>
        <w:t xml:space="preserve"> о </w:t>
      </w:r>
      <w:r w:rsidRPr="00C20BF2">
        <w:rPr>
          <w:rFonts w:cs="Arial"/>
          <w:shd w:val="clear" w:color="auto" w:fill="FFFFFF"/>
        </w:rPr>
        <w:t>местных</w:t>
      </w:r>
      <w:r w:rsidRPr="00C20BF2">
        <w:rPr>
          <w:rFonts w:cs="Arial"/>
        </w:rPr>
        <w:t xml:space="preserve"> налогах и сборах (далее – заявление)</w:t>
      </w:r>
      <w:r w:rsidRPr="00C20BF2">
        <w:rPr>
          <w:rFonts w:cs="Arial"/>
          <w:shd w:val="clear" w:color="auto" w:fill="FFFFFF"/>
        </w:rPr>
        <w:t>, по форме, согласно приложению № 1 к Регламенту на бумажном носителе – при личном обращении в МФЦ или путем почтового отправления в Финансовый орган; по форме, размещенной на Региональном портале в форме электронного документа – с использованием «Личного кабинета»;</w:t>
      </w:r>
      <w:proofErr w:type="gramEnd"/>
    </w:p>
    <w:p w:rsidR="00AC08E2" w:rsidRPr="00C20BF2" w:rsidRDefault="00AC08E2" w:rsidP="00E82733">
      <w:pPr>
        <w:suppressAutoHyphens/>
        <w:ind w:firstLine="709"/>
        <w:rPr>
          <w:rFonts w:cs="Arial"/>
        </w:rPr>
      </w:pPr>
      <w:r w:rsidRPr="00C20BF2">
        <w:rPr>
          <w:rFonts w:cs="Arial"/>
          <w:shd w:val="clear" w:color="auto" w:fill="FFFFFF"/>
        </w:rPr>
        <w:t xml:space="preserve">2) </w:t>
      </w:r>
      <w:r w:rsidRPr="00C20BF2">
        <w:rPr>
          <w:rFonts w:cs="Arial"/>
        </w:rPr>
        <w:t>документ, подтверждающий полномочия представителя заявителя, в случае если заявление по</w:t>
      </w:r>
      <w:r w:rsidR="00B230AA" w:rsidRPr="00C20BF2">
        <w:rPr>
          <w:rFonts w:cs="Arial"/>
        </w:rPr>
        <w:t>дается представителем заявителя;</w:t>
      </w:r>
    </w:p>
    <w:p w:rsidR="00533DAB" w:rsidRPr="00C20BF2" w:rsidRDefault="00533DAB" w:rsidP="00E82733">
      <w:pPr>
        <w:suppressAutoHyphens/>
        <w:ind w:firstLine="709"/>
        <w:rPr>
          <w:rFonts w:cs="Arial"/>
        </w:rPr>
      </w:pPr>
      <w:proofErr w:type="gramStart"/>
      <w:r w:rsidRPr="00C20BF2">
        <w:rPr>
          <w:rFonts w:cs="Arial"/>
        </w:rPr>
        <w:t>Предоставление документа, подтверждающего полномочия представителя заявителя (если заявление подается представителем заявителя), не является обязательным в случаях, когда от имени юридического лица действует лицо, имеющее право действовать без доверенности, и в случаях, когда законный представитель физического лица действует на основании свидетельства о рождении, выданного органами (организациями) Российской Федерации, осуществляющими государственную регистрацию актов гражданского состояния, или документов, выданных органами опеки и попечительства</w:t>
      </w:r>
      <w:proofErr w:type="gramEnd"/>
      <w:r w:rsidRPr="00C20BF2">
        <w:rPr>
          <w:rFonts w:cs="Arial"/>
        </w:rPr>
        <w:t xml:space="preserve"> в соответствии с законодательством Российской Федерации.</w:t>
      </w:r>
    </w:p>
    <w:p w:rsidR="00E95838" w:rsidRPr="00C20BF2" w:rsidRDefault="00E95838" w:rsidP="00E82733">
      <w:pPr>
        <w:suppressAutoHyphens/>
        <w:ind w:firstLine="709"/>
        <w:rPr>
          <w:rFonts w:cs="Arial"/>
        </w:rPr>
      </w:pPr>
      <w:r w:rsidRPr="00C20BF2">
        <w:rPr>
          <w:rFonts w:cs="Arial"/>
        </w:rPr>
        <w:t xml:space="preserve">2.6.2. При подаче заявления посредством личного приема предоставляется оригинал документа, удостоверяющего личность заявителя, который подлежит возврату заявителю после удостоверения его личности. В случае если заявление подается представителем заявителя посредством личного приема, предоставляются оригиналы документа, удостоверяющего его личность, а также документа, подтверждающего полномочия представителя заявителя (с учетом правила, установленного абзацем вторым подпункта 2 пункта 2.6.1 Регламента), которые подлежат возврату представителю заявителя после удостоверения его личности и полномочий. </w:t>
      </w:r>
    </w:p>
    <w:p w:rsidR="00B230AA" w:rsidRPr="00C20BF2" w:rsidRDefault="00C65E4B" w:rsidP="00E82733">
      <w:pPr>
        <w:suppressAutoHyphens/>
        <w:ind w:firstLine="709"/>
        <w:rPr>
          <w:rFonts w:cs="Arial"/>
        </w:rPr>
      </w:pPr>
      <w:r w:rsidRPr="00C20BF2">
        <w:rPr>
          <w:rStyle w:val="21"/>
          <w:rFonts w:eastAsia="Arial" w:cs="Arial"/>
        </w:rPr>
        <w:t xml:space="preserve">Предоставление документа, подтверждающего личность Заявителя, представителя Заявителя (если заявление подается представителем Заявителя) не является обязательным в случае установления личности Заявителя, представителя Заявителя посредством идентификации и аутентификации с использованием информационных технологий, </w:t>
      </w:r>
      <w:r w:rsidRPr="00C20BF2">
        <w:rPr>
          <w:rFonts w:eastAsia="Arial" w:cs="Arial"/>
        </w:rPr>
        <w:t>в порядке, установленном действующим законодательством</w:t>
      </w:r>
      <w:proofErr w:type="gramStart"/>
      <w:r w:rsidRPr="00C20BF2">
        <w:rPr>
          <w:rFonts w:eastAsia="Arial" w:cs="Arial"/>
        </w:rPr>
        <w:t>.</w:t>
      </w:r>
      <w:proofErr w:type="gramEnd"/>
      <w:r w:rsidRPr="00C20BF2">
        <w:rPr>
          <w:rFonts w:eastAsia="Arial" w:cs="Arial"/>
        </w:rPr>
        <w:t xml:space="preserve"> </w:t>
      </w:r>
      <w:r w:rsidRPr="00C20BF2">
        <w:rPr>
          <w:rFonts w:cs="Arial"/>
        </w:rPr>
        <w:t>(</w:t>
      </w:r>
      <w:proofErr w:type="gramStart"/>
      <w:r w:rsidRPr="00C20BF2">
        <w:rPr>
          <w:rFonts w:cs="Arial"/>
        </w:rPr>
        <w:t>а</w:t>
      </w:r>
      <w:proofErr w:type="gramEnd"/>
      <w:r w:rsidRPr="00C20BF2">
        <w:rPr>
          <w:rFonts w:cs="Arial"/>
        </w:rPr>
        <w:t xml:space="preserve">бзац в редакции постановления от </w:t>
      </w:r>
      <w:hyperlink r:id="rId11" w:tgtFrame="ChangingDocument" w:history="1">
        <w:r w:rsidRPr="00C20BF2">
          <w:rPr>
            <w:rStyle w:val="a5"/>
            <w:rFonts w:cs="Arial"/>
          </w:rPr>
          <w:t>10.06.2024</w:t>
        </w:r>
        <w:r w:rsidR="002317BB" w:rsidRPr="00C20BF2">
          <w:rPr>
            <w:rStyle w:val="a5"/>
            <w:rFonts w:cs="Arial"/>
          </w:rPr>
          <w:t xml:space="preserve"> №10</w:t>
        </w:r>
      </w:hyperlink>
      <w:r w:rsidRPr="00C20BF2">
        <w:rPr>
          <w:rFonts w:cs="Arial"/>
        </w:rPr>
        <w:t>)</w:t>
      </w:r>
    </w:p>
    <w:p w:rsidR="00AC08E2" w:rsidRPr="00C20BF2" w:rsidRDefault="00AC08E2" w:rsidP="00E82733">
      <w:pPr>
        <w:suppressAutoHyphens/>
        <w:ind w:firstLine="709"/>
        <w:rPr>
          <w:rFonts w:cs="Arial"/>
        </w:rPr>
      </w:pPr>
      <w:r w:rsidRPr="00C20BF2">
        <w:rPr>
          <w:rFonts w:cs="Arial"/>
          <w:iCs/>
        </w:rPr>
        <w:t>2.7. Исчерпывающий перечень документов,</w:t>
      </w:r>
    </w:p>
    <w:p w:rsidR="00AC08E2" w:rsidRPr="00C20BF2" w:rsidRDefault="00AC08E2" w:rsidP="00E82733">
      <w:pPr>
        <w:suppressAutoHyphens/>
        <w:ind w:firstLine="709"/>
        <w:rPr>
          <w:rFonts w:cs="Arial"/>
        </w:rPr>
      </w:pPr>
      <w:proofErr w:type="gramStart"/>
      <w:r w:rsidRPr="00C20BF2">
        <w:rPr>
          <w:rFonts w:cs="Arial"/>
          <w:iCs/>
        </w:rPr>
        <w:t>необходимых</w:t>
      </w:r>
      <w:proofErr w:type="gramEnd"/>
      <w:r w:rsidRPr="00C20BF2">
        <w:rPr>
          <w:rFonts w:cs="Arial"/>
          <w:iCs/>
        </w:rPr>
        <w:t xml:space="preserve"> в соответствии с нормативными правовыми актами</w:t>
      </w:r>
    </w:p>
    <w:p w:rsidR="00AC08E2" w:rsidRPr="00C20BF2" w:rsidRDefault="00AC08E2" w:rsidP="00E82733">
      <w:pPr>
        <w:suppressAutoHyphens/>
        <w:ind w:firstLine="709"/>
        <w:rPr>
          <w:rFonts w:cs="Arial"/>
        </w:rPr>
      </w:pPr>
      <w:r w:rsidRPr="00C20BF2">
        <w:rPr>
          <w:rFonts w:cs="Arial"/>
          <w:iCs/>
        </w:rPr>
        <w:t>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</w:t>
      </w:r>
      <w:r w:rsidRPr="00C20BF2">
        <w:rPr>
          <w:rFonts w:cs="Arial"/>
          <w:iCs/>
          <w:shd w:val="clear" w:color="auto" w:fill="FFFFFF"/>
        </w:rPr>
        <w:t>доставлении муниципальных услуг,</w:t>
      </w:r>
    </w:p>
    <w:p w:rsidR="00AC08E2" w:rsidRPr="00C20BF2" w:rsidRDefault="00AC08E2" w:rsidP="00E82733">
      <w:pPr>
        <w:suppressAutoHyphens/>
        <w:ind w:firstLine="709"/>
        <w:rPr>
          <w:rFonts w:cs="Arial"/>
        </w:rPr>
      </w:pPr>
      <w:r w:rsidRPr="00C20BF2">
        <w:rPr>
          <w:rFonts w:cs="Arial"/>
          <w:iCs/>
          <w:shd w:val="clear" w:color="auto" w:fill="FFFFFF"/>
        </w:rPr>
        <w:t xml:space="preserve">и </w:t>
      </w:r>
      <w:proofErr w:type="gramStart"/>
      <w:r w:rsidRPr="00C20BF2">
        <w:rPr>
          <w:rFonts w:cs="Arial"/>
          <w:iCs/>
          <w:shd w:val="clear" w:color="auto" w:fill="FFFFFF"/>
        </w:rPr>
        <w:t>которые</w:t>
      </w:r>
      <w:proofErr w:type="gramEnd"/>
      <w:r w:rsidRPr="00C20BF2">
        <w:rPr>
          <w:rFonts w:cs="Arial"/>
          <w:iCs/>
          <w:shd w:val="clear" w:color="auto" w:fill="FFFFFF"/>
        </w:rPr>
        <w:t xml:space="preserve"> заявитель вправе представить</w:t>
      </w:r>
    </w:p>
    <w:p w:rsidR="00E95838" w:rsidRPr="00C20BF2" w:rsidRDefault="00AC08E2" w:rsidP="00E82733">
      <w:pPr>
        <w:suppressAutoHyphens/>
        <w:ind w:firstLine="709"/>
        <w:rPr>
          <w:rFonts w:cs="Arial"/>
        </w:rPr>
      </w:pPr>
      <w:r w:rsidRPr="00C20BF2">
        <w:rPr>
          <w:rFonts w:cs="Arial"/>
        </w:rPr>
        <w:t xml:space="preserve">2.7.1. </w:t>
      </w:r>
      <w:r w:rsidR="00E95838" w:rsidRPr="00C20BF2">
        <w:rPr>
          <w:rFonts w:cs="Arial"/>
        </w:rPr>
        <w:t>Документы, сведения (информация), которые могут быть представлены заявителем (представителем заявителя) по желанию или запрашиваются в порядке межведомственного информационного взаимодействия (в случае непредставления заявителем (представителем заявителя)) путем направления Финансовым органом следующих запросов:</w:t>
      </w:r>
    </w:p>
    <w:p w:rsidR="00AC08E2" w:rsidRPr="00C20BF2" w:rsidRDefault="00E95838" w:rsidP="00E82733">
      <w:pPr>
        <w:suppressAutoHyphens/>
        <w:ind w:firstLine="709"/>
        <w:rPr>
          <w:rFonts w:cs="Arial"/>
        </w:rPr>
      </w:pPr>
      <w:r w:rsidRPr="00C20BF2">
        <w:rPr>
          <w:rFonts w:cs="Arial"/>
          <w:shd w:val="clear" w:color="auto" w:fill="FFFFFF"/>
        </w:rPr>
        <w:t xml:space="preserve">1) </w:t>
      </w:r>
      <w:r w:rsidR="00AC08E2" w:rsidRPr="00C20BF2">
        <w:rPr>
          <w:rFonts w:cs="Arial"/>
          <w:shd w:val="clear" w:color="auto" w:fill="FFFFFF"/>
        </w:rPr>
        <w:t>в Федеральную налоговую службу о предоставлении:</w:t>
      </w:r>
    </w:p>
    <w:p w:rsidR="00AC08E2" w:rsidRPr="00C20BF2" w:rsidRDefault="00AC08E2" w:rsidP="00E82733">
      <w:pPr>
        <w:suppressAutoHyphens/>
        <w:ind w:firstLine="709"/>
        <w:rPr>
          <w:rFonts w:cs="Arial"/>
        </w:rPr>
      </w:pPr>
      <w:r w:rsidRPr="00C20BF2">
        <w:rPr>
          <w:rFonts w:cs="Arial"/>
          <w:shd w:val="clear" w:color="auto" w:fill="FFFFFF"/>
        </w:rPr>
        <w:t>– сведений об идентификационном номере налогоплательщика – физического лица (для заявителей – физических лиц);</w:t>
      </w:r>
    </w:p>
    <w:p w:rsidR="00AC08E2" w:rsidRPr="00C20BF2" w:rsidRDefault="00AC08E2" w:rsidP="00E82733">
      <w:pPr>
        <w:suppressAutoHyphens/>
        <w:ind w:firstLine="709"/>
        <w:rPr>
          <w:rFonts w:cs="Arial"/>
        </w:rPr>
      </w:pPr>
      <w:r w:rsidRPr="00C20BF2">
        <w:rPr>
          <w:rFonts w:cs="Arial"/>
          <w:shd w:val="clear" w:color="auto" w:fill="FFFFFF"/>
        </w:rPr>
        <w:t xml:space="preserve">– </w:t>
      </w:r>
      <w:r w:rsidR="00E95838" w:rsidRPr="00C20BF2">
        <w:rPr>
          <w:rFonts w:cs="Arial"/>
          <w:shd w:val="clear" w:color="auto" w:fill="FFFFFF"/>
        </w:rPr>
        <w:t>сведений</w:t>
      </w:r>
      <w:r w:rsidRPr="00C20BF2">
        <w:rPr>
          <w:rFonts w:cs="Arial"/>
          <w:shd w:val="clear" w:color="auto" w:fill="FFFFFF"/>
        </w:rPr>
        <w:t xml:space="preserve"> из Единого государственного реестра индивидуальных предпринимателей (для заявителей – физических лиц, зарегистрированных в качестве индивидуальных предпринимателей);</w:t>
      </w:r>
    </w:p>
    <w:p w:rsidR="00AC08E2" w:rsidRPr="00C20BF2" w:rsidRDefault="00AC08E2" w:rsidP="00E82733">
      <w:pPr>
        <w:suppressAutoHyphens/>
        <w:ind w:firstLine="709"/>
        <w:rPr>
          <w:rFonts w:cs="Arial"/>
          <w:shd w:val="clear" w:color="auto" w:fill="FFFFFF"/>
        </w:rPr>
      </w:pPr>
      <w:r w:rsidRPr="00C20BF2">
        <w:rPr>
          <w:rFonts w:cs="Arial"/>
          <w:shd w:val="clear" w:color="auto" w:fill="FFFFFF"/>
        </w:rPr>
        <w:lastRenderedPageBreak/>
        <w:t xml:space="preserve">– </w:t>
      </w:r>
      <w:r w:rsidR="00E95838" w:rsidRPr="00C20BF2">
        <w:rPr>
          <w:rFonts w:cs="Arial"/>
          <w:shd w:val="clear" w:color="auto" w:fill="FFFFFF"/>
        </w:rPr>
        <w:t>сведений</w:t>
      </w:r>
      <w:r w:rsidRPr="00C20BF2">
        <w:rPr>
          <w:rFonts w:cs="Arial"/>
          <w:shd w:val="clear" w:color="auto" w:fill="FFFFFF"/>
        </w:rPr>
        <w:t xml:space="preserve"> из Единого государственного реестра юридических лиц (для заявителей – юридических лиц).</w:t>
      </w:r>
    </w:p>
    <w:p w:rsidR="00533DAB" w:rsidRPr="00C20BF2" w:rsidRDefault="00533DAB" w:rsidP="00E82733">
      <w:pPr>
        <w:suppressAutoHyphens/>
        <w:ind w:firstLine="709"/>
        <w:rPr>
          <w:rFonts w:cs="Arial"/>
          <w:shd w:val="clear" w:color="auto" w:fill="FFFFFF"/>
        </w:rPr>
      </w:pPr>
      <w:r w:rsidRPr="00C20BF2">
        <w:rPr>
          <w:rFonts w:cs="Arial"/>
        </w:rPr>
        <w:t>– сведений о государственной регистрации актов о рождении (в случае подачи заявления представителем заявителя, действующим на основании свидетельства о рождении ребенка, выданного органами (организациями) Российской Федерации, осуществляющими государственную регистрацию актов гражданского состояния;</w:t>
      </w:r>
    </w:p>
    <w:p w:rsidR="008904C9" w:rsidRPr="00C20BF2" w:rsidRDefault="008904C9" w:rsidP="00E82733">
      <w:pPr>
        <w:suppressAutoHyphens/>
        <w:ind w:firstLine="709"/>
        <w:rPr>
          <w:rFonts w:cs="Arial"/>
        </w:rPr>
      </w:pPr>
      <w:r w:rsidRPr="00C20BF2">
        <w:rPr>
          <w:rFonts w:cs="Arial"/>
        </w:rPr>
        <w:t>2) в органы опеки и попечительства о предоставлении:</w:t>
      </w:r>
    </w:p>
    <w:p w:rsidR="008904C9" w:rsidRPr="00C20BF2" w:rsidRDefault="008904C9" w:rsidP="00E82733">
      <w:pPr>
        <w:suppressAutoHyphens/>
        <w:ind w:firstLine="709"/>
        <w:rPr>
          <w:rFonts w:cs="Arial"/>
        </w:rPr>
      </w:pPr>
      <w:r w:rsidRPr="00C20BF2">
        <w:rPr>
          <w:rFonts w:cs="Arial"/>
        </w:rPr>
        <w:t>– сведений из приказа (постановления) об установлении опеки (попечительства) (в случае подачи заявления представителем заявителя, действующего на основании приказа (постановления) об установлении опеки (попечительства), принятого органами опеки и попечительства в соответствии с законодательством Российской Федерации);</w:t>
      </w:r>
    </w:p>
    <w:p w:rsidR="008904C9" w:rsidRPr="00C20BF2" w:rsidRDefault="008904C9" w:rsidP="00E82733">
      <w:pPr>
        <w:suppressAutoHyphens/>
        <w:ind w:firstLine="709"/>
        <w:rPr>
          <w:rFonts w:cs="Arial"/>
        </w:rPr>
      </w:pPr>
      <w:r w:rsidRPr="00C20BF2">
        <w:rPr>
          <w:rFonts w:cs="Arial"/>
        </w:rPr>
        <w:t>3) в Управление Министерства внутренних дел России по Тюменской области о предоставлении:</w:t>
      </w:r>
    </w:p>
    <w:p w:rsidR="008904C9" w:rsidRPr="00C20BF2" w:rsidRDefault="008904C9" w:rsidP="00E82733">
      <w:pPr>
        <w:suppressAutoHyphens/>
        <w:ind w:firstLine="709"/>
        <w:rPr>
          <w:rFonts w:cs="Arial"/>
        </w:rPr>
      </w:pPr>
      <w:r w:rsidRPr="00C20BF2">
        <w:rPr>
          <w:rFonts w:cs="Arial"/>
        </w:rPr>
        <w:t>– сведений о действительности (недействительности) паспорта гражданина Российской Федерации, удостоверяющего личность заявителя (представителя заявителя).</w:t>
      </w:r>
    </w:p>
    <w:p w:rsidR="00AC08E2" w:rsidRPr="00C20BF2" w:rsidRDefault="00AC08E2" w:rsidP="00E82733">
      <w:pPr>
        <w:suppressAutoHyphens/>
        <w:ind w:firstLine="709"/>
        <w:rPr>
          <w:rFonts w:cs="Arial"/>
        </w:rPr>
      </w:pPr>
      <w:r w:rsidRPr="00C20BF2">
        <w:rPr>
          <w:rFonts w:cs="Arial"/>
        </w:rPr>
        <w:t xml:space="preserve">2.7.2. Заявитель вправе </w:t>
      </w:r>
      <w:proofErr w:type="gramStart"/>
      <w:r w:rsidRPr="00C20BF2">
        <w:rPr>
          <w:rFonts w:cs="Arial"/>
        </w:rPr>
        <w:t>предоставить</w:t>
      </w:r>
      <w:r w:rsidRPr="00C20BF2">
        <w:rPr>
          <w:rFonts w:cs="Arial"/>
          <w:shd w:val="clear" w:color="auto" w:fill="FFFFFF"/>
        </w:rPr>
        <w:t xml:space="preserve"> документы</w:t>
      </w:r>
      <w:proofErr w:type="gramEnd"/>
      <w:r w:rsidRPr="00C20BF2">
        <w:rPr>
          <w:rFonts w:cs="Arial"/>
          <w:shd w:val="clear" w:color="auto" w:fill="FFFFFF"/>
        </w:rPr>
        <w:t xml:space="preserve"> (сведения), ук</w:t>
      </w:r>
      <w:r w:rsidRPr="00C20BF2">
        <w:rPr>
          <w:rFonts w:cs="Arial"/>
        </w:rPr>
        <w:t>азанные в пункте 2.7.1 Регламента, по собственной инициативе.</w:t>
      </w:r>
    </w:p>
    <w:p w:rsidR="00533DAB" w:rsidRPr="00C20BF2" w:rsidRDefault="00533DAB" w:rsidP="00533DAB">
      <w:pPr>
        <w:rPr>
          <w:rFonts w:cs="Arial"/>
        </w:rPr>
      </w:pPr>
      <w:r w:rsidRPr="00C20BF2">
        <w:rPr>
          <w:rFonts w:cs="Arial"/>
        </w:rPr>
        <w:t>2.7.3. </w:t>
      </w:r>
      <w:proofErr w:type="gramStart"/>
      <w:r w:rsidRPr="00C20BF2">
        <w:rPr>
          <w:rFonts w:cs="Arial"/>
        </w:rPr>
        <w:t>Сведения, указанные в абзацах втором, третьем, пятом подпункта 1, подпунктах 2, 3 пункта 2.7.1 Регламента, также могут быть запрошены из единого федерального информационного регистра, содержащего сведения о населении Российской Федерации, в порядке, предусмотренном постановлением Правительства Российской Федерации от 09.10.2021 № 1723 «Об утверждении Правил предоставления сведений, содержащихся в едином федеральном информационном регистре, содержащем сведения о населении Российской Федерации, в том числе</w:t>
      </w:r>
      <w:proofErr w:type="gramEnd"/>
      <w:r w:rsidRPr="00C20BF2">
        <w:rPr>
          <w:rFonts w:cs="Arial"/>
        </w:rPr>
        <w:t xml:space="preserve"> перечня указанных сведений и сроков их предоставления, и перечня обезличенных персональных данных, содержащихся в едином федеральном информационном регистре, содержащем сведения о населении Российской Федерации», в составе:</w:t>
      </w:r>
    </w:p>
    <w:p w:rsidR="00533DAB" w:rsidRPr="00C20BF2" w:rsidRDefault="00533DAB" w:rsidP="00533DAB">
      <w:pPr>
        <w:rPr>
          <w:rFonts w:cs="Arial"/>
        </w:rPr>
      </w:pPr>
      <w:r w:rsidRPr="00C20BF2">
        <w:rPr>
          <w:rFonts w:cs="Arial"/>
        </w:rPr>
        <w:t>1) идентификаторы сведений о постановке на учет в налоговых органах физических лиц;</w:t>
      </w:r>
    </w:p>
    <w:p w:rsidR="00533DAB" w:rsidRPr="00C20BF2" w:rsidRDefault="00533DAB" w:rsidP="00533DAB">
      <w:pPr>
        <w:rPr>
          <w:rFonts w:cs="Arial"/>
        </w:rPr>
      </w:pPr>
      <w:r w:rsidRPr="00C20BF2">
        <w:rPr>
          <w:rFonts w:cs="Arial"/>
        </w:rPr>
        <w:t>2) идентификаторы сведений о регистрации физических лиц в качестве индивидуальных предпринимателей;</w:t>
      </w:r>
    </w:p>
    <w:p w:rsidR="00533DAB" w:rsidRPr="00C20BF2" w:rsidRDefault="00533DAB" w:rsidP="00533DAB">
      <w:pPr>
        <w:rPr>
          <w:rFonts w:cs="Arial"/>
        </w:rPr>
      </w:pPr>
      <w:r w:rsidRPr="00C20BF2">
        <w:rPr>
          <w:rFonts w:cs="Arial"/>
        </w:rPr>
        <w:t>3) сведения о государственной регистрации рождения;</w:t>
      </w:r>
    </w:p>
    <w:p w:rsidR="00533DAB" w:rsidRPr="00C20BF2" w:rsidRDefault="00533DAB" w:rsidP="00533DAB">
      <w:pPr>
        <w:rPr>
          <w:rFonts w:cs="Arial"/>
        </w:rPr>
      </w:pPr>
      <w:r w:rsidRPr="00C20BF2">
        <w:rPr>
          <w:rFonts w:cs="Arial"/>
        </w:rPr>
        <w:t>4) идентификаторы сведений об опекуне или о попечителе;</w:t>
      </w:r>
    </w:p>
    <w:p w:rsidR="00533DAB" w:rsidRPr="00C20BF2" w:rsidRDefault="00533DAB" w:rsidP="00533DAB">
      <w:pPr>
        <w:suppressAutoHyphens/>
        <w:ind w:firstLine="709"/>
        <w:rPr>
          <w:rFonts w:cs="Arial"/>
        </w:rPr>
      </w:pPr>
      <w:r w:rsidRPr="00C20BF2">
        <w:rPr>
          <w:rFonts w:cs="Arial"/>
        </w:rPr>
        <w:t>5) идентификаторы сведений о документе, удостоверяющем личность гражданина Российской Федерации на территории Российской Федерации (в том числе в отношении документов, удостоверяющих личность гражданина Российской Федерации, признанных недействительными на территории Российской Федерации).</w:t>
      </w:r>
    </w:p>
    <w:p w:rsidR="00AC08E2" w:rsidRPr="00C20BF2" w:rsidRDefault="00AC08E2" w:rsidP="00E82733">
      <w:pPr>
        <w:suppressAutoHyphens/>
        <w:ind w:firstLine="709"/>
        <w:rPr>
          <w:rFonts w:cs="Arial"/>
        </w:rPr>
      </w:pPr>
      <w:r w:rsidRPr="00C20BF2">
        <w:rPr>
          <w:rFonts w:cs="Arial"/>
          <w:iCs/>
        </w:rPr>
        <w:t>2.8. Исчерпывающий перечень оснований для отказа</w:t>
      </w:r>
    </w:p>
    <w:p w:rsidR="00AC08E2" w:rsidRPr="00C20BF2" w:rsidRDefault="00AC08E2" w:rsidP="00E82733">
      <w:pPr>
        <w:suppressAutoHyphens/>
        <w:ind w:firstLine="709"/>
        <w:rPr>
          <w:rFonts w:cs="Arial"/>
        </w:rPr>
      </w:pPr>
      <w:r w:rsidRPr="00C20BF2">
        <w:rPr>
          <w:rFonts w:cs="Arial"/>
          <w:iCs/>
        </w:rPr>
        <w:t>в приеме документов, необходимых для предоставления муниципальной услуги</w:t>
      </w:r>
    </w:p>
    <w:p w:rsidR="00AC08E2" w:rsidRPr="00C20BF2" w:rsidRDefault="00AC08E2" w:rsidP="00E82733">
      <w:pPr>
        <w:suppressAutoHyphens/>
        <w:ind w:firstLine="709"/>
        <w:rPr>
          <w:rFonts w:cs="Arial"/>
        </w:rPr>
      </w:pPr>
      <w:r w:rsidRPr="00C20BF2">
        <w:rPr>
          <w:rFonts w:cs="Arial"/>
          <w:shd w:val="clear" w:color="auto" w:fill="FFFFFF"/>
        </w:rPr>
        <w:t>Основанием для отказа в приеме документов, поступивших в электронной форме, является несоблюдение установленных законодательством условий признания действительности квалифицированной электронной подписи, установленных статьей 11 Федерального закона от 06.04.2011 №63</w:t>
      </w:r>
      <w:r w:rsidRPr="00C20BF2">
        <w:rPr>
          <w:rFonts w:cs="Arial"/>
        </w:rPr>
        <w:t>-ФЗ «Об электронной подписи».</w:t>
      </w:r>
    </w:p>
    <w:p w:rsidR="00AC08E2" w:rsidRPr="00C20BF2" w:rsidRDefault="00AC08E2" w:rsidP="00E82733">
      <w:pPr>
        <w:suppressAutoHyphens/>
        <w:ind w:firstLine="709"/>
        <w:rPr>
          <w:rFonts w:cs="Arial"/>
        </w:rPr>
      </w:pPr>
      <w:r w:rsidRPr="00C20BF2">
        <w:rPr>
          <w:rFonts w:cs="Arial"/>
          <w:iCs/>
        </w:rPr>
        <w:t>2.9. Исчерпывающий перечень оснований для отказа</w:t>
      </w:r>
    </w:p>
    <w:p w:rsidR="008904C9" w:rsidRPr="00C20BF2" w:rsidRDefault="00AC08E2" w:rsidP="00E82733">
      <w:pPr>
        <w:suppressAutoHyphens/>
        <w:ind w:firstLine="709"/>
        <w:rPr>
          <w:rFonts w:cs="Arial"/>
        </w:rPr>
      </w:pPr>
      <w:r w:rsidRPr="00C20BF2">
        <w:rPr>
          <w:rFonts w:cs="Arial"/>
          <w:iCs/>
        </w:rPr>
        <w:t xml:space="preserve">в предоставлении муниципальной услуги </w:t>
      </w:r>
    </w:p>
    <w:p w:rsidR="00AC08E2" w:rsidRPr="00C20BF2" w:rsidRDefault="00AC08E2" w:rsidP="00E82733">
      <w:pPr>
        <w:suppressAutoHyphens/>
        <w:ind w:firstLine="709"/>
        <w:rPr>
          <w:rFonts w:cs="Arial"/>
        </w:rPr>
      </w:pPr>
    </w:p>
    <w:p w:rsidR="00AC08E2" w:rsidRPr="00C20BF2" w:rsidRDefault="00AC08E2" w:rsidP="00E82733">
      <w:pPr>
        <w:suppressAutoHyphens/>
        <w:ind w:firstLine="709"/>
        <w:rPr>
          <w:rFonts w:cs="Arial"/>
        </w:rPr>
      </w:pPr>
    </w:p>
    <w:p w:rsidR="00AC08E2" w:rsidRPr="00C20BF2" w:rsidRDefault="00AC08E2" w:rsidP="00E82733">
      <w:pPr>
        <w:suppressAutoHyphens/>
        <w:ind w:firstLine="709"/>
        <w:rPr>
          <w:rFonts w:cs="Arial"/>
        </w:rPr>
      </w:pPr>
      <w:r w:rsidRPr="00C20BF2">
        <w:rPr>
          <w:rFonts w:cs="Arial"/>
        </w:rPr>
        <w:lastRenderedPageBreak/>
        <w:t>2.9.1. Основания для отказа в предоставлении муниципальной услуги:</w:t>
      </w:r>
    </w:p>
    <w:p w:rsidR="00AC08E2" w:rsidRPr="00C20BF2" w:rsidRDefault="00AC08E2" w:rsidP="00E82733">
      <w:pPr>
        <w:suppressAutoHyphens/>
        <w:ind w:firstLine="709"/>
        <w:rPr>
          <w:rFonts w:cs="Arial"/>
        </w:rPr>
      </w:pPr>
      <w:r w:rsidRPr="00C20BF2">
        <w:rPr>
          <w:rFonts w:cs="Arial"/>
        </w:rPr>
        <w:t>1) заявитель не является налогоплательщиком</w:t>
      </w:r>
      <w:r w:rsidR="008904C9" w:rsidRPr="00C20BF2">
        <w:rPr>
          <w:rFonts w:cs="Arial"/>
        </w:rPr>
        <w:t>, плательщиком сборов</w:t>
      </w:r>
      <w:r w:rsidRPr="00C20BF2">
        <w:rPr>
          <w:rFonts w:cs="Arial"/>
        </w:rPr>
        <w:t xml:space="preserve"> или налоговым агентом;</w:t>
      </w:r>
    </w:p>
    <w:p w:rsidR="00AC08E2" w:rsidRPr="00C20BF2" w:rsidRDefault="00AC08E2" w:rsidP="00E82733">
      <w:pPr>
        <w:suppressAutoHyphens/>
        <w:ind w:firstLine="709"/>
        <w:rPr>
          <w:rFonts w:cs="Arial"/>
        </w:rPr>
      </w:pPr>
      <w:r w:rsidRPr="00C20BF2">
        <w:rPr>
          <w:rFonts w:cs="Arial"/>
        </w:rPr>
        <w:t>2) в заявлении отсутствует вопрос, связанный с применением</w:t>
      </w:r>
      <w:r w:rsidRPr="00C20BF2">
        <w:rPr>
          <w:rFonts w:cs="Arial"/>
          <w:shd w:val="clear" w:color="auto" w:fill="FFFFFF"/>
        </w:rPr>
        <w:t xml:space="preserve"> муниципальных</w:t>
      </w:r>
      <w:r w:rsidRPr="00C20BF2">
        <w:rPr>
          <w:rFonts w:cs="Arial"/>
        </w:rPr>
        <w:t xml:space="preserve"> нормативных правовых актов </w:t>
      </w:r>
      <w:r w:rsidR="00533DAB" w:rsidRPr="00C20BF2">
        <w:rPr>
          <w:rFonts w:cs="Arial"/>
        </w:rPr>
        <w:t xml:space="preserve">Боровского сельского поселения </w:t>
      </w:r>
      <w:r w:rsidRPr="00C20BF2">
        <w:rPr>
          <w:rFonts w:cs="Arial"/>
        </w:rPr>
        <w:t xml:space="preserve">о </w:t>
      </w:r>
      <w:r w:rsidRPr="00C20BF2">
        <w:rPr>
          <w:rFonts w:cs="Arial"/>
          <w:shd w:val="clear" w:color="auto" w:fill="FFFFFF"/>
        </w:rPr>
        <w:t>местных</w:t>
      </w:r>
      <w:r w:rsidRPr="00C20BF2">
        <w:rPr>
          <w:rFonts w:cs="Arial"/>
        </w:rPr>
        <w:t xml:space="preserve"> налогах и сборах; </w:t>
      </w:r>
    </w:p>
    <w:p w:rsidR="00AC08E2" w:rsidRPr="00C20BF2" w:rsidRDefault="00AC08E2" w:rsidP="00E82733">
      <w:pPr>
        <w:suppressAutoHyphens/>
        <w:ind w:firstLine="709"/>
        <w:rPr>
          <w:rFonts w:cs="Arial"/>
        </w:rPr>
      </w:pPr>
      <w:r w:rsidRPr="00C20BF2">
        <w:rPr>
          <w:rFonts w:cs="Arial"/>
        </w:rPr>
        <w:t>3) не представлены документы, обязанность по представлению которых возложена на заявителя.</w:t>
      </w:r>
    </w:p>
    <w:p w:rsidR="00AC08E2" w:rsidRPr="00C20BF2" w:rsidRDefault="00AC08E2" w:rsidP="00E82733">
      <w:pPr>
        <w:suppressAutoHyphens/>
        <w:ind w:firstLine="709"/>
        <w:rPr>
          <w:rFonts w:cs="Arial"/>
        </w:rPr>
      </w:pPr>
      <w:r w:rsidRPr="00C20BF2">
        <w:rPr>
          <w:rFonts w:cs="Arial"/>
        </w:rPr>
        <w:t xml:space="preserve">2.9.2. Непредставление (несвоевременное представление) органом или организацией по межведомственному запросу документов и информации, указанных в подразделе 2.7 Регламента, в Финансовый орган не может являться основанием для отказа в предоставлении заявителю </w:t>
      </w:r>
      <w:r w:rsidR="008904C9" w:rsidRPr="00C20BF2">
        <w:rPr>
          <w:rFonts w:cs="Arial"/>
        </w:rPr>
        <w:t xml:space="preserve">(представителю заявителя) </w:t>
      </w:r>
      <w:r w:rsidRPr="00C20BF2">
        <w:rPr>
          <w:rFonts w:cs="Arial"/>
        </w:rPr>
        <w:t>муниципальной услуги.</w:t>
      </w:r>
    </w:p>
    <w:p w:rsidR="00AC08E2" w:rsidRPr="00C20BF2" w:rsidRDefault="00AC08E2" w:rsidP="00E82733">
      <w:pPr>
        <w:suppressAutoHyphens/>
        <w:ind w:firstLine="709"/>
        <w:rPr>
          <w:rFonts w:cs="Arial"/>
        </w:rPr>
      </w:pPr>
      <w:r w:rsidRPr="00C20BF2">
        <w:rPr>
          <w:rFonts w:cs="Arial"/>
        </w:rPr>
        <w:t>2.9.3. Основания для приостановления предоставления муниципальной услуги отсутствуют.</w:t>
      </w:r>
    </w:p>
    <w:p w:rsidR="00AC08E2" w:rsidRPr="00C20BF2" w:rsidRDefault="00AC08E2" w:rsidP="00E82733">
      <w:pPr>
        <w:suppressAutoHyphens/>
        <w:ind w:firstLine="709"/>
        <w:rPr>
          <w:rFonts w:cs="Arial"/>
        </w:rPr>
      </w:pPr>
      <w:r w:rsidRPr="00C20BF2">
        <w:rPr>
          <w:rFonts w:cs="Arial"/>
          <w:iCs/>
        </w:rPr>
        <w:t>2.10. Способы, размер и основания взимания государственной</w:t>
      </w:r>
      <w:r w:rsidR="002F2806" w:rsidRPr="00C20BF2">
        <w:rPr>
          <w:rFonts w:cs="Arial"/>
          <w:iCs/>
        </w:rPr>
        <w:t xml:space="preserve"> </w:t>
      </w:r>
      <w:r w:rsidRPr="00C20BF2">
        <w:rPr>
          <w:rFonts w:cs="Arial"/>
          <w:iCs/>
        </w:rPr>
        <w:t>пошлины или иной платы, взимаемой за предоставление муниципальной услуги</w:t>
      </w:r>
      <w:r w:rsidR="002F2806" w:rsidRPr="00C20BF2">
        <w:rPr>
          <w:rFonts w:cs="Arial"/>
          <w:iCs/>
        </w:rPr>
        <w:t>.</w:t>
      </w:r>
    </w:p>
    <w:p w:rsidR="00AC08E2" w:rsidRPr="00C20BF2" w:rsidRDefault="00AC08E2" w:rsidP="00E82733">
      <w:pPr>
        <w:suppressAutoHyphens/>
        <w:ind w:firstLine="709"/>
        <w:rPr>
          <w:rFonts w:cs="Arial"/>
        </w:rPr>
      </w:pPr>
      <w:r w:rsidRPr="00C20BF2">
        <w:rPr>
          <w:rFonts w:cs="Arial"/>
        </w:rPr>
        <w:t>Муниципальная услуга предоставляется на безвозмездной основе.</w:t>
      </w:r>
    </w:p>
    <w:p w:rsidR="00AC08E2" w:rsidRPr="00C20BF2" w:rsidRDefault="00AC08E2" w:rsidP="00E82733">
      <w:pPr>
        <w:suppressAutoHyphens/>
        <w:ind w:firstLine="709"/>
        <w:rPr>
          <w:rFonts w:cs="Arial"/>
        </w:rPr>
      </w:pPr>
      <w:r w:rsidRPr="00C20BF2">
        <w:rPr>
          <w:rFonts w:cs="Arial"/>
        </w:rPr>
        <w:t xml:space="preserve">2.11. </w:t>
      </w:r>
      <w:r w:rsidR="008904C9" w:rsidRPr="00C20BF2">
        <w:rPr>
          <w:rFonts w:cs="Arial"/>
        </w:rPr>
        <w:t>Перечень услуг, которые являются необходимыми и обязательными для предоставления муниципальной услуги, и</w:t>
      </w:r>
      <w:r w:rsidR="008904C9" w:rsidRPr="00C20BF2">
        <w:rPr>
          <w:rFonts w:cs="Arial"/>
          <w:iCs/>
        </w:rPr>
        <w:t xml:space="preserve"> с</w:t>
      </w:r>
      <w:r w:rsidRPr="00C20BF2">
        <w:rPr>
          <w:rFonts w:cs="Arial"/>
          <w:iCs/>
        </w:rPr>
        <w:t>пособы, размер и основания взимания платы</w:t>
      </w:r>
      <w:r w:rsidR="002F2806" w:rsidRPr="00C20BF2">
        <w:rPr>
          <w:rFonts w:cs="Arial"/>
          <w:iCs/>
        </w:rPr>
        <w:t xml:space="preserve"> </w:t>
      </w:r>
      <w:r w:rsidRPr="00C20BF2">
        <w:rPr>
          <w:rFonts w:cs="Arial"/>
          <w:iCs/>
        </w:rPr>
        <w:t>за предоставление услуг, которые являются необходимыми и обязательными для предоставления муниципальной услуги</w:t>
      </w:r>
      <w:r w:rsidR="002F2806" w:rsidRPr="00C20BF2">
        <w:rPr>
          <w:rFonts w:cs="Arial"/>
          <w:iCs/>
        </w:rPr>
        <w:t>.</w:t>
      </w:r>
    </w:p>
    <w:p w:rsidR="00AC08E2" w:rsidRPr="00C20BF2" w:rsidRDefault="00AC08E2" w:rsidP="00E82733">
      <w:pPr>
        <w:suppressAutoHyphens/>
        <w:ind w:firstLine="709"/>
        <w:rPr>
          <w:rFonts w:cs="Arial"/>
        </w:rPr>
      </w:pPr>
      <w:r w:rsidRPr="00C20BF2">
        <w:rPr>
          <w:rFonts w:cs="Arial"/>
        </w:rPr>
        <w:t>Предоставление муниципальной услуги осуществляется без предоставления услуг, которые являются необходимыми и обязательными для предоставления муниципальной услуги, плата не взимается.</w:t>
      </w:r>
    </w:p>
    <w:p w:rsidR="00AC08E2" w:rsidRPr="00C20BF2" w:rsidRDefault="00AC08E2" w:rsidP="00E82733">
      <w:pPr>
        <w:pStyle w:val="a6"/>
        <w:suppressAutoHyphens/>
        <w:spacing w:before="0" w:beforeAutospacing="0" w:after="0" w:line="240" w:lineRule="auto"/>
        <w:ind w:firstLine="709"/>
        <w:rPr>
          <w:rFonts w:ascii="Arial" w:hAnsi="Arial" w:cs="Arial"/>
        </w:rPr>
      </w:pPr>
      <w:r w:rsidRPr="00C20BF2">
        <w:rPr>
          <w:rFonts w:ascii="Arial" w:hAnsi="Arial" w:cs="Arial"/>
        </w:rPr>
        <w:t>2.12. Максимальный срок ожидания в очереди при подаче заявления</w:t>
      </w:r>
      <w:r w:rsidR="008904C9" w:rsidRPr="00C20BF2">
        <w:rPr>
          <w:rFonts w:ascii="Arial" w:hAnsi="Arial" w:cs="Arial"/>
        </w:rPr>
        <w:t xml:space="preserve"> о предоставлении муниципальной </w:t>
      </w:r>
      <w:proofErr w:type="spellStart"/>
      <w:r w:rsidR="008904C9" w:rsidRPr="00C20BF2">
        <w:rPr>
          <w:rFonts w:ascii="Arial" w:hAnsi="Arial" w:cs="Arial"/>
        </w:rPr>
        <w:t>услуги</w:t>
      </w:r>
      <w:proofErr w:type="gramStart"/>
      <w:r w:rsidR="008904C9" w:rsidRPr="00C20BF2">
        <w:rPr>
          <w:rFonts w:ascii="Arial" w:hAnsi="Arial" w:cs="Arial"/>
        </w:rPr>
        <w:t>,</w:t>
      </w:r>
      <w:r w:rsidRPr="00C20BF2">
        <w:rPr>
          <w:rFonts w:ascii="Arial" w:hAnsi="Arial" w:cs="Arial"/>
          <w:iCs/>
        </w:rPr>
        <w:t>у</w:t>
      </w:r>
      <w:proofErr w:type="gramEnd"/>
      <w:r w:rsidRPr="00C20BF2">
        <w:rPr>
          <w:rFonts w:ascii="Arial" w:hAnsi="Arial" w:cs="Arial"/>
          <w:iCs/>
        </w:rPr>
        <w:t>слуги</w:t>
      </w:r>
      <w:proofErr w:type="spellEnd"/>
      <w:r w:rsidRPr="00C20BF2">
        <w:rPr>
          <w:rFonts w:ascii="Arial" w:hAnsi="Arial" w:cs="Arial"/>
          <w:iCs/>
        </w:rPr>
        <w:t>, предоставляемой организацией, участвующей в предоставлении муниципальной услуги</w:t>
      </w:r>
      <w:r w:rsidR="009D73DF" w:rsidRPr="00C20BF2">
        <w:rPr>
          <w:rFonts w:ascii="Arial" w:hAnsi="Arial" w:cs="Arial"/>
          <w:iCs/>
        </w:rPr>
        <w:t>,</w:t>
      </w:r>
      <w:r w:rsidR="006835CD" w:rsidRPr="00C20BF2">
        <w:rPr>
          <w:rFonts w:ascii="Arial" w:hAnsi="Arial" w:cs="Arial"/>
          <w:iCs/>
        </w:rPr>
        <w:t xml:space="preserve"> </w:t>
      </w:r>
      <w:r w:rsidRPr="00C20BF2">
        <w:rPr>
          <w:rFonts w:ascii="Arial" w:hAnsi="Arial" w:cs="Arial"/>
          <w:iCs/>
        </w:rPr>
        <w:t>и при получении результата предоставления таких услуг</w:t>
      </w:r>
    </w:p>
    <w:p w:rsidR="00AC08E2" w:rsidRPr="00C20BF2" w:rsidRDefault="00AC08E2" w:rsidP="00E82733">
      <w:pPr>
        <w:suppressAutoHyphens/>
        <w:ind w:firstLine="709"/>
      </w:pPr>
      <w:r w:rsidRPr="00C20BF2">
        <w:rPr>
          <w:rFonts w:cs="Arial"/>
        </w:rPr>
        <w:t>Время ожидания в очереди при подаче заявления о предоставлении муниципальной</w:t>
      </w:r>
      <w:r w:rsidRPr="00C20BF2">
        <w:t xml:space="preserve"> услуги не должно превышать 15 минут.</w:t>
      </w:r>
    </w:p>
    <w:p w:rsidR="00AC08E2" w:rsidRPr="00C20BF2" w:rsidRDefault="00AC08E2" w:rsidP="00E82733">
      <w:pPr>
        <w:suppressAutoHyphens/>
        <w:ind w:firstLine="709"/>
      </w:pPr>
      <w:r w:rsidRPr="00C20BF2">
        <w:t>Время ожидания в очереди при получении результата муниципальной услуги не должно превышать 15 минут.</w:t>
      </w:r>
    </w:p>
    <w:p w:rsidR="00AC08E2" w:rsidRPr="00C20BF2" w:rsidRDefault="00AC08E2" w:rsidP="00E82733">
      <w:pPr>
        <w:suppressAutoHyphens/>
        <w:ind w:firstLine="709"/>
      </w:pPr>
      <w:r w:rsidRPr="00C20BF2">
        <w:rPr>
          <w:iCs/>
        </w:rPr>
        <w:t>2.13. Срок регистрации заявления</w:t>
      </w:r>
      <w:r w:rsidR="002F2806" w:rsidRPr="00C20BF2">
        <w:rPr>
          <w:iCs/>
        </w:rPr>
        <w:t xml:space="preserve"> </w:t>
      </w:r>
      <w:r w:rsidRPr="00C20BF2">
        <w:rPr>
          <w:iCs/>
        </w:rPr>
        <w:t xml:space="preserve">о предоставлении муниципальной услуги и услуги, предоставляемой организацией, участвующей </w:t>
      </w:r>
      <w:r w:rsidR="002F2806" w:rsidRPr="00C20BF2">
        <w:rPr>
          <w:iCs/>
        </w:rPr>
        <w:t xml:space="preserve"> </w:t>
      </w:r>
      <w:r w:rsidRPr="00C20BF2">
        <w:rPr>
          <w:iCs/>
        </w:rPr>
        <w:t>в предоставлении муниципальной услуги</w:t>
      </w:r>
      <w:r w:rsidR="002F2806" w:rsidRPr="00C20BF2">
        <w:rPr>
          <w:iCs/>
        </w:rPr>
        <w:t>.</w:t>
      </w:r>
    </w:p>
    <w:p w:rsidR="00AC08E2" w:rsidRPr="00C20BF2" w:rsidRDefault="00AC08E2" w:rsidP="00E82733">
      <w:pPr>
        <w:pStyle w:val="a6"/>
        <w:suppressAutoHyphens/>
        <w:spacing w:before="0" w:beforeAutospacing="0" w:after="0" w:line="240" w:lineRule="auto"/>
        <w:ind w:firstLine="709"/>
        <w:rPr>
          <w:rFonts w:ascii="Arial" w:hAnsi="Arial"/>
        </w:rPr>
      </w:pPr>
      <w:r w:rsidRPr="00C20BF2">
        <w:rPr>
          <w:rFonts w:ascii="Arial" w:hAnsi="Arial"/>
        </w:rPr>
        <w:t>Регистрация заявления при личном обращении заявител</w:t>
      </w:r>
      <w:proofErr w:type="gramStart"/>
      <w:r w:rsidRPr="00C20BF2">
        <w:rPr>
          <w:rFonts w:ascii="Arial" w:hAnsi="Arial"/>
        </w:rPr>
        <w:t>я</w:t>
      </w:r>
      <w:r w:rsidR="009D73DF" w:rsidRPr="00C20BF2">
        <w:rPr>
          <w:rFonts w:ascii="Arial" w:hAnsi="Arial"/>
        </w:rPr>
        <w:t>(</w:t>
      </w:r>
      <w:proofErr w:type="gramEnd"/>
      <w:r w:rsidR="009D73DF" w:rsidRPr="00C20BF2">
        <w:rPr>
          <w:rFonts w:ascii="Arial" w:hAnsi="Arial"/>
        </w:rPr>
        <w:t>представителя заявителя) в МФЦ</w:t>
      </w:r>
      <w:r w:rsidR="006835CD" w:rsidRPr="00C20BF2">
        <w:rPr>
          <w:rFonts w:ascii="Arial" w:hAnsi="Arial"/>
        </w:rPr>
        <w:t xml:space="preserve"> </w:t>
      </w:r>
      <w:r w:rsidRPr="00C20BF2">
        <w:rPr>
          <w:rFonts w:ascii="Arial" w:hAnsi="Arial"/>
        </w:rPr>
        <w:t>не должна превышать 15 минут.</w:t>
      </w:r>
    </w:p>
    <w:p w:rsidR="00AC08E2" w:rsidRPr="00C20BF2" w:rsidRDefault="00AC08E2" w:rsidP="00E82733">
      <w:pPr>
        <w:suppressAutoHyphens/>
        <w:ind w:firstLine="709"/>
      </w:pPr>
      <w:r w:rsidRPr="00C20BF2">
        <w:t xml:space="preserve">При поступлении заявления в </w:t>
      </w:r>
      <w:r w:rsidRPr="00C20BF2">
        <w:rPr>
          <w:shd w:val="clear" w:color="auto" w:fill="FFFFFF"/>
        </w:rPr>
        <w:t>Финансовый орган</w:t>
      </w:r>
      <w:r w:rsidRPr="00C20BF2">
        <w:t xml:space="preserve"> в электронной форме, посредством почтового отправления</w:t>
      </w:r>
      <w:r w:rsidR="009D73DF" w:rsidRPr="00C20BF2">
        <w:t>, из МФЦ</w:t>
      </w:r>
      <w:r w:rsidRPr="00C20BF2">
        <w:t xml:space="preserve"> в рабочие дни в пределах графика работы </w:t>
      </w:r>
      <w:r w:rsidRPr="00C20BF2">
        <w:rPr>
          <w:shd w:val="clear" w:color="auto" w:fill="FFFFFF"/>
        </w:rPr>
        <w:t xml:space="preserve">Финансового органа </w:t>
      </w:r>
      <w:r w:rsidRPr="00C20BF2">
        <w:t>– в день его поступления, в выходные или праздничные дни, а также вне графика работы – в первый рабочий день, следующий за днем его поступления.</w:t>
      </w:r>
    </w:p>
    <w:p w:rsidR="00AC08E2" w:rsidRPr="00C20BF2" w:rsidRDefault="00AC08E2" w:rsidP="00E82733">
      <w:pPr>
        <w:suppressAutoHyphens/>
        <w:ind w:firstLine="709"/>
      </w:pPr>
      <w:r w:rsidRPr="00C20BF2">
        <w:rPr>
          <w:iCs/>
        </w:rPr>
        <w:t xml:space="preserve">2.14. </w:t>
      </w:r>
      <w:proofErr w:type="gramStart"/>
      <w:r w:rsidRPr="00C20BF2">
        <w:rPr>
          <w:iCs/>
        </w:rPr>
        <w:t>Требования к помещениям,</w:t>
      </w:r>
      <w:r w:rsidR="002F2806" w:rsidRPr="00C20BF2">
        <w:rPr>
          <w:iCs/>
        </w:rPr>
        <w:t xml:space="preserve"> </w:t>
      </w:r>
      <w:r w:rsidRPr="00C20BF2">
        <w:rPr>
          <w:iCs/>
        </w:rPr>
        <w:t>в которых предоставляются муниципальная услуга, услуга, предоставляемая организацией, участвующей в предоставлении муниципальной услуги, к месту ожидания и приема заявителей, размещению и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 w:rsidR="002F2806" w:rsidRPr="00C20BF2">
        <w:rPr>
          <w:iCs/>
        </w:rPr>
        <w:t>.</w:t>
      </w:r>
      <w:proofErr w:type="gramEnd"/>
    </w:p>
    <w:p w:rsidR="00AC08E2" w:rsidRPr="00C20BF2" w:rsidRDefault="00AC08E2" w:rsidP="00E82733">
      <w:pPr>
        <w:suppressAutoHyphens/>
        <w:ind w:firstLine="709"/>
      </w:pPr>
      <w:r w:rsidRPr="00C20BF2">
        <w:t>Требования к помещениям МФЦ, в которых предоставляется муниципальная услуга, зал</w:t>
      </w:r>
      <w:r w:rsidR="00DE5B5D" w:rsidRPr="00C20BF2">
        <w:t>ам</w:t>
      </w:r>
      <w:r w:rsidRPr="00C20BF2">
        <w:t xml:space="preserve"> ожидания, места</w:t>
      </w:r>
      <w:r w:rsidR="00DE5B5D" w:rsidRPr="00C20BF2">
        <w:t>м</w:t>
      </w:r>
      <w:r w:rsidRPr="00C20BF2">
        <w:t xml:space="preserve"> для заполнения, информационны</w:t>
      </w:r>
      <w:r w:rsidR="00DE5B5D" w:rsidRPr="00C20BF2">
        <w:t xml:space="preserve">м </w:t>
      </w:r>
      <w:r w:rsidRPr="00C20BF2">
        <w:t>стенд</w:t>
      </w:r>
      <w:r w:rsidR="00DE5B5D" w:rsidRPr="00C20BF2">
        <w:t>ам</w:t>
      </w:r>
      <w:r w:rsidRPr="00C20BF2">
        <w:t xml:space="preserve"> с </w:t>
      </w:r>
      <w:r w:rsidRPr="00C20BF2">
        <w:lastRenderedPageBreak/>
        <w:t>образцами их за</w:t>
      </w:r>
      <w:r w:rsidR="00DE5B5D" w:rsidRPr="00C20BF2">
        <w:t xml:space="preserve">полнения и перечнем документов </w:t>
      </w:r>
      <w:r w:rsidRPr="00C20BF2">
        <w:t xml:space="preserve">установлены Правилами организации деятельности многофункциональных центров предоставления государственных и муниципальных услуг, утвержденными </w:t>
      </w:r>
      <w:r w:rsidR="00DE5B5D" w:rsidRPr="00C20BF2">
        <w:t>п</w:t>
      </w:r>
      <w:r w:rsidRPr="00C20BF2">
        <w:t xml:space="preserve">остановлением Правительства </w:t>
      </w:r>
      <w:r w:rsidR="00DE5B5D" w:rsidRPr="00C20BF2">
        <w:t>Российской Федерации</w:t>
      </w:r>
      <w:r w:rsidRPr="00C20BF2">
        <w:t xml:space="preserve"> от 22.12.2012 №1376.</w:t>
      </w:r>
    </w:p>
    <w:p w:rsidR="00AC08E2" w:rsidRPr="00C20BF2" w:rsidRDefault="00AC08E2" w:rsidP="00E82733">
      <w:pPr>
        <w:suppressAutoHyphens/>
        <w:ind w:firstLine="709"/>
      </w:pPr>
      <w:r w:rsidRPr="00C20BF2">
        <w:rPr>
          <w:iCs/>
        </w:rPr>
        <w:t>2.15. Показатели доступности и качества муниципальной услуги</w:t>
      </w:r>
    </w:p>
    <w:p w:rsidR="00AC08E2" w:rsidRPr="00C20BF2" w:rsidRDefault="00AC08E2" w:rsidP="00E82733">
      <w:pPr>
        <w:suppressAutoHyphens/>
        <w:ind w:firstLine="709"/>
      </w:pPr>
      <w:r w:rsidRPr="00C20BF2">
        <w:t>2.15.1. Показателями доступности муниципальной услуги являются:</w:t>
      </w:r>
    </w:p>
    <w:p w:rsidR="00AC08E2" w:rsidRPr="00C20BF2" w:rsidRDefault="00DE5B5D" w:rsidP="00E82733">
      <w:pPr>
        <w:pStyle w:val="a6"/>
        <w:suppressAutoHyphens/>
        <w:spacing w:before="0" w:beforeAutospacing="0" w:after="0" w:line="240" w:lineRule="auto"/>
        <w:ind w:firstLine="709"/>
        <w:rPr>
          <w:rFonts w:ascii="Arial" w:hAnsi="Arial"/>
        </w:rPr>
      </w:pPr>
      <w:r w:rsidRPr="00C20BF2">
        <w:rPr>
          <w:rFonts w:ascii="Arial" w:hAnsi="Arial"/>
        </w:rPr>
        <w:t xml:space="preserve">1) </w:t>
      </w:r>
      <w:r w:rsidR="00AC08E2" w:rsidRPr="00C20BF2">
        <w:rPr>
          <w:rFonts w:ascii="Arial" w:hAnsi="Arial"/>
        </w:rPr>
        <w:t>наличие полной, достоверной и доступной для заявител</w:t>
      </w:r>
      <w:proofErr w:type="gramStart"/>
      <w:r w:rsidR="00AC08E2" w:rsidRPr="00C20BF2">
        <w:rPr>
          <w:rFonts w:ascii="Arial" w:hAnsi="Arial"/>
        </w:rPr>
        <w:t>я</w:t>
      </w:r>
      <w:r w:rsidRPr="00C20BF2">
        <w:rPr>
          <w:rFonts w:ascii="Arial" w:hAnsi="Arial"/>
        </w:rPr>
        <w:t>(</w:t>
      </w:r>
      <w:proofErr w:type="gramEnd"/>
      <w:r w:rsidRPr="00C20BF2">
        <w:rPr>
          <w:rFonts w:ascii="Arial" w:hAnsi="Arial"/>
        </w:rPr>
        <w:t>представителя заявителя) информации о содержании</w:t>
      </w:r>
      <w:r w:rsidR="00AC08E2" w:rsidRPr="00C20BF2">
        <w:rPr>
          <w:rFonts w:ascii="Arial" w:hAnsi="Arial"/>
        </w:rPr>
        <w:t xml:space="preserve"> муниципальной услуги, способах, порядке и условиях ее получения, в том числе с использованием информационно-телекоммуникационных технологий;</w:t>
      </w:r>
    </w:p>
    <w:p w:rsidR="00AC08E2" w:rsidRPr="00C20BF2" w:rsidRDefault="00DE5B5D" w:rsidP="00E82733">
      <w:pPr>
        <w:suppressAutoHyphens/>
        <w:ind w:firstLine="709"/>
      </w:pPr>
      <w:r w:rsidRPr="00C20BF2">
        <w:t xml:space="preserve">2) </w:t>
      </w:r>
      <w:r w:rsidR="00AC08E2" w:rsidRPr="00C20BF2">
        <w:t>наличие помещений, оборудования и оснащения, отвечающих требованиям Регламента;</w:t>
      </w:r>
    </w:p>
    <w:p w:rsidR="00AC08E2" w:rsidRPr="00C20BF2" w:rsidRDefault="00DE5B5D" w:rsidP="00E82733">
      <w:pPr>
        <w:suppressAutoHyphens/>
        <w:ind w:firstLine="709"/>
      </w:pPr>
      <w:r w:rsidRPr="00C20BF2">
        <w:t xml:space="preserve">3) </w:t>
      </w:r>
      <w:r w:rsidR="00AC08E2" w:rsidRPr="00C20BF2">
        <w:t xml:space="preserve">соблюдение режима работы </w:t>
      </w:r>
      <w:r w:rsidR="00AC08E2" w:rsidRPr="00C20BF2">
        <w:rPr>
          <w:shd w:val="clear" w:color="auto" w:fill="FFFFFF"/>
        </w:rPr>
        <w:t xml:space="preserve">Финансового органа </w:t>
      </w:r>
      <w:r w:rsidR="00AC08E2" w:rsidRPr="00C20BF2">
        <w:t>и МФЦ при предоставлении муниципальной услуги;</w:t>
      </w:r>
    </w:p>
    <w:p w:rsidR="00AC08E2" w:rsidRPr="00C20BF2" w:rsidRDefault="00DE5B5D" w:rsidP="00E82733">
      <w:pPr>
        <w:suppressAutoHyphens/>
        <w:ind w:firstLine="709"/>
      </w:pPr>
      <w:r w:rsidRPr="00C20BF2">
        <w:t xml:space="preserve">4) </w:t>
      </w:r>
      <w:r w:rsidR="00AC08E2" w:rsidRPr="00C20BF2"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AC08E2" w:rsidRPr="00C20BF2" w:rsidRDefault="00AC08E2" w:rsidP="00E82733">
      <w:pPr>
        <w:suppressAutoHyphens/>
        <w:ind w:firstLine="709"/>
      </w:pPr>
      <w:r w:rsidRPr="00C20BF2">
        <w:t>2.15.2. Показателями качества муниципальной услуги являются:</w:t>
      </w:r>
    </w:p>
    <w:p w:rsidR="00AC08E2" w:rsidRPr="00C20BF2" w:rsidRDefault="00DE5B5D" w:rsidP="00E82733">
      <w:pPr>
        <w:suppressAutoHyphens/>
        <w:ind w:firstLine="709"/>
      </w:pPr>
      <w:r w:rsidRPr="00C20BF2">
        <w:t xml:space="preserve">1) </w:t>
      </w:r>
      <w:r w:rsidR="00AC08E2" w:rsidRPr="00C20BF2">
        <w:t>соблюдение сроков и последовательности административных процедур, установленных Регламентом;</w:t>
      </w:r>
    </w:p>
    <w:p w:rsidR="00AC08E2" w:rsidRPr="00C20BF2" w:rsidRDefault="00DE5B5D" w:rsidP="00E82733">
      <w:pPr>
        <w:suppressAutoHyphens/>
        <w:ind w:firstLine="709"/>
      </w:pPr>
      <w:r w:rsidRPr="00C20BF2">
        <w:t xml:space="preserve">2) </w:t>
      </w:r>
      <w:r w:rsidR="00AC08E2" w:rsidRPr="00C20BF2">
        <w:t xml:space="preserve">отсутствие обоснованных жалоб на действия (бездействие) и решения сотрудников </w:t>
      </w:r>
      <w:r w:rsidR="00AC08E2" w:rsidRPr="00C20BF2">
        <w:rPr>
          <w:shd w:val="clear" w:color="auto" w:fill="FFFFFF"/>
        </w:rPr>
        <w:t>Финансового органа</w:t>
      </w:r>
      <w:r w:rsidR="00AC08E2" w:rsidRPr="00C20BF2">
        <w:t xml:space="preserve"> и МФЦ, участвующих в предоставлении муниципальной услуги;</w:t>
      </w:r>
    </w:p>
    <w:p w:rsidR="00AC08E2" w:rsidRPr="00C20BF2" w:rsidRDefault="00DE5B5D" w:rsidP="00E82733">
      <w:pPr>
        <w:pStyle w:val="a6"/>
        <w:suppressAutoHyphens/>
        <w:spacing w:before="0" w:beforeAutospacing="0" w:after="0" w:line="240" w:lineRule="auto"/>
        <w:ind w:firstLine="709"/>
        <w:rPr>
          <w:rFonts w:ascii="Arial" w:hAnsi="Arial" w:cs="Arial"/>
        </w:rPr>
      </w:pPr>
      <w:r w:rsidRPr="00C20BF2">
        <w:rPr>
          <w:rFonts w:ascii="Arial" w:hAnsi="Arial" w:cs="Arial"/>
        </w:rPr>
        <w:t xml:space="preserve">3) </w:t>
      </w:r>
      <w:r w:rsidR="00AC08E2" w:rsidRPr="00C20BF2">
        <w:rPr>
          <w:rFonts w:ascii="Arial" w:hAnsi="Arial" w:cs="Arial"/>
        </w:rPr>
        <w:t xml:space="preserve">количество взаимодействий заявителя </w:t>
      </w:r>
      <w:r w:rsidRPr="00C20BF2">
        <w:rPr>
          <w:rFonts w:ascii="Arial" w:hAnsi="Arial" w:cs="Arial"/>
        </w:rPr>
        <w:t xml:space="preserve">(представителя заявителя) </w:t>
      </w:r>
      <w:r w:rsidR="00AC08E2" w:rsidRPr="00C20BF2">
        <w:rPr>
          <w:rFonts w:ascii="Arial" w:hAnsi="Arial" w:cs="Arial"/>
        </w:rPr>
        <w:t xml:space="preserve">с сотрудниками </w:t>
      </w:r>
      <w:r w:rsidR="00AC08E2" w:rsidRPr="00C20BF2">
        <w:rPr>
          <w:rFonts w:ascii="Arial" w:hAnsi="Arial" w:cs="Arial"/>
          <w:shd w:val="clear" w:color="auto" w:fill="FFFFFF"/>
        </w:rPr>
        <w:t xml:space="preserve">Финансового органа </w:t>
      </w:r>
      <w:r w:rsidR="00AC08E2" w:rsidRPr="00C20BF2">
        <w:rPr>
          <w:rFonts w:ascii="Arial" w:hAnsi="Arial" w:cs="Arial"/>
        </w:rPr>
        <w:t>и МФЦ при предоставлении муниципальной услуги и их продолжительность.</w:t>
      </w:r>
    </w:p>
    <w:p w:rsidR="00AC08E2" w:rsidRPr="00C20BF2" w:rsidRDefault="00AC08E2" w:rsidP="00533DAB">
      <w:pPr>
        <w:suppressAutoHyphens/>
        <w:ind w:firstLine="709"/>
        <w:rPr>
          <w:rFonts w:cs="Arial"/>
          <w:b/>
        </w:rPr>
      </w:pPr>
      <w:r w:rsidRPr="00C20BF2">
        <w:rPr>
          <w:rFonts w:cs="Arial"/>
          <w:b/>
          <w:iCs/>
        </w:rPr>
        <w:t xml:space="preserve">2.16. </w:t>
      </w:r>
      <w:proofErr w:type="gramStart"/>
      <w:r w:rsidR="00533DAB" w:rsidRPr="00C20BF2">
        <w:rPr>
          <w:rFonts w:cs="Arial"/>
          <w:b/>
        </w:rPr>
        <w:t>Иные требования, в том числе требования, учитывающие случаи и порядок предоставления муниципальной услуги в упреждающем (</w:t>
      </w:r>
      <w:proofErr w:type="spellStart"/>
      <w:r w:rsidR="00533DAB" w:rsidRPr="00C20BF2">
        <w:rPr>
          <w:rFonts w:cs="Arial"/>
          <w:b/>
        </w:rPr>
        <w:t>проактивном</w:t>
      </w:r>
      <w:proofErr w:type="spellEnd"/>
      <w:r w:rsidR="00533DAB" w:rsidRPr="00C20BF2">
        <w:rPr>
          <w:rFonts w:cs="Arial"/>
          <w:b/>
        </w:rPr>
        <w:t>) режиме, особенности предоставления муниципальной услуги в многофункциональных центрах предоставления государственных и муниципальных услуг, особенности предоставления муниципальной услуги по экстерриториальному принципу 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  <w:proofErr w:type="gramEnd"/>
    </w:p>
    <w:p w:rsidR="00AC08E2" w:rsidRPr="00C20BF2" w:rsidRDefault="00AC08E2" w:rsidP="00E82733">
      <w:pPr>
        <w:suppressAutoHyphens/>
        <w:ind w:firstLine="709"/>
        <w:rPr>
          <w:rFonts w:cs="Arial"/>
        </w:rPr>
      </w:pPr>
      <w:r w:rsidRPr="00C20BF2">
        <w:rPr>
          <w:rFonts w:cs="Arial"/>
        </w:rPr>
        <w:t>2.16.1</w:t>
      </w:r>
      <w:r w:rsidR="00371A5C" w:rsidRPr="00C20BF2">
        <w:rPr>
          <w:rFonts w:cs="Arial"/>
        </w:rPr>
        <w:t>.</w:t>
      </w:r>
      <w:r w:rsidRPr="00C20BF2">
        <w:rPr>
          <w:rFonts w:cs="Arial"/>
        </w:rPr>
        <w:t xml:space="preserve"> При предоставлении муниципальной услуги в электронной форме заявитель </w:t>
      </w:r>
      <w:r w:rsidR="00DE5B5D" w:rsidRPr="00C20BF2">
        <w:rPr>
          <w:rFonts w:cs="Arial"/>
        </w:rPr>
        <w:t xml:space="preserve">(представителя заявителя) </w:t>
      </w:r>
      <w:r w:rsidRPr="00C20BF2">
        <w:rPr>
          <w:rFonts w:cs="Arial"/>
        </w:rPr>
        <w:t>вправе:</w:t>
      </w:r>
    </w:p>
    <w:p w:rsidR="00AC08E2" w:rsidRPr="00C20BF2" w:rsidRDefault="00AC08E2" w:rsidP="00E82733">
      <w:pPr>
        <w:suppressAutoHyphens/>
        <w:ind w:firstLine="709"/>
      </w:pPr>
      <w:r w:rsidRPr="00C20BF2">
        <w:rPr>
          <w:rFonts w:cs="Arial"/>
        </w:rPr>
        <w:t>1) получить информацию о порядке и сроках предоставления муниципальной услуги, размещенную</w:t>
      </w:r>
      <w:r w:rsidRPr="00C20BF2">
        <w:t xml:space="preserve"> на Едином портале государственных и муниципальных услуг (функций) (www.gosuslugi.ru) (далее – Единый портал) или Региональном портале;</w:t>
      </w:r>
    </w:p>
    <w:p w:rsidR="00DE5B5D" w:rsidRPr="00C20BF2" w:rsidRDefault="00AC08E2" w:rsidP="00E82733">
      <w:pPr>
        <w:suppressAutoHyphens/>
        <w:ind w:firstLine="709"/>
      </w:pPr>
      <w:r w:rsidRPr="00C20BF2">
        <w:t>2) осуществить предварительную запись на личный прием в МФЦ через официальный сайт МФЦ в информационно-телекоммуникационной сети «Интернет» (www.mfcto.ru)</w:t>
      </w:r>
      <w:r w:rsidR="00DE5B5D" w:rsidRPr="00C20BF2">
        <w:t xml:space="preserve"> , в том числе с использованием мобильного приложения;</w:t>
      </w:r>
    </w:p>
    <w:p w:rsidR="00AC08E2" w:rsidRPr="00C20BF2" w:rsidRDefault="00AC08E2" w:rsidP="00E82733">
      <w:pPr>
        <w:suppressAutoHyphens/>
        <w:ind w:firstLine="709"/>
      </w:pPr>
      <w:r w:rsidRPr="00C20BF2">
        <w:t>3) подать заявление в форме электронного документа с использованием «Личного кабинета» Регионального портала посредством заполнения электронной формы заявления;</w:t>
      </w:r>
    </w:p>
    <w:p w:rsidR="00AC08E2" w:rsidRPr="00C20BF2" w:rsidRDefault="00AC08E2" w:rsidP="00E82733">
      <w:pPr>
        <w:suppressAutoHyphens/>
        <w:ind w:firstLine="709"/>
      </w:pPr>
      <w:r w:rsidRPr="00C20BF2">
        <w:t>4) получить сведения о ходе рассмотрения заявления, поданного в электронной форме;</w:t>
      </w:r>
    </w:p>
    <w:p w:rsidR="00AC08E2" w:rsidRPr="00C20BF2" w:rsidRDefault="00AC08E2" w:rsidP="00E82733">
      <w:pPr>
        <w:suppressAutoHyphens/>
        <w:ind w:firstLine="709"/>
      </w:pPr>
      <w:r w:rsidRPr="00C20BF2">
        <w:t>5) получить результат предоставления муниципальной услуги в форме электронного документа на Региональном портале;</w:t>
      </w:r>
    </w:p>
    <w:p w:rsidR="002F2806" w:rsidRPr="00C20BF2" w:rsidRDefault="00AC08E2" w:rsidP="002F2806">
      <w:pPr>
        <w:suppressAutoHyphens/>
        <w:ind w:firstLine="709"/>
      </w:pPr>
      <w:proofErr w:type="gramStart"/>
      <w:r w:rsidRPr="00C20BF2">
        <w:t>6) подать жалобу на решение и действие (бездействие) должностн</w:t>
      </w:r>
      <w:r w:rsidR="00DE5B5D" w:rsidRPr="00C20BF2">
        <w:t>ого</w:t>
      </w:r>
      <w:r w:rsidRPr="00C20BF2">
        <w:t xml:space="preserve"> лиц</w:t>
      </w:r>
      <w:r w:rsidR="00DE5B5D" w:rsidRPr="00C20BF2">
        <w:t>а</w:t>
      </w:r>
      <w:r w:rsidRPr="00C20BF2">
        <w:t>,</w:t>
      </w:r>
      <w:r w:rsidR="00DE5B5D" w:rsidRPr="00C20BF2">
        <w:t xml:space="preserve"> либо</w:t>
      </w:r>
      <w:r w:rsidR="006835CD" w:rsidRPr="00C20BF2">
        <w:t xml:space="preserve"> </w:t>
      </w:r>
      <w:r w:rsidRPr="00C20BF2">
        <w:t>муниципальн</w:t>
      </w:r>
      <w:r w:rsidR="00DE5B5D" w:rsidRPr="00C20BF2">
        <w:t>ого</w:t>
      </w:r>
      <w:r w:rsidRPr="00C20BF2">
        <w:t xml:space="preserve"> служащ</w:t>
      </w:r>
      <w:r w:rsidR="00DE5B5D" w:rsidRPr="00C20BF2">
        <w:t>его</w:t>
      </w:r>
      <w:r w:rsidRPr="00C20BF2">
        <w:t>,</w:t>
      </w:r>
      <w:r w:rsidR="006835CD" w:rsidRPr="00C20BF2">
        <w:t xml:space="preserve"> </w:t>
      </w:r>
      <w:r w:rsidRPr="00C20BF2">
        <w:t xml:space="preserve">посредством сайта Администрации в </w:t>
      </w:r>
      <w:r w:rsidR="00DE5B5D" w:rsidRPr="00C20BF2">
        <w:t xml:space="preserve">порядке досудебного (внесудебного) обжалования решений и действий (бездействия) органа </w:t>
      </w:r>
      <w:r w:rsidR="00DE5B5D" w:rsidRPr="00C20BF2">
        <w:lastRenderedPageBreak/>
        <w:t>(организации), должностного лица органа (организации) либо муниципального служащего.</w:t>
      </w:r>
      <w:proofErr w:type="gramEnd"/>
    </w:p>
    <w:p w:rsidR="002F2806" w:rsidRPr="00C20BF2" w:rsidRDefault="00533DAB" w:rsidP="002F2806">
      <w:pPr>
        <w:suppressAutoHyphens/>
        <w:ind w:firstLine="709"/>
        <w:rPr>
          <w:rFonts w:cs="Arial"/>
        </w:rPr>
      </w:pPr>
      <w:r w:rsidRPr="00C20BF2">
        <w:rPr>
          <w:rFonts w:cs="Arial"/>
        </w:rPr>
        <w:t xml:space="preserve">2.16.2. </w:t>
      </w:r>
      <w:proofErr w:type="gramStart"/>
      <w:r w:rsidRPr="00C20BF2">
        <w:rPr>
          <w:rFonts w:cs="Arial"/>
        </w:rPr>
        <w:t>Заявителю независимо от способа подачи Заявления в личный кабинет на Едином портале направляются сведения о ходе предоставления муниципальной услуги, а также результаты предоставления муниципальной услуги в соответствии с постановлением Правительства Российской Федерации от 01.03.2022 № 277 «О направлении в личный кабинет заявителя в федеральной государственной информационной системе «Единый портал государственных и муниципальных услуг (функций)» сведений о ходе выполнения запроса о предоставлении</w:t>
      </w:r>
      <w:proofErr w:type="gramEnd"/>
      <w:r w:rsidRPr="00C20BF2">
        <w:rPr>
          <w:rFonts w:cs="Arial"/>
        </w:rPr>
        <w:t xml:space="preserve"> государственной или муниципальной услуги, заявления о предоставлении услуги, указанной в части 3 статьи 1 Федерального закона «Об организации предоставления государственных и муниципальных услуг», а также результатов предоставления государственной или муниципальной услуги, результатов предоставления услуги, указанной в части 3 статьи 1 Федерального закона «Об организации предоставления государственных и муниципальных услуг».</w:t>
      </w:r>
    </w:p>
    <w:p w:rsidR="00533DAB" w:rsidRPr="00C20BF2" w:rsidRDefault="00533DAB" w:rsidP="002F2806">
      <w:pPr>
        <w:suppressAutoHyphens/>
        <w:ind w:firstLine="709"/>
        <w:rPr>
          <w:rFonts w:cs="Arial"/>
        </w:rPr>
      </w:pPr>
      <w:r w:rsidRPr="00C20BF2">
        <w:rPr>
          <w:rFonts w:cs="Arial"/>
        </w:rPr>
        <w:t>2.16.3</w:t>
      </w:r>
      <w:proofErr w:type="gramStart"/>
      <w:r w:rsidRPr="00C20BF2">
        <w:rPr>
          <w:rFonts w:cs="Arial"/>
        </w:rPr>
        <w:t xml:space="preserve"> И</w:t>
      </w:r>
      <w:proofErr w:type="gramEnd"/>
      <w:r w:rsidRPr="00C20BF2">
        <w:rPr>
          <w:rFonts w:cs="Arial"/>
        </w:rPr>
        <w:t>ных требований, в том числе учитывающих случаи и порядок предоставления муниципальной услуги в упреждающем (</w:t>
      </w:r>
      <w:proofErr w:type="spellStart"/>
      <w:r w:rsidRPr="00C20BF2">
        <w:rPr>
          <w:rFonts w:cs="Arial"/>
        </w:rPr>
        <w:t>проактивном</w:t>
      </w:r>
      <w:proofErr w:type="spellEnd"/>
      <w:r w:rsidRPr="00C20BF2">
        <w:rPr>
          <w:rFonts w:cs="Arial"/>
        </w:rPr>
        <w:t>) режиме, особенности предоставления муниципальной услуги в МФЦ, не предусмотрено.</w:t>
      </w:r>
    </w:p>
    <w:p w:rsidR="00533DAB" w:rsidRPr="00C20BF2" w:rsidRDefault="00533DAB" w:rsidP="00533DAB">
      <w:pPr>
        <w:suppressAutoHyphens/>
        <w:ind w:firstLine="0"/>
        <w:rPr>
          <w:rFonts w:cs="Arial"/>
        </w:rPr>
      </w:pPr>
    </w:p>
    <w:p w:rsidR="00AC08E2" w:rsidRPr="00C20BF2" w:rsidRDefault="00AC08E2" w:rsidP="00E82733">
      <w:pPr>
        <w:suppressAutoHyphens/>
        <w:ind w:firstLine="709"/>
        <w:rPr>
          <w:rFonts w:cs="Arial"/>
        </w:rPr>
      </w:pPr>
      <w:r w:rsidRPr="00C20BF2">
        <w:rPr>
          <w:rFonts w:cs="Arial"/>
          <w:b/>
          <w:bCs/>
        </w:rPr>
        <w:t xml:space="preserve">III. Состав, последовательность и сроки </w:t>
      </w:r>
      <w:proofErr w:type="spellStart"/>
      <w:r w:rsidRPr="00C20BF2">
        <w:rPr>
          <w:rFonts w:cs="Arial"/>
          <w:b/>
          <w:bCs/>
        </w:rPr>
        <w:t>выполненияадминистративных</w:t>
      </w:r>
      <w:proofErr w:type="spellEnd"/>
      <w:r w:rsidRPr="00C20BF2">
        <w:rPr>
          <w:rFonts w:cs="Arial"/>
          <w:b/>
          <w:bCs/>
        </w:rPr>
        <w:t xml:space="preserve">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МФЦ</w:t>
      </w:r>
    </w:p>
    <w:p w:rsidR="00AC08E2" w:rsidRPr="00C20BF2" w:rsidRDefault="00AC08E2" w:rsidP="00E82733">
      <w:pPr>
        <w:suppressAutoHyphens/>
        <w:ind w:firstLine="709"/>
        <w:rPr>
          <w:rFonts w:cs="Arial"/>
        </w:rPr>
      </w:pPr>
      <w:r w:rsidRPr="00C20BF2">
        <w:rPr>
          <w:rFonts w:cs="Arial"/>
          <w:iCs/>
        </w:rPr>
        <w:t>3.1. Перечень и особенности</w:t>
      </w:r>
      <w:r w:rsidR="002F2806" w:rsidRPr="00C20BF2">
        <w:rPr>
          <w:rFonts w:cs="Arial"/>
          <w:iCs/>
        </w:rPr>
        <w:t xml:space="preserve"> </w:t>
      </w:r>
      <w:r w:rsidRPr="00C20BF2">
        <w:rPr>
          <w:rFonts w:cs="Arial"/>
          <w:iCs/>
        </w:rPr>
        <w:t>исполнения административных процедур</w:t>
      </w:r>
    </w:p>
    <w:p w:rsidR="00AC08E2" w:rsidRPr="00C20BF2" w:rsidRDefault="00AC08E2" w:rsidP="00E82733">
      <w:pPr>
        <w:suppressAutoHyphens/>
        <w:ind w:firstLine="709"/>
        <w:rPr>
          <w:rFonts w:cs="Arial"/>
        </w:rPr>
      </w:pPr>
      <w:r w:rsidRPr="00C20BF2">
        <w:rPr>
          <w:rFonts w:cs="Arial"/>
        </w:rPr>
        <w:t>3.1.1. Предоставление муниципальной услуги включает в себя следующие административные процедуры:</w:t>
      </w:r>
    </w:p>
    <w:p w:rsidR="00AC08E2" w:rsidRPr="00C20BF2" w:rsidRDefault="00AC08E2" w:rsidP="00E82733">
      <w:pPr>
        <w:suppressAutoHyphens/>
        <w:ind w:firstLine="709"/>
        <w:rPr>
          <w:rFonts w:cs="Arial"/>
        </w:rPr>
      </w:pPr>
      <w:r w:rsidRPr="00C20BF2">
        <w:rPr>
          <w:rFonts w:cs="Arial"/>
        </w:rPr>
        <w:t>1) прием и регистрация заявления и документов, необходимых для предоставления муниципальной услуги;</w:t>
      </w:r>
    </w:p>
    <w:p w:rsidR="00AC08E2" w:rsidRPr="00C20BF2" w:rsidRDefault="00AC08E2" w:rsidP="00E82733">
      <w:pPr>
        <w:suppressAutoHyphens/>
        <w:ind w:firstLine="709"/>
      </w:pPr>
      <w:r w:rsidRPr="00C20BF2">
        <w:t>2) рассмотрение заявления и документов, необходимых для предоставления муниципальной услуги, направление (выдача) результата предоставления муниципальной услуги;</w:t>
      </w:r>
    </w:p>
    <w:p w:rsidR="00AC08E2" w:rsidRPr="00C20BF2" w:rsidRDefault="00AC08E2" w:rsidP="00E82733">
      <w:pPr>
        <w:suppressAutoHyphens/>
        <w:ind w:firstLine="709"/>
      </w:pPr>
      <w:r w:rsidRPr="00C20BF2">
        <w:t>3) исправлени</w:t>
      </w:r>
      <w:r w:rsidR="00225D5A" w:rsidRPr="00C20BF2">
        <w:t>е</w:t>
      </w:r>
      <w:r w:rsidRPr="00C20BF2">
        <w:t xml:space="preserve"> допущенных опечаток и ошибок в выданных в результате предоставления муниципальной услуги документах.</w:t>
      </w:r>
    </w:p>
    <w:p w:rsidR="00AC08E2" w:rsidRPr="00C20BF2" w:rsidRDefault="00AC08E2" w:rsidP="00E82733">
      <w:pPr>
        <w:suppressAutoHyphens/>
        <w:ind w:firstLine="709"/>
      </w:pPr>
      <w:r w:rsidRPr="00C20BF2">
        <w:t>Доступ заявителей</w:t>
      </w:r>
      <w:r w:rsidR="00225D5A" w:rsidRPr="00C20BF2">
        <w:t xml:space="preserve"> (представителей заявителей)</w:t>
      </w:r>
      <w:r w:rsidRPr="00C20BF2">
        <w:t xml:space="preserve"> к сведениям о муниципальной услуге, возможность получения сведений о ходе рассмотрения заявления, взаимодействие органа, предоставляющего муниципальную услугу, с организациями, участвующими в предоставлении муниципальной услуги обеспечиваются посредством Единого портала.</w:t>
      </w:r>
    </w:p>
    <w:p w:rsidR="00AC08E2" w:rsidRPr="00C20BF2" w:rsidRDefault="00AC08E2" w:rsidP="00E82733">
      <w:pPr>
        <w:suppressAutoHyphens/>
        <w:ind w:firstLine="709"/>
      </w:pPr>
      <w:r w:rsidRPr="00C20BF2">
        <w:t xml:space="preserve">Получение заявителем </w:t>
      </w:r>
      <w:r w:rsidR="00225D5A" w:rsidRPr="00C20BF2">
        <w:t xml:space="preserve">(представителей заявителей) </w:t>
      </w:r>
      <w:r w:rsidRPr="00C20BF2">
        <w:t>результата предоставления муниципальной услуги (по выбору заявителя</w:t>
      </w:r>
      <w:r w:rsidR="00225D5A" w:rsidRPr="00C20BF2">
        <w:t xml:space="preserve"> (представителей заявителей)</w:t>
      </w:r>
      <w:r w:rsidRPr="00C20BF2">
        <w:t>), иные действия, необходимые для предоставления муниципальной услуги в электронной форме, обеспечиваются посредством Регионального портала.</w:t>
      </w:r>
    </w:p>
    <w:p w:rsidR="00AC08E2" w:rsidRPr="00C20BF2" w:rsidRDefault="00AC08E2" w:rsidP="00E82733">
      <w:pPr>
        <w:suppressAutoHyphens/>
        <w:ind w:firstLine="709"/>
      </w:pPr>
      <w:r w:rsidRPr="00C20BF2">
        <w:t>3.1.2. Особенности выполнения отдельных административных процедур в МФЦ.</w:t>
      </w:r>
    </w:p>
    <w:p w:rsidR="00AC08E2" w:rsidRPr="00C20BF2" w:rsidRDefault="00AC08E2" w:rsidP="00E82733">
      <w:pPr>
        <w:suppressAutoHyphens/>
        <w:ind w:firstLine="709"/>
      </w:pPr>
      <w:r w:rsidRPr="00C20BF2">
        <w:t>3.1.2.1. При предоставлении муниципальной услуги в МФЦ заявитель</w:t>
      </w:r>
      <w:r w:rsidR="00225D5A" w:rsidRPr="00C20BF2">
        <w:t xml:space="preserve"> (представителей заявителей)</w:t>
      </w:r>
      <w:r w:rsidRPr="00C20BF2">
        <w:t xml:space="preserve"> вправе:</w:t>
      </w:r>
    </w:p>
    <w:p w:rsidR="00AC08E2" w:rsidRPr="00C20BF2" w:rsidRDefault="00AC08E2" w:rsidP="00E82733">
      <w:pPr>
        <w:suppressAutoHyphens/>
        <w:ind w:firstLine="709"/>
      </w:pPr>
      <w:proofErr w:type="gramStart"/>
      <w:r w:rsidRPr="00C20BF2">
        <w:t xml:space="preserve">1) получать информацию о порядке предоставления муниципальной услуги в МФЦ, о ходе рассмотрения заявления (в части процедур, выполняемых в МФЦ, а также процедур, выполняемых Финансовым органом, информация о ходе выполнения которых передается в МФЦ), по иным вопросам, связанным с </w:t>
      </w:r>
      <w:r w:rsidRPr="00C20BF2">
        <w:lastRenderedPageBreak/>
        <w:t>предоставлением муниципальной услуги, а также имеет право на консультирование о порядке предоставления муниципальной услуги в МФЦ;</w:t>
      </w:r>
      <w:proofErr w:type="gramEnd"/>
    </w:p>
    <w:p w:rsidR="00AC08E2" w:rsidRPr="00C20BF2" w:rsidRDefault="00AC08E2" w:rsidP="00E82733">
      <w:pPr>
        <w:suppressAutoHyphens/>
        <w:ind w:firstLine="709"/>
      </w:pPr>
      <w:r w:rsidRPr="00C20BF2">
        <w:t>2) осуществить предварительную запись на прием в МФЦ для подачи документов и для получения результата муниципальной услуги, в том числе в случае подачи заявления в электронном виде и если заявитель</w:t>
      </w:r>
      <w:r w:rsidR="00225D5A" w:rsidRPr="00C20BF2">
        <w:t xml:space="preserve"> (представителей заявителей)</w:t>
      </w:r>
      <w:r w:rsidRPr="00C20BF2">
        <w:t xml:space="preserve"> выбрал способ получения результата муниципальной услуги в МФЦ. Запись на прием в МФЦ осуществляется через официальный сайт МФЦ в информационно-телекоммуникационной сети «Интернет» (www.mfcto.ru).</w:t>
      </w:r>
    </w:p>
    <w:p w:rsidR="00AC08E2" w:rsidRPr="00C20BF2" w:rsidRDefault="00AC08E2" w:rsidP="00E82733">
      <w:pPr>
        <w:suppressAutoHyphens/>
        <w:ind w:firstLine="709"/>
      </w:pPr>
      <w:r w:rsidRPr="00C20BF2">
        <w:t xml:space="preserve">3.1.2.2. </w:t>
      </w:r>
      <w:proofErr w:type="gramStart"/>
      <w:r w:rsidRPr="00C20BF2">
        <w:t xml:space="preserve">Административные процедуры, предусмотренные </w:t>
      </w:r>
      <w:r w:rsidR="00225D5A" w:rsidRPr="00C20BF2">
        <w:t>под</w:t>
      </w:r>
      <w:r w:rsidRPr="00C20BF2">
        <w:t>пунктом 3.1.2.1 Регламента, выполняются в соответствии с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№ 1376, Стандарт</w:t>
      </w:r>
      <w:r w:rsidR="00225D5A" w:rsidRPr="00C20BF2">
        <w:t>ами</w:t>
      </w:r>
      <w:r w:rsidRPr="00C20BF2">
        <w:t xml:space="preserve"> обслуживания заявителей в Государственном автономном учреждении Тюменской области «Многофункциональный центр предоставления государственных и муниципальных услуг в Тюменской области», утвержденн</w:t>
      </w:r>
      <w:r w:rsidR="00225D5A" w:rsidRPr="00C20BF2">
        <w:t>ыми</w:t>
      </w:r>
      <w:r w:rsidRPr="00C20BF2">
        <w:t xml:space="preserve"> постановлением Правительства Тюменской области от 08.12.2017 №610-п.</w:t>
      </w:r>
      <w:proofErr w:type="gramEnd"/>
    </w:p>
    <w:p w:rsidR="00AC08E2" w:rsidRPr="00C20BF2" w:rsidRDefault="00AC08E2" w:rsidP="00E82733">
      <w:pPr>
        <w:suppressAutoHyphens/>
        <w:ind w:firstLine="709"/>
      </w:pPr>
      <w:r w:rsidRPr="00C20BF2">
        <w:rPr>
          <w:iCs/>
          <w:shd w:val="clear" w:color="auto" w:fill="FFFFFF"/>
        </w:rPr>
        <w:t>3.2. Прием и регистрация заявления</w:t>
      </w:r>
      <w:r w:rsidR="002F2806" w:rsidRPr="00C20BF2">
        <w:rPr>
          <w:iCs/>
          <w:shd w:val="clear" w:color="auto" w:fill="FFFFFF"/>
        </w:rPr>
        <w:t xml:space="preserve"> </w:t>
      </w:r>
      <w:r w:rsidRPr="00C20BF2">
        <w:rPr>
          <w:iCs/>
          <w:shd w:val="clear" w:color="auto" w:fill="FFFFFF"/>
        </w:rPr>
        <w:t>и документов, необходимых для предоставления муниципальной услуги</w:t>
      </w:r>
    </w:p>
    <w:p w:rsidR="00225D5A" w:rsidRPr="00C20BF2" w:rsidRDefault="00225D5A" w:rsidP="00E82733">
      <w:pPr>
        <w:suppressAutoHyphens/>
        <w:ind w:firstLine="709"/>
      </w:pPr>
      <w:r w:rsidRPr="00C20BF2">
        <w:t>3.2.1. Основанием для начала административной процедуры является личное обращение заявителя (представителя заявителя) в МФЦ с заявлением и приложенными к нему документами, установленными подразделом 2.6 Регламента (далее – документы), или поступление заявления и документов в Финансовый орган в электронном виде, посредством почтового отправления.</w:t>
      </w:r>
    </w:p>
    <w:p w:rsidR="00225D5A" w:rsidRPr="00C20BF2" w:rsidRDefault="00225D5A" w:rsidP="00E82733">
      <w:pPr>
        <w:suppressAutoHyphens/>
        <w:ind w:firstLine="709"/>
      </w:pPr>
      <w:r w:rsidRPr="00C20BF2">
        <w:t>3.2.2. В ходе личного приема заявителя (представителя заявителя) сотрудник МФЦ:</w:t>
      </w:r>
    </w:p>
    <w:p w:rsidR="00225D5A" w:rsidRPr="00C20BF2" w:rsidRDefault="00225D5A" w:rsidP="00E82733">
      <w:pPr>
        <w:suppressAutoHyphens/>
        <w:ind w:firstLine="709"/>
      </w:pPr>
      <w:r w:rsidRPr="00C20BF2">
        <w:t>1) устанавливает личность обратившегося заявителя (представителя заявителя) способами, предусмотренными Федеральным законом от 27.07.2010 № 210-ФЗ «Об организации предоставления государственных и муниципальных услуг» путем проверки документа, удостоверяющего его личность (в случае обращения представителя заявителя устанавливает наличие у него полномочий путем проверки документа, подтверждающего полномочия представителя);</w:t>
      </w:r>
    </w:p>
    <w:p w:rsidR="00225D5A" w:rsidRPr="00C20BF2" w:rsidRDefault="00225D5A" w:rsidP="00E82733">
      <w:pPr>
        <w:suppressAutoHyphens/>
        <w:ind w:firstLine="709"/>
      </w:pPr>
      <w:r w:rsidRPr="00C20BF2">
        <w:t>2) информирует заявителя (представителя заявителя) о порядке и сроках предоставления муниципальной услуги;</w:t>
      </w:r>
    </w:p>
    <w:p w:rsidR="00225D5A" w:rsidRPr="00C20BF2" w:rsidRDefault="00225D5A" w:rsidP="00E82733">
      <w:pPr>
        <w:suppressAutoHyphens/>
        <w:ind w:firstLine="709"/>
      </w:pPr>
      <w:r w:rsidRPr="00C20BF2">
        <w:t>3) обеспечивает заполнение заявления, после этого предлагает заявителю (представителю заявителя) убедиться в правильности внесенных в заявление данных и подписать заявление или обеспечивает прием такого заявления в случае, если заявитель (представитель заявителя) самостоятельно оформил заявление. Проверяет наличие документов, которые в силу подраздела 2.6 Регламента заявитель (представитель заявителя) должен предоставить самостоятельно;</w:t>
      </w:r>
    </w:p>
    <w:p w:rsidR="00225D5A" w:rsidRPr="00C20BF2" w:rsidRDefault="00AC08E2" w:rsidP="00E82733">
      <w:pPr>
        <w:suppressAutoHyphens/>
        <w:ind w:firstLine="709"/>
      </w:pPr>
      <w:r w:rsidRPr="00C20BF2">
        <w:t xml:space="preserve">4) обеспечивает изготовление копии с представленного заявителем </w:t>
      </w:r>
      <w:r w:rsidR="00225D5A" w:rsidRPr="00C20BF2">
        <w:t>(представителем заявителя) оригиналов документов, предусмотренных пунктами 3, 3.1 части 6 статьи 7 Федерального закона от 27.07.2010 № 210-ФЗ «Об организации предоставления государственных и муниципальных услуг»</w:t>
      </w:r>
      <w:r w:rsidRPr="00C20BF2">
        <w:t xml:space="preserve">. </w:t>
      </w:r>
      <w:r w:rsidR="00225D5A" w:rsidRPr="00C20BF2">
        <w:t>Выполняет на таких копиях надпись об их соответствии оригиналам, заверяет своей подписью с указанием фамилии и инициалов, должности и даты заверения;</w:t>
      </w:r>
    </w:p>
    <w:p w:rsidR="00AC08E2" w:rsidRPr="00C20BF2" w:rsidRDefault="00AC08E2" w:rsidP="00E82733">
      <w:pPr>
        <w:suppressAutoHyphens/>
        <w:ind w:firstLine="709"/>
      </w:pPr>
      <w:r w:rsidRPr="00C20BF2">
        <w:t xml:space="preserve">5) обеспечивает регистрацию заявления в </w:t>
      </w:r>
      <w:r w:rsidR="00B519FD" w:rsidRPr="00C20BF2">
        <w:t>журн</w:t>
      </w:r>
      <w:r w:rsidR="00C438A1" w:rsidRPr="00C20BF2">
        <w:t>а</w:t>
      </w:r>
      <w:r w:rsidR="00B519FD" w:rsidRPr="00C20BF2">
        <w:t>ле</w:t>
      </w:r>
      <w:r w:rsidRPr="00C20BF2">
        <w:t xml:space="preserve">, а также выдачу заявителю </w:t>
      </w:r>
      <w:r w:rsidR="00225D5A" w:rsidRPr="00C20BF2">
        <w:t xml:space="preserve">(представителю заявителя) </w:t>
      </w:r>
      <w:r w:rsidRPr="00C20BF2">
        <w:t>под личную подпись расписки о приеме заявления и документов.</w:t>
      </w:r>
    </w:p>
    <w:p w:rsidR="00AC08E2" w:rsidRPr="00C20BF2" w:rsidRDefault="00AC08E2" w:rsidP="00E82733">
      <w:pPr>
        <w:suppressAutoHyphens/>
        <w:ind w:firstLine="709"/>
      </w:pPr>
      <w:r w:rsidRPr="00C20BF2">
        <w:t xml:space="preserve">При поступлении из МФЦ в Финансовый орган заявления, принятого от заявителя </w:t>
      </w:r>
      <w:r w:rsidR="00C90A04" w:rsidRPr="00C20BF2">
        <w:t>(представителю заявителя</w:t>
      </w:r>
      <w:proofErr w:type="gramStart"/>
      <w:r w:rsidR="00C90A04" w:rsidRPr="00C20BF2">
        <w:t>)</w:t>
      </w:r>
      <w:r w:rsidRPr="00C20BF2">
        <w:t>в</w:t>
      </w:r>
      <w:proofErr w:type="gramEnd"/>
      <w:r w:rsidRPr="00C20BF2">
        <w:t xml:space="preserve"> рамках личного приема в МФЦ, сотрудник Финансового органа обеспечивает его регистрацию в </w:t>
      </w:r>
      <w:r w:rsidR="00C438A1" w:rsidRPr="00C20BF2">
        <w:t>журнале</w:t>
      </w:r>
      <w:r w:rsidR="00765517" w:rsidRPr="00C20BF2">
        <w:t xml:space="preserve"> входящих документов</w:t>
      </w:r>
      <w:r w:rsidRPr="00C20BF2">
        <w:t xml:space="preserve">. </w:t>
      </w:r>
    </w:p>
    <w:p w:rsidR="00AC08E2" w:rsidRPr="00C20BF2" w:rsidRDefault="00AC08E2" w:rsidP="00E82733">
      <w:pPr>
        <w:suppressAutoHyphens/>
        <w:ind w:firstLine="709"/>
      </w:pPr>
      <w:r w:rsidRPr="00C20BF2">
        <w:lastRenderedPageBreak/>
        <w:t>3.2.3. При поступлении в Финансовый орган заявления и документов в электронной форме сотрудник Финансового органа</w:t>
      </w:r>
      <w:r w:rsidR="00C90A04" w:rsidRPr="00C20BF2">
        <w:t xml:space="preserve"> в срок, установленный подразделом 2.13 Регламента для регистрации заявления:</w:t>
      </w:r>
    </w:p>
    <w:p w:rsidR="00AC08E2" w:rsidRPr="00C20BF2" w:rsidRDefault="00AC08E2" w:rsidP="00E82733">
      <w:pPr>
        <w:suppressAutoHyphens/>
        <w:ind w:firstLine="709"/>
      </w:pPr>
      <w:r w:rsidRPr="00C20BF2">
        <w:t>проверяет подлинность электронной подписи (электронных подписей) в соответствии с требованиями законодательства, регулирующего отношения в области использования электронных подписей;</w:t>
      </w:r>
    </w:p>
    <w:p w:rsidR="00AC08E2" w:rsidRPr="00C20BF2" w:rsidRDefault="00AC08E2" w:rsidP="00E82733">
      <w:pPr>
        <w:suppressAutoHyphens/>
        <w:ind w:firstLine="709"/>
      </w:pPr>
      <w:r w:rsidRPr="00C20BF2">
        <w:t xml:space="preserve">обеспечивает регистрацию заявления в </w:t>
      </w:r>
      <w:r w:rsidR="00C438A1" w:rsidRPr="00C20BF2">
        <w:t>журнале</w:t>
      </w:r>
      <w:r w:rsidR="00765517" w:rsidRPr="00C20BF2">
        <w:t xml:space="preserve"> входящих документов</w:t>
      </w:r>
      <w:r w:rsidRPr="00C20BF2">
        <w:t>. При этом заявление получает статусы «Принято ведомством» или «В обработке», что отражается в «Личном кабинете» Регионального портала.</w:t>
      </w:r>
    </w:p>
    <w:p w:rsidR="00AC08E2" w:rsidRPr="00C20BF2" w:rsidRDefault="00AC08E2" w:rsidP="00E82733">
      <w:pPr>
        <w:suppressAutoHyphens/>
        <w:ind w:firstLine="709"/>
      </w:pPr>
      <w:r w:rsidRPr="00C20BF2">
        <w:t>В случае подписания заявления и документов квалифицированной подписью, сотрудник Финансового органа проводит проверку действительности квалифицированной подписи, с использованием которой подписано заявление и документы, предусматривающую проверку соблюдения условий, указанных в статье 11 Федерального закона от 06.04.2011 №63-ФЗ «Об электронной подписи» (далее – проверка квалифицированной подписи).</w:t>
      </w:r>
    </w:p>
    <w:p w:rsidR="00C90A04" w:rsidRPr="00C20BF2" w:rsidRDefault="00C90A04" w:rsidP="00E82733">
      <w:pPr>
        <w:suppressAutoHyphens/>
        <w:ind w:firstLine="709"/>
      </w:pPr>
      <w:proofErr w:type="gramStart"/>
      <w:r w:rsidRPr="00C20BF2"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 сотрудник Финансового органа в течение 3 календарных дней со дня завершения проведения такой проверки принимает решение об отказе в приеме к рассмотрению заявления и направляет заявителю (представителю заявителя) уведомление об этом в электронной форме с указанием пунктов статьи 11 Федерального закона от 06.04.2011 № 63-ФЗ</w:t>
      </w:r>
      <w:proofErr w:type="gramEnd"/>
      <w:r w:rsidRPr="00C20BF2">
        <w:t xml:space="preserve"> «Об электронной подписи», которые послужили основанием для принятия указанного решения. Такое уведомление подписывается квалифицированной подписью сотрудника Финансового органа и направляется по адресу электронной почты заявителя (представителя заявителя) либо в его «Личный кабинет» на Региональном портале.</w:t>
      </w:r>
    </w:p>
    <w:p w:rsidR="00C90A04" w:rsidRPr="00C20BF2" w:rsidRDefault="00C90A04" w:rsidP="00E82733">
      <w:pPr>
        <w:suppressAutoHyphens/>
        <w:ind w:firstLine="709"/>
      </w:pPr>
      <w:r w:rsidRPr="00C20BF2">
        <w:t>После получения уведомления об отказе в приеме к рассмотрению заявления заявитель (представитель заявителя) вправе обратиться повторно с заявлением, устранив нарушения, которые послужили основанием для отказа в приеме к рассмотрению первичного обращения.</w:t>
      </w:r>
    </w:p>
    <w:p w:rsidR="00AC08E2" w:rsidRPr="00C20BF2" w:rsidRDefault="00AC08E2" w:rsidP="00E82733">
      <w:pPr>
        <w:suppressAutoHyphens/>
        <w:ind w:firstLine="709"/>
      </w:pPr>
      <w:r w:rsidRPr="00C20BF2">
        <w:t xml:space="preserve">3.2.4. При поступлении в Финансовый орган заявления и документов посредством почтового отправления сотрудник Финансового органа обеспечивает их регистрацию в </w:t>
      </w:r>
      <w:r w:rsidR="00C438A1" w:rsidRPr="00C20BF2">
        <w:t>журнале</w:t>
      </w:r>
      <w:r w:rsidR="00765517" w:rsidRPr="00C20BF2">
        <w:t xml:space="preserve"> входящих документов</w:t>
      </w:r>
      <w:r w:rsidRPr="00C20BF2">
        <w:t xml:space="preserve">. </w:t>
      </w:r>
    </w:p>
    <w:p w:rsidR="00C90A04" w:rsidRPr="00C20BF2" w:rsidRDefault="00C90A04" w:rsidP="00E82733">
      <w:pPr>
        <w:suppressAutoHyphens/>
        <w:ind w:firstLine="709"/>
      </w:pPr>
      <w:r w:rsidRPr="00C20BF2">
        <w:t>В случае направления заявителем (представителем заявителя) документов посредством почтового отправления, верность копий направляемых заявителем (представителем заявителя) документов должна быть заверена в порядке, установленном законодательством Российской Федерации.</w:t>
      </w:r>
    </w:p>
    <w:p w:rsidR="00AC08E2" w:rsidRPr="00C20BF2" w:rsidRDefault="00AC08E2" w:rsidP="00E82733">
      <w:pPr>
        <w:suppressAutoHyphens/>
        <w:ind w:firstLine="709"/>
      </w:pPr>
      <w:r w:rsidRPr="00C20BF2">
        <w:rPr>
          <w:iCs/>
        </w:rPr>
        <w:t>3.3. Рассмотрение заявления и направление</w:t>
      </w:r>
    </w:p>
    <w:p w:rsidR="00AC08E2" w:rsidRPr="00C20BF2" w:rsidRDefault="00AC08E2" w:rsidP="00E82733">
      <w:pPr>
        <w:suppressAutoHyphens/>
        <w:ind w:firstLine="709"/>
      </w:pPr>
      <w:r w:rsidRPr="00C20BF2">
        <w:rPr>
          <w:iCs/>
        </w:rPr>
        <w:t>результата предоставления муниципальной услуги</w:t>
      </w:r>
    </w:p>
    <w:p w:rsidR="00AC08E2" w:rsidRPr="00C20BF2" w:rsidRDefault="00AC08E2" w:rsidP="00E82733">
      <w:pPr>
        <w:suppressAutoHyphens/>
        <w:ind w:firstLine="709"/>
      </w:pPr>
      <w:r w:rsidRPr="00C20BF2">
        <w:rPr>
          <w:shd w:val="clear" w:color="auto" w:fill="FFFFFF"/>
        </w:rPr>
        <w:t>3.3.1. Основанием для начала административной процедуры является окончание административной процедуры, установленной подразделом 3.2 Регламента.</w:t>
      </w:r>
    </w:p>
    <w:p w:rsidR="00AC08E2" w:rsidRPr="00C20BF2" w:rsidRDefault="00AC08E2" w:rsidP="00E82733">
      <w:pPr>
        <w:suppressAutoHyphens/>
        <w:ind w:firstLine="709"/>
      </w:pPr>
      <w:r w:rsidRPr="00C20BF2">
        <w:t xml:space="preserve">3.3.2. </w:t>
      </w:r>
      <w:proofErr w:type="gramStart"/>
      <w:r w:rsidRPr="00C20BF2">
        <w:t xml:space="preserve">При непредставлении документов (сведений), указанных в пункте 2.7.1 Регламента, заявителем </w:t>
      </w:r>
      <w:r w:rsidR="00C90A04" w:rsidRPr="00C20BF2">
        <w:t xml:space="preserve">(представителем заявителя) </w:t>
      </w:r>
      <w:r w:rsidRPr="00C20BF2">
        <w:t xml:space="preserve">самостоятельно, сотрудник Финансового органа не позднее </w:t>
      </w:r>
      <w:r w:rsidR="00C438A1" w:rsidRPr="00C20BF2">
        <w:t>3</w:t>
      </w:r>
      <w:r w:rsidRPr="00C20BF2">
        <w:t xml:space="preserve"> рабочего дня, следующего за днем поступления заявления и документов, осуществляет подготовку и направление межведомственных запросов по системе межведомственного электронного взаимодействия Тюменской области либо посредством внутриведомственного взаимодействия со структурными подразделениями Администрации в органы и организации, указанные в пункте 2.7.1 Регламента.</w:t>
      </w:r>
      <w:proofErr w:type="gramEnd"/>
    </w:p>
    <w:p w:rsidR="00AC08E2" w:rsidRPr="00C20BF2" w:rsidRDefault="00AC08E2" w:rsidP="00E82733">
      <w:pPr>
        <w:suppressAutoHyphens/>
        <w:ind w:firstLine="709"/>
      </w:pPr>
      <w:r w:rsidRPr="00C20BF2">
        <w:lastRenderedPageBreak/>
        <w:t xml:space="preserve">При предоставлении заявителем </w:t>
      </w:r>
      <w:r w:rsidR="00C90A04" w:rsidRPr="00C20BF2">
        <w:t xml:space="preserve">(представителем заявителя) </w:t>
      </w:r>
      <w:r w:rsidRPr="00C20BF2">
        <w:t>самостоятельно документов (сведений), указанных в пункте 2.7.1 Регламента, межведомственное электронное взаимодействие не проводится.</w:t>
      </w:r>
    </w:p>
    <w:p w:rsidR="00AC08E2" w:rsidRPr="00C20BF2" w:rsidRDefault="00AC08E2" w:rsidP="00E82733">
      <w:pPr>
        <w:suppressAutoHyphens/>
        <w:ind w:firstLine="709"/>
      </w:pPr>
      <w:r w:rsidRPr="00C20BF2">
        <w:t xml:space="preserve">3.3.3. </w:t>
      </w:r>
      <w:proofErr w:type="gramStart"/>
      <w:r w:rsidRPr="00C20BF2">
        <w:t xml:space="preserve">Сотрудник Финансового органа в течение </w:t>
      </w:r>
      <w:r w:rsidR="00C438A1" w:rsidRPr="00C20BF2">
        <w:t>10</w:t>
      </w:r>
      <w:r w:rsidRPr="00C20BF2">
        <w:t xml:space="preserve"> рабочего дня со дня поступления в Финансовый орган запрашиваемой информации (документов) с использованием системы межведомственного информационного взаимодействия, или со дня регистрации заявления, в случае предоставления документов (сведений), указанных в пункте 2.7.1 Регламента заявителем </w:t>
      </w:r>
      <w:r w:rsidR="00C90A04" w:rsidRPr="00C20BF2">
        <w:t xml:space="preserve">(представителем заявителя) </w:t>
      </w:r>
      <w:r w:rsidRPr="00C20BF2">
        <w:t>самостоятельно, осуществляет проверку заявления, документов и полученных в ходе межведомственного электронного взаимодействия документов (сведений) на предмет наличия оснований для</w:t>
      </w:r>
      <w:proofErr w:type="gramEnd"/>
      <w:r w:rsidRPr="00C20BF2">
        <w:t xml:space="preserve"> отказа в предоставлении муниципальной услуги, </w:t>
      </w:r>
      <w:proofErr w:type="gramStart"/>
      <w:r w:rsidRPr="00C20BF2">
        <w:t>установленных</w:t>
      </w:r>
      <w:proofErr w:type="gramEnd"/>
      <w:r w:rsidR="002F2806" w:rsidRPr="00C20BF2">
        <w:t xml:space="preserve"> </w:t>
      </w:r>
      <w:r w:rsidRPr="00C20BF2">
        <w:rPr>
          <w:shd w:val="clear" w:color="auto" w:fill="FFFFFF"/>
        </w:rPr>
        <w:t>подразделом 2.9 Регламента.</w:t>
      </w:r>
    </w:p>
    <w:p w:rsidR="00AC08E2" w:rsidRPr="00C20BF2" w:rsidRDefault="00C90A04" w:rsidP="00E82733">
      <w:pPr>
        <w:suppressAutoHyphens/>
        <w:ind w:firstLine="709"/>
      </w:pPr>
      <w:r w:rsidRPr="00C20BF2">
        <w:rPr>
          <w:shd w:val="clear" w:color="auto" w:fill="FFFFFF"/>
        </w:rPr>
        <w:t xml:space="preserve">3.3.4. </w:t>
      </w:r>
      <w:r w:rsidR="00AC08E2" w:rsidRPr="00C20BF2">
        <w:rPr>
          <w:shd w:val="clear" w:color="auto" w:fill="FFFFFF"/>
        </w:rPr>
        <w:t xml:space="preserve">При наличии оснований для отказа в предоставлении муниципальной услуги, указанных в подразделе 2.9 Регламента, сотрудник Финансового органа в течение </w:t>
      </w:r>
      <w:r w:rsidR="00C438A1" w:rsidRPr="00C20BF2">
        <w:rPr>
          <w:shd w:val="clear" w:color="auto" w:fill="FFFFFF"/>
        </w:rPr>
        <w:t>10</w:t>
      </w:r>
      <w:r w:rsidR="00AC08E2" w:rsidRPr="00C20BF2">
        <w:rPr>
          <w:shd w:val="clear" w:color="auto" w:fill="FFFFFF"/>
        </w:rPr>
        <w:t>рабочего дня, следующего за днем окончания административной процедуры, установленной пунктом 3.3.</w:t>
      </w:r>
      <w:r w:rsidRPr="00C20BF2">
        <w:rPr>
          <w:shd w:val="clear" w:color="auto" w:fill="FFFFFF"/>
        </w:rPr>
        <w:t xml:space="preserve">3 </w:t>
      </w:r>
      <w:r w:rsidR="00AC08E2" w:rsidRPr="00C20BF2">
        <w:rPr>
          <w:shd w:val="clear" w:color="auto" w:fill="FFFFFF"/>
        </w:rPr>
        <w:t>Регламента, осуществляет подготовку проекта письменного отказа в предоставлении муниципальной услуги и передает его на подпись руководителю Финансового органа.</w:t>
      </w:r>
    </w:p>
    <w:p w:rsidR="00AC08E2" w:rsidRPr="00C20BF2" w:rsidRDefault="00AC08E2" w:rsidP="00E82733">
      <w:pPr>
        <w:suppressAutoHyphens/>
        <w:ind w:firstLine="709"/>
      </w:pPr>
      <w:proofErr w:type="gramStart"/>
      <w:r w:rsidRPr="00C20BF2">
        <w:rPr>
          <w:shd w:val="clear" w:color="auto" w:fill="FFFFFF"/>
        </w:rPr>
        <w:t>В проекте письменного отказа в предоставлении муниципальной услуги указываются конкретные основания из установленных в подразделе 2.9 Регламента, а также положения заявления или документов, в отношении которых выявлены такие основания.</w:t>
      </w:r>
      <w:proofErr w:type="gramEnd"/>
    </w:p>
    <w:p w:rsidR="00AC08E2" w:rsidRPr="00C20BF2" w:rsidRDefault="00AC08E2" w:rsidP="00E82733">
      <w:pPr>
        <w:suppressAutoHyphens/>
        <w:ind w:firstLine="709"/>
      </w:pPr>
      <w:r w:rsidRPr="00C20BF2">
        <w:rPr>
          <w:shd w:val="clear" w:color="auto" w:fill="FFFFFF"/>
        </w:rPr>
        <w:t>Отказ в предоставлении муниципальной услуги не препятствует повторной подаче документов при устранении причины (основания) для отказа.</w:t>
      </w:r>
    </w:p>
    <w:p w:rsidR="00AC08E2" w:rsidRPr="00C20BF2" w:rsidRDefault="00AC08E2" w:rsidP="00E82733">
      <w:pPr>
        <w:suppressAutoHyphens/>
        <w:ind w:firstLine="709"/>
      </w:pPr>
      <w:r w:rsidRPr="00C20BF2">
        <w:rPr>
          <w:shd w:val="clear" w:color="auto" w:fill="FFFFFF"/>
        </w:rPr>
        <w:t>3.3.</w:t>
      </w:r>
      <w:r w:rsidR="00C90A04" w:rsidRPr="00C20BF2">
        <w:rPr>
          <w:shd w:val="clear" w:color="auto" w:fill="FFFFFF"/>
        </w:rPr>
        <w:t>5</w:t>
      </w:r>
      <w:r w:rsidRPr="00C20BF2">
        <w:rPr>
          <w:shd w:val="clear" w:color="auto" w:fill="FFFFFF"/>
        </w:rPr>
        <w:t xml:space="preserve">. </w:t>
      </w:r>
      <w:proofErr w:type="gramStart"/>
      <w:r w:rsidRPr="00C20BF2">
        <w:rPr>
          <w:shd w:val="clear" w:color="auto" w:fill="FFFFFF"/>
        </w:rPr>
        <w:t xml:space="preserve">При отсутствии оснований для отказа в предоставлении муниципальной услуги, указанных в подразделе 2.9 Регламента, сотрудник Финансового органа в течение </w:t>
      </w:r>
      <w:r w:rsidR="00C438A1" w:rsidRPr="00C20BF2">
        <w:rPr>
          <w:shd w:val="clear" w:color="auto" w:fill="FFFFFF"/>
        </w:rPr>
        <w:t xml:space="preserve">15 </w:t>
      </w:r>
      <w:r w:rsidRPr="00C20BF2">
        <w:rPr>
          <w:shd w:val="clear" w:color="auto" w:fill="FFFFFF"/>
        </w:rPr>
        <w:t>рабочего дня, следующего за днем окончания административной процедуры, установленной пунктом 3.3.3</w:t>
      </w:r>
      <w:r w:rsidR="00C90A04" w:rsidRPr="00C20BF2">
        <w:rPr>
          <w:shd w:val="clear" w:color="auto" w:fill="FFFFFF"/>
        </w:rPr>
        <w:t xml:space="preserve"> Регламента</w:t>
      </w:r>
      <w:r w:rsidRPr="00C20BF2">
        <w:rPr>
          <w:shd w:val="clear" w:color="auto" w:fill="FFFFFF"/>
        </w:rPr>
        <w:t xml:space="preserve">, осуществляет подготовку документа, содержащего письменное разъяснение по вопросам применения муниципальных нормативных правовых </w:t>
      </w:r>
      <w:r w:rsidRPr="00C20BF2">
        <w:rPr>
          <w:rFonts w:cs="Arial"/>
          <w:shd w:val="clear" w:color="auto" w:fill="FFFFFF"/>
        </w:rPr>
        <w:t xml:space="preserve">актов </w:t>
      </w:r>
      <w:r w:rsidR="00222A9A" w:rsidRPr="00C20BF2">
        <w:rPr>
          <w:rFonts w:cs="Arial"/>
        </w:rPr>
        <w:t>Боровского сельского поселения</w:t>
      </w:r>
      <w:r w:rsidRPr="00C20BF2">
        <w:rPr>
          <w:shd w:val="clear" w:color="auto" w:fill="FFFFFF"/>
        </w:rPr>
        <w:t xml:space="preserve"> о местных налогах и сборах (далее – письменное разъяснение).</w:t>
      </w:r>
      <w:proofErr w:type="gramEnd"/>
    </w:p>
    <w:p w:rsidR="00AC08E2" w:rsidRPr="00C20BF2" w:rsidRDefault="00AC08E2" w:rsidP="00E82733">
      <w:pPr>
        <w:suppressAutoHyphens/>
        <w:ind w:firstLine="709"/>
      </w:pPr>
      <w:r w:rsidRPr="00C20BF2">
        <w:rPr>
          <w:shd w:val="clear" w:color="auto" w:fill="FFFFFF"/>
        </w:rPr>
        <w:t>Проект письменного разъяснения или письменного отказа в предоставлении муниципальной услуги в день его подготовки передается сотрудником Финансового органа на подпись руководителю Финансового органа.</w:t>
      </w:r>
    </w:p>
    <w:p w:rsidR="00AC08E2" w:rsidRPr="00C20BF2" w:rsidRDefault="00AC08E2" w:rsidP="00E82733">
      <w:pPr>
        <w:suppressAutoHyphens/>
        <w:ind w:firstLine="709"/>
      </w:pPr>
      <w:r w:rsidRPr="00C20BF2">
        <w:rPr>
          <w:shd w:val="clear" w:color="auto" w:fill="FFFFFF"/>
        </w:rPr>
        <w:t xml:space="preserve">Руководитель Финансового органа подписывает проект письменного разъяснения или письменный отказ в предоставлении муниципальной услуги в течение </w:t>
      </w:r>
      <w:r w:rsidR="00C438A1" w:rsidRPr="00C20BF2">
        <w:rPr>
          <w:shd w:val="clear" w:color="auto" w:fill="FFFFFF"/>
        </w:rPr>
        <w:t>1</w:t>
      </w:r>
      <w:r w:rsidRPr="00C20BF2">
        <w:rPr>
          <w:shd w:val="clear" w:color="auto" w:fill="FFFFFF"/>
        </w:rPr>
        <w:t xml:space="preserve"> рабочего дней со дня получения проекта письменного разъяснения или письменного отказа в предоставлении муниципальной услуги.</w:t>
      </w:r>
    </w:p>
    <w:p w:rsidR="00AC08E2" w:rsidRPr="00C20BF2" w:rsidRDefault="00AC08E2" w:rsidP="00E82733">
      <w:pPr>
        <w:suppressAutoHyphens/>
        <w:ind w:firstLine="709"/>
      </w:pPr>
      <w:r w:rsidRPr="00C20BF2">
        <w:rPr>
          <w:shd w:val="clear" w:color="auto" w:fill="FFFFFF"/>
        </w:rPr>
        <w:t>3.3.</w:t>
      </w:r>
      <w:r w:rsidR="00EE7B19" w:rsidRPr="00C20BF2">
        <w:rPr>
          <w:shd w:val="clear" w:color="auto" w:fill="FFFFFF"/>
        </w:rPr>
        <w:t>6</w:t>
      </w:r>
      <w:r w:rsidRPr="00C20BF2">
        <w:rPr>
          <w:shd w:val="clear" w:color="auto" w:fill="FFFFFF"/>
        </w:rPr>
        <w:t xml:space="preserve">. Сотрудник Финансового органа в день подписания письменного разъяснения или письменного отказа в предоставлении муниципальной услуги осуществляет регистрацию письменного разъяснения или письменного отказа в предоставлении муниципальной услуги в </w:t>
      </w:r>
      <w:r w:rsidR="00C438A1" w:rsidRPr="00C20BF2">
        <w:rPr>
          <w:shd w:val="clear" w:color="auto" w:fill="FFFFFF"/>
        </w:rPr>
        <w:t>журнале</w:t>
      </w:r>
      <w:r w:rsidR="00222A9A" w:rsidRPr="00C20BF2">
        <w:rPr>
          <w:shd w:val="clear" w:color="auto" w:fill="FFFFFF"/>
        </w:rPr>
        <w:t xml:space="preserve"> </w:t>
      </w:r>
      <w:r w:rsidR="00765517" w:rsidRPr="00C20BF2">
        <w:t>исходящих документов</w:t>
      </w:r>
      <w:r w:rsidR="00222A9A" w:rsidRPr="00C20BF2">
        <w:t xml:space="preserve"> </w:t>
      </w:r>
      <w:r w:rsidRPr="00C20BF2">
        <w:rPr>
          <w:shd w:val="clear" w:color="auto" w:fill="FFFFFF"/>
        </w:rPr>
        <w:t>и</w:t>
      </w:r>
      <w:r w:rsidR="00222A9A" w:rsidRPr="00C20BF2">
        <w:rPr>
          <w:shd w:val="clear" w:color="auto" w:fill="FFFFFF"/>
        </w:rPr>
        <w:t xml:space="preserve"> </w:t>
      </w:r>
      <w:r w:rsidRPr="00C20BF2">
        <w:rPr>
          <w:shd w:val="clear" w:color="auto" w:fill="FFFFFF"/>
        </w:rPr>
        <w:t>обеспечивает направление результата предоставления муниципальной услуги выбранным заявителем способом.</w:t>
      </w:r>
    </w:p>
    <w:p w:rsidR="00AC08E2" w:rsidRPr="00C20BF2" w:rsidRDefault="00AC08E2" w:rsidP="00E82733">
      <w:pPr>
        <w:suppressAutoHyphens/>
        <w:ind w:firstLine="709"/>
      </w:pPr>
      <w:r w:rsidRPr="00C20BF2">
        <w:rPr>
          <w:iCs/>
          <w:shd w:val="clear" w:color="auto" w:fill="FFFFFF"/>
        </w:rPr>
        <w:t xml:space="preserve">3.4. </w:t>
      </w:r>
      <w:r w:rsidR="00861BEA" w:rsidRPr="00C20BF2">
        <w:rPr>
          <w:iCs/>
          <w:shd w:val="clear" w:color="auto" w:fill="FFFFFF"/>
        </w:rPr>
        <w:t>И</w:t>
      </w:r>
      <w:r w:rsidRPr="00C20BF2">
        <w:rPr>
          <w:iCs/>
          <w:shd w:val="clear" w:color="auto" w:fill="FFFFFF"/>
        </w:rPr>
        <w:t>справления допущенных опечаток</w:t>
      </w:r>
      <w:r w:rsidR="002F2806" w:rsidRPr="00C20BF2">
        <w:rPr>
          <w:iCs/>
          <w:shd w:val="clear" w:color="auto" w:fill="FFFFFF"/>
        </w:rPr>
        <w:t xml:space="preserve"> </w:t>
      </w:r>
      <w:r w:rsidRPr="00C20BF2">
        <w:rPr>
          <w:iCs/>
          <w:shd w:val="clear" w:color="auto" w:fill="FFFFFF"/>
        </w:rPr>
        <w:t>и ошибок в выданных в результате предоставления</w:t>
      </w:r>
      <w:r w:rsidR="002F2806" w:rsidRPr="00C20BF2">
        <w:rPr>
          <w:iCs/>
          <w:shd w:val="clear" w:color="auto" w:fill="FFFFFF"/>
        </w:rPr>
        <w:t xml:space="preserve"> </w:t>
      </w:r>
      <w:r w:rsidRPr="00C20BF2">
        <w:rPr>
          <w:iCs/>
          <w:shd w:val="clear" w:color="auto" w:fill="FFFFFF"/>
        </w:rPr>
        <w:t>муниципальной услуги документах</w:t>
      </w:r>
    </w:p>
    <w:p w:rsidR="00AC08E2" w:rsidRPr="00C20BF2" w:rsidRDefault="00AC08E2" w:rsidP="00E82733">
      <w:pPr>
        <w:pStyle w:val="a6"/>
        <w:suppressAutoHyphens/>
        <w:spacing w:before="0" w:beforeAutospacing="0" w:after="0" w:line="240" w:lineRule="auto"/>
        <w:ind w:firstLine="709"/>
        <w:rPr>
          <w:rFonts w:ascii="Arial" w:hAnsi="Arial"/>
        </w:rPr>
      </w:pPr>
      <w:r w:rsidRPr="00C20BF2">
        <w:rPr>
          <w:rFonts w:ascii="Arial" w:hAnsi="Arial"/>
          <w:shd w:val="clear" w:color="auto" w:fill="FFFFFF"/>
        </w:rPr>
        <w:t xml:space="preserve">3.4.1. При выявлении в выданном письменном разъяснении или отказе в предоставлении муниципальной услуги опечаток </w:t>
      </w:r>
      <w:r w:rsidR="00861BEA" w:rsidRPr="00C20BF2">
        <w:rPr>
          <w:rFonts w:ascii="Arial" w:hAnsi="Arial"/>
          <w:shd w:val="clear" w:color="auto" w:fill="FFFFFF"/>
        </w:rPr>
        <w:t>и (</w:t>
      </w:r>
      <w:r w:rsidRPr="00C20BF2">
        <w:rPr>
          <w:rFonts w:ascii="Arial" w:hAnsi="Arial"/>
          <w:shd w:val="clear" w:color="auto" w:fill="FFFFFF"/>
        </w:rPr>
        <w:t>и</w:t>
      </w:r>
      <w:r w:rsidR="00861BEA" w:rsidRPr="00C20BF2">
        <w:rPr>
          <w:rFonts w:ascii="Arial" w:hAnsi="Arial"/>
          <w:shd w:val="clear" w:color="auto" w:fill="FFFFFF"/>
        </w:rPr>
        <w:t>ли)</w:t>
      </w:r>
      <w:r w:rsidRPr="00C20BF2">
        <w:rPr>
          <w:rFonts w:ascii="Arial" w:hAnsi="Arial"/>
          <w:shd w:val="clear" w:color="auto" w:fill="FFFFFF"/>
        </w:rPr>
        <w:t xml:space="preserve"> ошибок заявитель </w:t>
      </w:r>
      <w:r w:rsidR="00861BEA" w:rsidRPr="00C20BF2">
        <w:rPr>
          <w:rFonts w:ascii="Arial" w:hAnsi="Arial"/>
        </w:rPr>
        <w:t xml:space="preserve">(представитель заявителя) </w:t>
      </w:r>
      <w:r w:rsidRPr="00C20BF2">
        <w:rPr>
          <w:rFonts w:ascii="Arial" w:hAnsi="Arial"/>
        </w:rPr>
        <w:t>может подать заявление об исправлении</w:t>
      </w:r>
      <w:r w:rsidR="002F2806" w:rsidRPr="00C20BF2">
        <w:rPr>
          <w:rFonts w:ascii="Arial" w:hAnsi="Arial"/>
        </w:rPr>
        <w:t xml:space="preserve"> </w:t>
      </w:r>
      <w:r w:rsidRPr="00C20BF2">
        <w:rPr>
          <w:rFonts w:ascii="Arial" w:hAnsi="Arial"/>
          <w:shd w:val="clear" w:color="auto" w:fill="FFFFFF"/>
        </w:rPr>
        <w:t>допущенных опечаток и</w:t>
      </w:r>
      <w:r w:rsidR="00861BEA" w:rsidRPr="00C20BF2">
        <w:rPr>
          <w:rFonts w:ascii="Arial" w:hAnsi="Arial"/>
          <w:shd w:val="clear" w:color="auto" w:fill="FFFFFF"/>
        </w:rPr>
        <w:t xml:space="preserve"> (или)</w:t>
      </w:r>
      <w:r w:rsidR="006835CD" w:rsidRPr="00C20BF2">
        <w:rPr>
          <w:rFonts w:ascii="Arial" w:hAnsi="Arial"/>
          <w:shd w:val="clear" w:color="auto" w:fill="FFFFFF"/>
        </w:rPr>
        <w:t xml:space="preserve"> </w:t>
      </w:r>
      <w:r w:rsidRPr="00C20BF2">
        <w:rPr>
          <w:rFonts w:ascii="Arial" w:hAnsi="Arial"/>
          <w:shd w:val="clear" w:color="auto" w:fill="FFFFFF"/>
        </w:rPr>
        <w:t>ошибок.</w:t>
      </w:r>
    </w:p>
    <w:p w:rsidR="00AC08E2" w:rsidRPr="00C20BF2" w:rsidRDefault="00AC08E2" w:rsidP="00E82733">
      <w:pPr>
        <w:suppressAutoHyphens/>
        <w:ind w:firstLine="709"/>
      </w:pPr>
      <w:r w:rsidRPr="00C20BF2">
        <w:rPr>
          <w:shd w:val="clear" w:color="auto" w:fill="FFFFFF"/>
        </w:rPr>
        <w:t xml:space="preserve">3.4.2. Заявление об исправлении допущенных опечаток и (или) ошибок подается на бумажном носителе – по форме, согласно приложению № 2 к </w:t>
      </w:r>
      <w:r w:rsidRPr="00C20BF2">
        <w:rPr>
          <w:shd w:val="clear" w:color="auto" w:fill="FFFFFF"/>
        </w:rPr>
        <w:lastRenderedPageBreak/>
        <w:t xml:space="preserve">Регламенту; в форме электронного документа – по </w:t>
      </w:r>
      <w:proofErr w:type="gramStart"/>
      <w:r w:rsidRPr="00C20BF2">
        <w:rPr>
          <w:shd w:val="clear" w:color="auto" w:fill="FFFFFF"/>
        </w:rPr>
        <w:t>форме</w:t>
      </w:r>
      <w:proofErr w:type="gramEnd"/>
      <w:r w:rsidRPr="00C20BF2">
        <w:rPr>
          <w:shd w:val="clear" w:color="auto" w:fill="FFFFFF"/>
        </w:rPr>
        <w:t xml:space="preserve"> размещенной на Региональном портале.</w:t>
      </w:r>
    </w:p>
    <w:p w:rsidR="00AC08E2" w:rsidRPr="00C20BF2" w:rsidRDefault="00AC08E2" w:rsidP="00E82733">
      <w:pPr>
        <w:suppressAutoHyphens/>
        <w:ind w:firstLine="709"/>
      </w:pPr>
      <w:r w:rsidRPr="00C20BF2">
        <w:rPr>
          <w:shd w:val="clear" w:color="auto" w:fill="FFFFFF"/>
        </w:rPr>
        <w:t>К заявлению прилагаются:</w:t>
      </w:r>
    </w:p>
    <w:p w:rsidR="00AC08E2" w:rsidRPr="00C20BF2" w:rsidRDefault="00AC08E2" w:rsidP="00E82733">
      <w:pPr>
        <w:suppressAutoHyphens/>
        <w:ind w:firstLine="709"/>
      </w:pPr>
      <w:r w:rsidRPr="00C20BF2">
        <w:t>документы, имеющие юридическую силу, свидетельствующие о наличии опечаток и (или) ошибок и содержащие правильные данные;</w:t>
      </w:r>
    </w:p>
    <w:p w:rsidR="00AC08E2" w:rsidRPr="00C20BF2" w:rsidRDefault="00AC08E2" w:rsidP="00E82733">
      <w:pPr>
        <w:suppressAutoHyphens/>
        <w:ind w:firstLine="709"/>
      </w:pPr>
      <w:r w:rsidRPr="00C20BF2">
        <w:t>выданное письменное разъяснение или письменный отказ в предоставлении муниципальной услуги, в котором содержится опечатка и (или) ошибка.</w:t>
      </w:r>
    </w:p>
    <w:p w:rsidR="00AC08E2" w:rsidRPr="00C20BF2" w:rsidRDefault="00AC08E2" w:rsidP="00E82733">
      <w:pPr>
        <w:suppressAutoHyphens/>
        <w:ind w:firstLine="709"/>
      </w:pPr>
      <w:r w:rsidRPr="00C20BF2">
        <w:t>3.4.3. Заявление об исправлении допущенных опечаток и (или) ошибок может быть подано посредством личного обращения в МФЦ, почтового отправления в</w:t>
      </w:r>
      <w:r w:rsidRPr="00C20BF2">
        <w:rPr>
          <w:shd w:val="clear" w:color="auto" w:fill="FFFFFF"/>
        </w:rPr>
        <w:t xml:space="preserve"> Финансовый орган</w:t>
      </w:r>
      <w:r w:rsidRPr="00C20BF2">
        <w:t>, Регионального портала.</w:t>
      </w:r>
    </w:p>
    <w:p w:rsidR="00AC08E2" w:rsidRPr="00C20BF2" w:rsidRDefault="00AC08E2" w:rsidP="00E82733">
      <w:pPr>
        <w:suppressAutoHyphens/>
        <w:ind w:firstLine="709"/>
      </w:pPr>
      <w:r w:rsidRPr="00C20BF2">
        <w:t>3.4.4. Регистрация заявления об исправлении допущенных опечаток и (или) ошибок осуществляется в порядке и сроки, установленные подразделом 3.2 Регламента.</w:t>
      </w:r>
    </w:p>
    <w:p w:rsidR="00861BEA" w:rsidRPr="00C20BF2" w:rsidRDefault="00AC08E2" w:rsidP="00E82733">
      <w:pPr>
        <w:suppressAutoHyphens/>
        <w:ind w:firstLine="709"/>
      </w:pPr>
      <w:r w:rsidRPr="00C20BF2">
        <w:t>3.4.5</w:t>
      </w:r>
      <w:r w:rsidR="00861BEA" w:rsidRPr="00C20BF2">
        <w:t xml:space="preserve">. </w:t>
      </w:r>
      <w:proofErr w:type="gramStart"/>
      <w:r w:rsidR="00861BEA" w:rsidRPr="00C20BF2">
        <w:t>В случае выявления допущенных опечаток и (или) ошибок в выданных в результате предоставления муниципальной услуги документах осуществляется их исправление путем составления нового документа, являющегося результатом предоставления муниципальной услуги, и направление (выдача) заявителю способом, указанным в заявлении об исправлении допущенных опечаток и (или) ошибок, в срок, не превышающий 5 рабочих дней со дня, следующего за днем регистрации заявления об исправлении допущенных</w:t>
      </w:r>
      <w:proofErr w:type="gramEnd"/>
      <w:r w:rsidR="00861BEA" w:rsidRPr="00C20BF2">
        <w:t xml:space="preserve"> опечаток и (или) ошибок.</w:t>
      </w:r>
    </w:p>
    <w:p w:rsidR="00861BEA" w:rsidRPr="00C20BF2" w:rsidRDefault="00861BEA" w:rsidP="00E82733">
      <w:pPr>
        <w:suppressAutoHyphens/>
        <w:ind w:firstLine="709"/>
      </w:pPr>
      <w:proofErr w:type="gramStart"/>
      <w:r w:rsidRPr="00C20BF2">
        <w:t>В случае отсутствия опечаток и ошибок в выданных в результате предоставления муниципальной услуги документах осуществляется подготовка письменного ответа с информацией об отсутствии опечаток и ошибок в выданных в результате предоставления муниципальной услуги документах и направление (выдача) заявителю способом, указанным в заявлении об исправлении допущенных опечаток и (или) ошибок, в срок, не превышающий 5 рабочих дней со дня, следующего за днем</w:t>
      </w:r>
      <w:proofErr w:type="gramEnd"/>
      <w:r w:rsidRPr="00C20BF2">
        <w:t xml:space="preserve"> регистрации заявления об исправлении допущенных опечаток и (или) ошибок.</w:t>
      </w:r>
    </w:p>
    <w:p w:rsidR="00AC08E2" w:rsidRPr="00C20BF2" w:rsidRDefault="00AC08E2" w:rsidP="00E82733">
      <w:pPr>
        <w:suppressAutoHyphens/>
        <w:ind w:firstLine="709"/>
      </w:pPr>
    </w:p>
    <w:p w:rsidR="00AC08E2" w:rsidRPr="00C20BF2" w:rsidRDefault="00AC08E2" w:rsidP="00E82733">
      <w:pPr>
        <w:suppressAutoHyphens/>
        <w:ind w:firstLine="709"/>
      </w:pPr>
      <w:r w:rsidRPr="00C20BF2">
        <w:rPr>
          <w:b/>
          <w:bCs/>
        </w:rPr>
        <w:t xml:space="preserve">IV. Формы </w:t>
      </w:r>
      <w:proofErr w:type="gramStart"/>
      <w:r w:rsidRPr="00C20BF2">
        <w:rPr>
          <w:b/>
          <w:bCs/>
        </w:rPr>
        <w:t>контроля за</w:t>
      </w:r>
      <w:proofErr w:type="gramEnd"/>
      <w:r w:rsidRPr="00C20BF2">
        <w:rPr>
          <w:b/>
          <w:bCs/>
        </w:rPr>
        <w:t xml:space="preserve"> предоставлением муниципальной услуги</w:t>
      </w:r>
      <w:bookmarkStart w:id="0" w:name="sdfootnote5anc"/>
      <w:r w:rsidR="00935C77" w:rsidRPr="00C20BF2">
        <w:rPr>
          <w:b/>
          <w:bCs/>
        </w:rPr>
        <w:fldChar w:fldCharType="begin"/>
      </w:r>
      <w:r w:rsidRPr="00C20BF2">
        <w:rPr>
          <w:b/>
          <w:bCs/>
        </w:rPr>
        <w:instrText xml:space="preserve"> HYPERLINK "" \l "sdfootnote5sym" </w:instrText>
      </w:r>
      <w:r w:rsidR="00935C77" w:rsidRPr="00C20BF2">
        <w:rPr>
          <w:b/>
          <w:bCs/>
        </w:rPr>
        <w:fldChar w:fldCharType="separate"/>
      </w:r>
      <w:r w:rsidRPr="00C20BF2">
        <w:rPr>
          <w:b/>
          <w:bCs/>
          <w:u w:val="single"/>
          <w:vertAlign w:val="superscript"/>
        </w:rPr>
        <w:t>5</w:t>
      </w:r>
      <w:r w:rsidR="00935C77" w:rsidRPr="00C20BF2">
        <w:rPr>
          <w:b/>
          <w:bCs/>
        </w:rPr>
        <w:fldChar w:fldCharType="end"/>
      </w:r>
      <w:bookmarkEnd w:id="0"/>
    </w:p>
    <w:p w:rsidR="00AC08E2" w:rsidRPr="00C20BF2" w:rsidRDefault="00AC08E2" w:rsidP="00E82733">
      <w:pPr>
        <w:suppressAutoHyphens/>
        <w:ind w:firstLine="709"/>
      </w:pPr>
      <w:r w:rsidRPr="00C20BF2">
        <w:rPr>
          <w:iCs/>
        </w:rPr>
        <w:t>4.1. Порядок осуществления текущего контроля</w:t>
      </w:r>
    </w:p>
    <w:p w:rsidR="00AC08E2" w:rsidRPr="00C20BF2" w:rsidRDefault="00AC08E2" w:rsidP="00E82733">
      <w:pPr>
        <w:suppressAutoHyphens/>
        <w:ind w:firstLine="709"/>
      </w:pPr>
      <w:r w:rsidRPr="00C20BF2">
        <w:rPr>
          <w:iCs/>
        </w:rPr>
        <w:t xml:space="preserve">за соблюдением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</w:t>
      </w:r>
    </w:p>
    <w:p w:rsidR="00AC08E2" w:rsidRPr="00C20BF2" w:rsidRDefault="00AC08E2" w:rsidP="00E82733">
      <w:pPr>
        <w:suppressAutoHyphens/>
        <w:ind w:firstLine="709"/>
      </w:pPr>
      <w:r w:rsidRPr="00C20BF2">
        <w:rPr>
          <w:iCs/>
        </w:rPr>
        <w:t>а также принятием решений ответственными лицами</w:t>
      </w:r>
    </w:p>
    <w:p w:rsidR="00AC08E2" w:rsidRPr="00C20BF2" w:rsidRDefault="00861BEA" w:rsidP="00E82733">
      <w:pPr>
        <w:suppressAutoHyphens/>
        <w:ind w:firstLine="709"/>
      </w:pPr>
      <w:r w:rsidRPr="00C20BF2">
        <w:t xml:space="preserve">4.1.1. </w:t>
      </w:r>
      <w:r w:rsidR="00AC08E2" w:rsidRPr="00C20BF2">
        <w:t xml:space="preserve">Текущий </w:t>
      </w:r>
      <w:proofErr w:type="gramStart"/>
      <w:r w:rsidR="00AC08E2" w:rsidRPr="00C20BF2">
        <w:t>контроль за</w:t>
      </w:r>
      <w:proofErr w:type="gramEnd"/>
      <w:r w:rsidR="00AC08E2" w:rsidRPr="00C20BF2">
        <w:t xml:space="preserve"> соблюдением последовательности действий, определенных административными процедурами по предоставлению муниципальной услуги и принятием решений сотрудниками </w:t>
      </w:r>
      <w:r w:rsidR="00AC08E2" w:rsidRPr="00C20BF2">
        <w:rPr>
          <w:shd w:val="clear" w:color="auto" w:fill="FFFFFF"/>
        </w:rPr>
        <w:t xml:space="preserve">Финансового органа, </w:t>
      </w:r>
      <w:r w:rsidR="00AC08E2" w:rsidRPr="00C20BF2">
        <w:t>осуществляют руководитель, ответственный за организацию работы по предоставлению муниципальной услуги, а также должностные лица Администрации.</w:t>
      </w:r>
    </w:p>
    <w:p w:rsidR="00AC08E2" w:rsidRPr="00C20BF2" w:rsidRDefault="00AC08E2" w:rsidP="00E82733">
      <w:pPr>
        <w:suppressAutoHyphens/>
        <w:ind w:firstLine="709"/>
      </w:pPr>
      <w:r w:rsidRPr="00C20BF2">
        <w:t>Перечень должностных лиц, осуществляющих текущий контроль, устанавливается индивидуальными правовыми актами Администрации, должностными регламентами и должностными инструкциями сотрудников Администрации.</w:t>
      </w:r>
    </w:p>
    <w:p w:rsidR="00AC08E2" w:rsidRPr="00C20BF2" w:rsidRDefault="00861BEA" w:rsidP="00E82733">
      <w:pPr>
        <w:suppressAutoHyphens/>
        <w:ind w:firstLine="709"/>
      </w:pPr>
      <w:r w:rsidRPr="00C20BF2">
        <w:t xml:space="preserve">4.1.2. </w:t>
      </w:r>
      <w:r w:rsidR="00AC08E2" w:rsidRPr="00C20BF2">
        <w:t xml:space="preserve">Текущий контроль осуществляется путем </w:t>
      </w:r>
      <w:proofErr w:type="gramStart"/>
      <w:r w:rsidR="00AC08E2" w:rsidRPr="00C20BF2">
        <w:t>проведения</w:t>
      </w:r>
      <w:proofErr w:type="gramEnd"/>
      <w:r w:rsidR="00AC08E2" w:rsidRPr="00C20BF2">
        <w:t xml:space="preserve"> уполномоченным должностным лицом, ответственным за организацию работы по предоставлению муниципальной услуги, проверок соблюдения и предоставления сотрудниками </w:t>
      </w:r>
      <w:r w:rsidR="00AC08E2" w:rsidRPr="00C20BF2">
        <w:rPr>
          <w:shd w:val="clear" w:color="auto" w:fill="FFFFFF"/>
        </w:rPr>
        <w:t xml:space="preserve">Финансового органа </w:t>
      </w:r>
      <w:r w:rsidR="00AC08E2" w:rsidRPr="00C20BF2">
        <w:t>положений Регламента.</w:t>
      </w:r>
    </w:p>
    <w:p w:rsidR="00A27FAA" w:rsidRPr="00C20BF2" w:rsidRDefault="00A27FAA" w:rsidP="00E82733">
      <w:pPr>
        <w:suppressAutoHyphens/>
        <w:autoSpaceDE w:val="0"/>
        <w:ind w:firstLine="709"/>
      </w:pPr>
      <w:r w:rsidRPr="00C20BF2">
        <w:t>Периодичность осуществления текущего контроля устанавливается на основании годовых планов работы.</w:t>
      </w:r>
    </w:p>
    <w:p w:rsidR="00AC08E2" w:rsidRPr="00C20BF2" w:rsidRDefault="00AC08E2" w:rsidP="00E82733">
      <w:pPr>
        <w:suppressAutoHyphens/>
        <w:ind w:firstLine="709"/>
      </w:pPr>
      <w:r w:rsidRPr="00C20BF2">
        <w:rPr>
          <w:iCs/>
        </w:rPr>
        <w:t>4.2. Порядок и периодичность осуществления</w:t>
      </w:r>
      <w:r w:rsidR="002F2806" w:rsidRPr="00C20BF2">
        <w:rPr>
          <w:iCs/>
        </w:rPr>
        <w:t xml:space="preserve"> </w:t>
      </w:r>
      <w:r w:rsidRPr="00C20BF2">
        <w:rPr>
          <w:iCs/>
        </w:rPr>
        <w:t xml:space="preserve">плановых и внеплановых проверок полноты и качества предоставления муниципальной услуги, в том числе </w:t>
      </w:r>
      <w:r w:rsidRPr="00C20BF2">
        <w:rPr>
          <w:iCs/>
        </w:rPr>
        <w:lastRenderedPageBreak/>
        <w:t xml:space="preserve">порядок и формы </w:t>
      </w:r>
      <w:proofErr w:type="gramStart"/>
      <w:r w:rsidRPr="00C20BF2">
        <w:rPr>
          <w:iCs/>
        </w:rPr>
        <w:t>контроля за</w:t>
      </w:r>
      <w:proofErr w:type="gramEnd"/>
      <w:r w:rsidRPr="00C20BF2">
        <w:rPr>
          <w:iCs/>
        </w:rPr>
        <w:t xml:space="preserve"> полнотой и качеством предоставления муниципальной услуги</w:t>
      </w:r>
    </w:p>
    <w:p w:rsidR="00AC08E2" w:rsidRPr="00C20BF2" w:rsidRDefault="00861BEA" w:rsidP="00E82733">
      <w:pPr>
        <w:suppressAutoHyphens/>
        <w:ind w:firstLine="709"/>
      </w:pPr>
      <w:r w:rsidRPr="00C20BF2">
        <w:t xml:space="preserve">4.2.1. </w:t>
      </w:r>
      <w:r w:rsidR="00AC08E2" w:rsidRPr="00C20BF2">
        <w:t xml:space="preserve">Администрация организует и осуществляет </w:t>
      </w:r>
      <w:proofErr w:type="gramStart"/>
      <w:r w:rsidR="00AC08E2" w:rsidRPr="00C20BF2">
        <w:t>контроль за</w:t>
      </w:r>
      <w:proofErr w:type="gramEnd"/>
      <w:r w:rsidR="00AC08E2" w:rsidRPr="00C20BF2">
        <w:t xml:space="preserve"> предоставлением муниципальной услуги. Контроль за полнотой и качеством предоставления муниципальной услуги включает в себя проведение проверок не реже одного раза в течение календарного года, выявление и устранение нарушений прав заявителей, рассмотрение, принятие решений и подготовку ответов на обращения заявителе</w:t>
      </w:r>
      <w:proofErr w:type="gramStart"/>
      <w:r w:rsidR="00AC08E2" w:rsidRPr="00C20BF2">
        <w:t>й</w:t>
      </w:r>
      <w:r w:rsidRPr="00C20BF2">
        <w:t>(</w:t>
      </w:r>
      <w:proofErr w:type="gramEnd"/>
      <w:r w:rsidRPr="00C20BF2">
        <w:t>представителей заявителей)</w:t>
      </w:r>
      <w:r w:rsidR="00AC08E2" w:rsidRPr="00C20BF2">
        <w:t xml:space="preserve">, содержащих жалобы на решения, действия (бездействие) сотрудников Финансового органа. </w:t>
      </w:r>
    </w:p>
    <w:p w:rsidR="00AC08E2" w:rsidRPr="00C20BF2" w:rsidRDefault="00AC08E2" w:rsidP="00E82733">
      <w:pPr>
        <w:suppressAutoHyphens/>
        <w:ind w:firstLine="709"/>
      </w:pPr>
      <w:r w:rsidRPr="00C20BF2">
        <w:t>По результатам контроля осуществляется привлечение виновных лиц к ответственности в соответствии с законодательством Российской Федерации.</w:t>
      </w:r>
    </w:p>
    <w:p w:rsidR="00AC08E2" w:rsidRPr="00C20BF2" w:rsidRDefault="00861BEA" w:rsidP="00E82733">
      <w:pPr>
        <w:suppressAutoHyphens/>
        <w:ind w:firstLine="709"/>
      </w:pPr>
      <w:r w:rsidRPr="00C20BF2">
        <w:t xml:space="preserve">4.2.2. </w:t>
      </w:r>
      <w:r w:rsidR="00A27FAA" w:rsidRPr="00C20BF2">
        <w:t>Проверки полноты и качества предоставления муниципальной услуги осуществляются на основании годовых планов работы</w:t>
      </w:r>
      <w:r w:rsidR="00AC08E2" w:rsidRPr="00C20BF2">
        <w:t>.</w:t>
      </w:r>
    </w:p>
    <w:p w:rsidR="00AC08E2" w:rsidRPr="00C20BF2" w:rsidRDefault="00AC08E2" w:rsidP="00E82733">
      <w:pPr>
        <w:suppressAutoHyphens/>
        <w:ind w:firstLine="709"/>
      </w:pPr>
      <w:r w:rsidRPr="00C20BF2">
        <w:t>Периодичность проведения проверок может носить плановый характер (осуществляться на основании полугодовых или годовых планов работы), тематический характер (проверка исполнения муниципальной услуги по отдельным вопросам, связанным с предоставлением муниципальной услуги) и внеплановый характер (по конкретному обращению).</w:t>
      </w:r>
    </w:p>
    <w:p w:rsidR="00861BEA" w:rsidRPr="00C20BF2" w:rsidRDefault="00861BEA" w:rsidP="00E82733">
      <w:pPr>
        <w:suppressAutoHyphens/>
        <w:ind w:firstLine="709"/>
      </w:pPr>
    </w:p>
    <w:p w:rsidR="00AC08E2" w:rsidRPr="00C20BF2" w:rsidRDefault="00222A9A" w:rsidP="00222A9A">
      <w:pPr>
        <w:suppressAutoHyphens/>
        <w:ind w:firstLine="709"/>
        <w:rPr>
          <w:rFonts w:cs="Arial"/>
          <w:b/>
        </w:rPr>
      </w:pPr>
      <w:r w:rsidRPr="00C20BF2">
        <w:rPr>
          <w:rFonts w:cs="Arial"/>
          <w:b/>
        </w:rPr>
        <w:t>V. Досудебный (внесудебный) порядок обжалования решений и действий (бездействия) Администрации, МФЦ, организаций, указанных в части 1.1 статьи 16 Федерального закона от 27.07.2010 №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:rsidR="00222A9A" w:rsidRPr="00C20BF2" w:rsidRDefault="00222A9A" w:rsidP="00222A9A">
      <w:pPr>
        <w:suppressAutoHyphens/>
        <w:ind w:firstLine="709"/>
        <w:rPr>
          <w:rFonts w:cs="Arial"/>
          <w:b/>
        </w:rPr>
      </w:pPr>
    </w:p>
    <w:p w:rsidR="00AC08E2" w:rsidRPr="00C20BF2" w:rsidRDefault="00AC08E2" w:rsidP="00E82733">
      <w:pPr>
        <w:suppressAutoHyphens/>
        <w:ind w:firstLine="709"/>
        <w:rPr>
          <w:rFonts w:cs="Arial"/>
        </w:rPr>
      </w:pPr>
      <w:r w:rsidRPr="00C20BF2">
        <w:rPr>
          <w:rFonts w:cs="Arial"/>
        </w:rPr>
        <w:t xml:space="preserve">5.1. </w:t>
      </w:r>
      <w:proofErr w:type="gramStart"/>
      <w:r w:rsidRPr="00C20BF2">
        <w:rPr>
          <w:rFonts w:cs="Arial"/>
        </w:rPr>
        <w:t>Заявитель (представитель заявителя) вправе обжаловать действия (бездействие) и решения, принятые в ходе предоставления муниципальной услуги, в досудебном (внесудебном) порядке.</w:t>
      </w:r>
      <w:proofErr w:type="gramEnd"/>
    </w:p>
    <w:p w:rsidR="00AC08E2" w:rsidRPr="00C20BF2" w:rsidRDefault="00AC08E2" w:rsidP="00E82733">
      <w:pPr>
        <w:suppressAutoHyphens/>
        <w:ind w:firstLine="709"/>
        <w:rPr>
          <w:rFonts w:cs="Arial"/>
        </w:rPr>
      </w:pPr>
      <w:r w:rsidRPr="00C20BF2">
        <w:rPr>
          <w:rFonts w:cs="Arial"/>
        </w:rPr>
        <w:t xml:space="preserve">5.2. </w:t>
      </w:r>
      <w:r w:rsidR="00222A9A" w:rsidRPr="00C20BF2">
        <w:rPr>
          <w:rFonts w:cs="Arial"/>
        </w:rPr>
        <w:t>Жалоба может быть адресована должностным лицам, уполномоченным на ее рассмотрение, указанным в части 1 статьи 11.2 Федерального закона от 27.07.2010 № 210-ФЗ «Об организации предоставления государственных и муниципальных услуг», в том числе:</w:t>
      </w:r>
    </w:p>
    <w:p w:rsidR="00AC08E2" w:rsidRPr="00C20BF2" w:rsidRDefault="00AC08E2" w:rsidP="00E82733">
      <w:pPr>
        <w:suppressAutoHyphens/>
        <w:ind w:firstLine="709"/>
        <w:rPr>
          <w:rFonts w:cs="Arial"/>
        </w:rPr>
      </w:pPr>
      <w:r w:rsidRPr="00C20BF2">
        <w:rPr>
          <w:rFonts w:cs="Arial"/>
          <w:shd w:val="clear" w:color="auto" w:fill="FFFFFF"/>
        </w:rPr>
        <w:t>1)</w:t>
      </w:r>
      <w:r w:rsidRPr="00C20BF2">
        <w:rPr>
          <w:rFonts w:cs="Arial"/>
        </w:rPr>
        <w:t xml:space="preserve"> Главе </w:t>
      </w:r>
      <w:r w:rsidR="00222A9A" w:rsidRPr="00C20BF2">
        <w:rPr>
          <w:rFonts w:cs="Arial"/>
        </w:rPr>
        <w:t xml:space="preserve">Боровского сельского поселения </w:t>
      </w:r>
      <w:r w:rsidRPr="00C20BF2">
        <w:rPr>
          <w:rFonts w:cs="Arial"/>
        </w:rPr>
        <w:t>на решения и действия (бездействие) должностных лиц Финансового органа;</w:t>
      </w:r>
    </w:p>
    <w:p w:rsidR="00AC08E2" w:rsidRPr="00C20BF2" w:rsidRDefault="00AC08E2" w:rsidP="00E82733">
      <w:pPr>
        <w:suppressAutoHyphens/>
        <w:ind w:firstLine="709"/>
        <w:rPr>
          <w:rFonts w:cs="Arial"/>
        </w:rPr>
      </w:pPr>
      <w:r w:rsidRPr="00C20BF2">
        <w:rPr>
          <w:rFonts w:cs="Arial"/>
        </w:rPr>
        <w:t>2) директору МФЦ на решения или (и) действия (бездействие) сотрудников МФЦ.</w:t>
      </w:r>
    </w:p>
    <w:p w:rsidR="00AC08E2" w:rsidRPr="00C20BF2" w:rsidRDefault="00AC08E2" w:rsidP="00E82733">
      <w:pPr>
        <w:suppressAutoHyphens/>
        <w:ind w:firstLine="709"/>
        <w:rPr>
          <w:rFonts w:cs="Arial"/>
        </w:rPr>
      </w:pPr>
      <w:r w:rsidRPr="00C20BF2">
        <w:rPr>
          <w:rFonts w:cs="Arial"/>
        </w:rPr>
        <w:t xml:space="preserve">5.3. Информация о порядке подачи и рассмотрения жалобы размещается на сайте </w:t>
      </w:r>
      <w:r w:rsidRPr="00C20BF2">
        <w:rPr>
          <w:rFonts w:cs="Arial"/>
          <w:shd w:val="clear" w:color="auto" w:fill="FFFFFF"/>
        </w:rPr>
        <w:t>Администрации в се</w:t>
      </w:r>
      <w:r w:rsidRPr="00C20BF2">
        <w:rPr>
          <w:rFonts w:cs="Arial"/>
        </w:rPr>
        <w:t>ти «Интернет», Региональном портал</w:t>
      </w:r>
      <w:r w:rsidR="00861BEA" w:rsidRPr="00C20BF2">
        <w:rPr>
          <w:rFonts w:cs="Arial"/>
        </w:rPr>
        <w:t>е</w:t>
      </w:r>
      <w:r w:rsidRPr="00C20BF2">
        <w:rPr>
          <w:rFonts w:cs="Arial"/>
        </w:rPr>
        <w:t>, в МФЦ, а также предоставляется непосредственно должностными лицами Администрации по телефонам для справок, а также электронным сообщением по адресу, указанному заявителем.</w:t>
      </w:r>
    </w:p>
    <w:p w:rsidR="00A27FAA" w:rsidRPr="00C20BF2" w:rsidRDefault="00AC08E2" w:rsidP="00E82733">
      <w:pPr>
        <w:suppressAutoHyphens/>
        <w:ind w:firstLine="709"/>
        <w:rPr>
          <w:rFonts w:cs="Arial"/>
        </w:rPr>
      </w:pPr>
      <w:r w:rsidRPr="00C20BF2">
        <w:rPr>
          <w:rFonts w:cs="Arial"/>
        </w:rPr>
        <w:t xml:space="preserve">5.4. </w:t>
      </w:r>
      <w:r w:rsidR="00A27FAA" w:rsidRPr="00C20BF2">
        <w:rPr>
          <w:rFonts w:cs="Arial"/>
        </w:rPr>
        <w:t>Порядок досудебного (внесудебного) обжалования решений и действий (бездействия) Администрации, а также должностных лиц Администрации регулируется следующими нормативными правовыми актами:</w:t>
      </w:r>
    </w:p>
    <w:p w:rsidR="00A27FAA" w:rsidRPr="00C20BF2" w:rsidRDefault="00A27FAA" w:rsidP="00E82733">
      <w:pPr>
        <w:suppressAutoHyphens/>
        <w:ind w:firstLine="709"/>
        <w:rPr>
          <w:rFonts w:cs="Arial"/>
        </w:rPr>
      </w:pPr>
      <w:r w:rsidRPr="00C20BF2">
        <w:rPr>
          <w:rFonts w:cs="Arial"/>
        </w:rPr>
        <w:t>Федеральным законом от 27.07.2010 № 210-ФЗ «Об организации предоставления государственных и муниципальных услуг».</w:t>
      </w:r>
    </w:p>
    <w:p w:rsidR="00222A9A" w:rsidRPr="00C20BF2" w:rsidRDefault="00222A9A" w:rsidP="00E82733">
      <w:pPr>
        <w:suppressAutoHyphens/>
        <w:ind w:firstLine="709"/>
        <w:rPr>
          <w:rFonts w:cs="Arial"/>
        </w:rPr>
      </w:pPr>
      <w:r w:rsidRPr="00C20BF2">
        <w:rPr>
          <w:rFonts w:cs="Arial"/>
        </w:rPr>
        <w:t>Постановлением администрации муниципального образования поселок Боровский от 23.07.2019г № 55 «Об утверждении порядка подачи и рассмотрения жалоб на нарушение порядка предоставления муниципальных услуг Администрацией муниципального образования поселок Боровский, должностными лицами, муниципальными служащими Администрации муниципального образования поселок Боровский, предоставляющими муниципальные услуги.</w:t>
      </w:r>
    </w:p>
    <w:p w:rsidR="00AC08E2" w:rsidRPr="00C20BF2" w:rsidRDefault="00AC08E2" w:rsidP="00E82733">
      <w:pPr>
        <w:suppressAutoHyphens/>
        <w:ind w:firstLine="709"/>
      </w:pPr>
    </w:p>
    <w:p w:rsidR="00AC08E2" w:rsidRPr="00C20BF2" w:rsidRDefault="00AC08E2" w:rsidP="00E82733">
      <w:pPr>
        <w:suppressAutoHyphens/>
        <w:ind w:firstLine="709"/>
        <w:jc w:val="right"/>
      </w:pPr>
      <w:r w:rsidRPr="00C20BF2">
        <w:t>Приложение №1 к Регламенту</w:t>
      </w:r>
    </w:p>
    <w:p w:rsidR="00AC08E2" w:rsidRPr="00C20BF2" w:rsidRDefault="00AC08E2" w:rsidP="00E82733">
      <w:pPr>
        <w:suppressAutoHyphens/>
        <w:ind w:firstLine="709"/>
        <w:jc w:val="right"/>
      </w:pPr>
      <w:proofErr w:type="gramStart"/>
      <w:r w:rsidRPr="00C20BF2">
        <w:t xml:space="preserve">(бланк заявления для получения </w:t>
      </w:r>
      <w:proofErr w:type="gramEnd"/>
    </w:p>
    <w:p w:rsidR="00AC08E2" w:rsidRPr="00C20BF2" w:rsidRDefault="00AC08E2" w:rsidP="00E82733">
      <w:pPr>
        <w:suppressAutoHyphens/>
        <w:ind w:firstLine="709"/>
        <w:jc w:val="right"/>
      </w:pPr>
      <w:r w:rsidRPr="00C20BF2">
        <w:t>муниципальной услуги)</w:t>
      </w:r>
    </w:p>
    <w:p w:rsidR="002E2D1D" w:rsidRPr="00C20BF2" w:rsidRDefault="002E2D1D" w:rsidP="00E82733">
      <w:pPr>
        <w:suppressAutoHyphens/>
        <w:ind w:firstLine="709"/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40"/>
        <w:gridCol w:w="370"/>
        <w:gridCol w:w="2330"/>
        <w:gridCol w:w="1991"/>
        <w:gridCol w:w="434"/>
        <w:gridCol w:w="1921"/>
        <w:gridCol w:w="1740"/>
        <w:gridCol w:w="633"/>
      </w:tblGrid>
      <w:tr w:rsidR="00D63507" w:rsidRPr="00C20BF2" w:rsidTr="002E2D1D">
        <w:trPr>
          <w:gridAfter w:val="1"/>
          <w:wAfter w:w="334" w:type="pct"/>
          <w:tblCellSpacing w:w="0" w:type="dxa"/>
        </w:trPr>
        <w:tc>
          <w:tcPr>
            <w:tcW w:w="370" w:type="pct"/>
            <w:gridSpan w:val="2"/>
            <w:tcMar>
              <w:top w:w="0" w:type="dxa"/>
              <w:left w:w="96" w:type="dxa"/>
              <w:bottom w:w="0" w:type="dxa"/>
              <w:right w:w="108" w:type="dxa"/>
            </w:tcMar>
          </w:tcPr>
          <w:p w:rsidR="00D63507" w:rsidRPr="00C20BF2" w:rsidRDefault="00D63507" w:rsidP="00E82733">
            <w:pPr>
              <w:pStyle w:val="Table0"/>
            </w:pPr>
            <w:r w:rsidRPr="00C20BF2">
              <w:t>№</w:t>
            </w:r>
          </w:p>
        </w:tc>
        <w:tc>
          <w:tcPr>
            <w:tcW w:w="4296" w:type="pct"/>
            <w:gridSpan w:val="5"/>
          </w:tcPr>
          <w:p w:rsidR="00D63507" w:rsidRPr="00C20BF2" w:rsidRDefault="00D63507" w:rsidP="00E82733">
            <w:pPr>
              <w:pStyle w:val="Table0"/>
            </w:pPr>
            <w:r w:rsidRPr="00C20BF2">
              <w:t xml:space="preserve">Администрация </w:t>
            </w:r>
            <w:r w:rsidR="00222A9A" w:rsidRPr="00C20BF2">
              <w:rPr>
                <w:rFonts w:ascii="PT Astra Serif" w:hAnsi="PT Astra Serif"/>
                <w:sz w:val="28"/>
                <w:szCs w:val="28"/>
              </w:rPr>
              <w:t>Боровского сельского поселения</w:t>
            </w:r>
          </w:p>
        </w:tc>
      </w:tr>
      <w:tr w:rsidR="00D63507" w:rsidRPr="00C20BF2" w:rsidTr="002E2D1D">
        <w:trPr>
          <w:gridAfter w:val="1"/>
          <w:wAfter w:w="334" w:type="pct"/>
          <w:tblCellSpacing w:w="0" w:type="dxa"/>
        </w:trPr>
        <w:tc>
          <w:tcPr>
            <w:tcW w:w="370" w:type="pct"/>
            <w:gridSpan w:val="2"/>
            <w:vMerge w:val="restart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D63507" w:rsidRPr="00C20BF2" w:rsidRDefault="00D63507" w:rsidP="00E82733">
            <w:pPr>
              <w:pStyle w:val="Table0"/>
            </w:pPr>
          </w:p>
        </w:tc>
        <w:tc>
          <w:tcPr>
            <w:tcW w:w="1200" w:type="pct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D63507" w:rsidRPr="00C20BF2" w:rsidRDefault="00D63507" w:rsidP="00E82733">
            <w:pPr>
              <w:pStyle w:val="Table0"/>
            </w:pPr>
            <w:r w:rsidRPr="00C20BF2">
              <w:t>Заявитель</w:t>
            </w:r>
          </w:p>
        </w:tc>
        <w:tc>
          <w:tcPr>
            <w:tcW w:w="1022" w:type="pct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D63507" w:rsidRPr="00C20BF2" w:rsidRDefault="00D63507" w:rsidP="00E82733">
            <w:pPr>
              <w:pStyle w:val="Table"/>
            </w:pPr>
            <w:r w:rsidRPr="00C20BF2">
              <w:t>Для физических лиц:</w:t>
            </w:r>
          </w:p>
          <w:p w:rsidR="00D63507" w:rsidRPr="00C20BF2" w:rsidRDefault="00D63507" w:rsidP="00E82733">
            <w:pPr>
              <w:pStyle w:val="Table"/>
            </w:pPr>
            <w:r w:rsidRPr="00C20BF2">
              <w:t>фамилия, имя, отчество (при наличии),</w:t>
            </w:r>
          </w:p>
          <w:p w:rsidR="00D63507" w:rsidRPr="00C20BF2" w:rsidRDefault="00D63507" w:rsidP="00E82733">
            <w:pPr>
              <w:pStyle w:val="Table"/>
            </w:pPr>
            <w:r w:rsidRPr="00C20BF2">
              <w:t>дата и место рождения,</w:t>
            </w:r>
          </w:p>
          <w:p w:rsidR="00D63507" w:rsidRPr="00C20BF2" w:rsidRDefault="00D63507" w:rsidP="00E82733">
            <w:pPr>
              <w:pStyle w:val="Table"/>
            </w:pPr>
            <w:r w:rsidRPr="00C20BF2">
              <w:t>ИНН</w:t>
            </w:r>
          </w:p>
          <w:p w:rsidR="00D63507" w:rsidRPr="00C20BF2" w:rsidRDefault="00D63507" w:rsidP="00E82733">
            <w:pPr>
              <w:pStyle w:val="Table"/>
            </w:pPr>
            <w:r w:rsidRPr="00C20BF2">
              <w:t>Для юридических лиц:</w:t>
            </w:r>
          </w:p>
          <w:p w:rsidR="00D63507" w:rsidRPr="00C20BF2" w:rsidRDefault="00D63507" w:rsidP="00E82733">
            <w:pPr>
              <w:pStyle w:val="Table"/>
            </w:pPr>
            <w:r w:rsidRPr="00C20BF2">
              <w:t>полное наименование юридического лица</w:t>
            </w:r>
          </w:p>
        </w:tc>
        <w:tc>
          <w:tcPr>
            <w:tcW w:w="1185" w:type="pct"/>
            <w:gridSpan w:val="2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D63507" w:rsidRPr="00C20BF2" w:rsidRDefault="00D63507" w:rsidP="00E82733">
            <w:pPr>
              <w:pStyle w:val="Table"/>
            </w:pPr>
            <w:r w:rsidRPr="00C20BF2">
              <w:t>Для физических лиц:</w:t>
            </w:r>
          </w:p>
          <w:p w:rsidR="00D63507" w:rsidRPr="00C20BF2" w:rsidRDefault="00D63507" w:rsidP="00E82733">
            <w:pPr>
              <w:pStyle w:val="Table"/>
            </w:pPr>
            <w:r w:rsidRPr="00C20BF2">
              <w:t>документ, удостоверяющий личность (вид, серия, номер, выдавший орган дата выдачи, код подразделения)</w:t>
            </w:r>
          </w:p>
          <w:p w:rsidR="00D63507" w:rsidRPr="00C20BF2" w:rsidRDefault="00D63507" w:rsidP="00E82733">
            <w:pPr>
              <w:pStyle w:val="Table"/>
            </w:pPr>
            <w:r w:rsidRPr="00C20BF2">
              <w:t>Для юридических лиц / физических лиц (индивидуальных предпринимателей):</w:t>
            </w:r>
          </w:p>
          <w:p w:rsidR="00D63507" w:rsidRPr="00C20BF2" w:rsidRDefault="00D63507" w:rsidP="00E82733">
            <w:pPr>
              <w:pStyle w:val="Table"/>
            </w:pPr>
            <w:r w:rsidRPr="00C20BF2">
              <w:t>ОГРН / ОГРНИП</w:t>
            </w:r>
          </w:p>
        </w:tc>
        <w:tc>
          <w:tcPr>
            <w:tcW w:w="889" w:type="pct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D63507" w:rsidRPr="00C20BF2" w:rsidRDefault="00D63507" w:rsidP="00E82733">
            <w:pPr>
              <w:pStyle w:val="Table"/>
            </w:pPr>
            <w:r w:rsidRPr="00C20BF2">
              <w:t>Контактные данные (почтовый адрес, номер телефона, адрес электронной почты)</w:t>
            </w:r>
          </w:p>
        </w:tc>
      </w:tr>
      <w:tr w:rsidR="00D63507" w:rsidRPr="00C20BF2" w:rsidTr="002E2D1D">
        <w:trPr>
          <w:gridAfter w:val="1"/>
          <w:wAfter w:w="334" w:type="pct"/>
          <w:tblCellSpacing w:w="0" w:type="dxa"/>
        </w:trPr>
        <w:tc>
          <w:tcPr>
            <w:tcW w:w="370" w:type="pct"/>
            <w:gridSpan w:val="2"/>
            <w:vMerge/>
            <w:vAlign w:val="center"/>
            <w:hideMark/>
          </w:tcPr>
          <w:p w:rsidR="00D63507" w:rsidRPr="00C20BF2" w:rsidRDefault="00D63507" w:rsidP="00E82733">
            <w:pPr>
              <w:pStyle w:val="Table"/>
            </w:pPr>
          </w:p>
        </w:tc>
        <w:tc>
          <w:tcPr>
            <w:tcW w:w="1200" w:type="pct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D63507" w:rsidRPr="00C20BF2" w:rsidRDefault="00D63507" w:rsidP="00E82733">
            <w:pPr>
              <w:pStyle w:val="Table"/>
            </w:pPr>
            <w:r w:rsidRPr="00C20BF2">
              <w:rPr>
                <w:b/>
              </w:rPr>
              <w:t xml:space="preserve">Физическое лицо </w:t>
            </w:r>
            <w:r w:rsidRPr="00C20BF2">
              <w:t>(гражданин или индивидуальный предприниматель)</w:t>
            </w:r>
          </w:p>
        </w:tc>
        <w:tc>
          <w:tcPr>
            <w:tcW w:w="1022" w:type="pct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D63507" w:rsidRPr="00C20BF2" w:rsidRDefault="00D63507" w:rsidP="00E82733">
            <w:pPr>
              <w:pStyle w:val="Table"/>
            </w:pPr>
            <w:r w:rsidRPr="00C20BF2">
              <w:t>Иванов</w:t>
            </w:r>
            <w:r w:rsidR="006835CD" w:rsidRPr="00C20BF2">
              <w:t xml:space="preserve"> </w:t>
            </w:r>
            <w:r w:rsidRPr="00C20BF2">
              <w:t xml:space="preserve">Иван Иванович, 10.01.2000 , </w:t>
            </w:r>
            <w:proofErr w:type="spellStart"/>
            <w:r w:rsidRPr="00C20BF2">
              <w:t>г</w:t>
            </w:r>
            <w:proofErr w:type="gramStart"/>
            <w:r w:rsidRPr="00C20BF2">
              <w:t>.Т</w:t>
            </w:r>
            <w:proofErr w:type="gramEnd"/>
            <w:r w:rsidRPr="00C20BF2">
              <w:t>юмень</w:t>
            </w:r>
            <w:proofErr w:type="spellEnd"/>
            <w:r w:rsidRPr="00C20BF2">
              <w:t>,</w:t>
            </w:r>
          </w:p>
          <w:p w:rsidR="00D63507" w:rsidRPr="00C20BF2" w:rsidRDefault="00D63507" w:rsidP="00E82733">
            <w:pPr>
              <w:pStyle w:val="Table"/>
            </w:pPr>
            <w:r w:rsidRPr="00C20BF2">
              <w:t>722400000000</w:t>
            </w:r>
          </w:p>
        </w:tc>
        <w:tc>
          <w:tcPr>
            <w:tcW w:w="1185" w:type="pct"/>
            <w:gridSpan w:val="2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D63507" w:rsidRPr="00C20BF2" w:rsidRDefault="00D63507" w:rsidP="00E82733">
            <w:pPr>
              <w:pStyle w:val="Table"/>
            </w:pPr>
            <w:r w:rsidRPr="00C20BF2">
              <w:t>Паспорт 71 00, 010010, Отделом УФМС России по Тюменской области в Тюменском районе</w:t>
            </w:r>
          </w:p>
        </w:tc>
        <w:tc>
          <w:tcPr>
            <w:tcW w:w="889" w:type="pct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D63507" w:rsidRPr="00C20BF2" w:rsidRDefault="00D63507" w:rsidP="00E82733">
            <w:pPr>
              <w:pStyle w:val="Table"/>
            </w:pPr>
            <w:r w:rsidRPr="00C20BF2">
              <w:t xml:space="preserve">625504, Тюменская область Тюменский район, </w:t>
            </w:r>
            <w:proofErr w:type="spellStart"/>
            <w:r w:rsidRPr="00C20BF2">
              <w:t>рп</w:t>
            </w:r>
            <w:proofErr w:type="gramStart"/>
            <w:r w:rsidRPr="00C20BF2">
              <w:t>.Б</w:t>
            </w:r>
            <w:proofErr w:type="gramEnd"/>
            <w:r w:rsidRPr="00C20BF2">
              <w:t>орвский</w:t>
            </w:r>
            <w:proofErr w:type="spellEnd"/>
            <w:r w:rsidRPr="00C20BF2">
              <w:t xml:space="preserve">, </w:t>
            </w:r>
            <w:proofErr w:type="spellStart"/>
            <w:r w:rsidRPr="00C20BF2">
              <w:t>ул.Мира</w:t>
            </w:r>
            <w:proofErr w:type="spellEnd"/>
            <w:r w:rsidRPr="00C20BF2">
              <w:t xml:space="preserve">, 10-200, 89000000000, </w:t>
            </w:r>
            <w:proofErr w:type="spellStart"/>
            <w:r w:rsidRPr="00C20BF2">
              <w:rPr>
                <w:lang w:val="en-US"/>
              </w:rPr>
              <w:t>ivanov</w:t>
            </w:r>
            <w:proofErr w:type="spellEnd"/>
            <w:r w:rsidRPr="00C20BF2">
              <w:t>@</w:t>
            </w:r>
            <w:r w:rsidRPr="00C20BF2">
              <w:rPr>
                <w:lang w:val="en-US"/>
              </w:rPr>
              <w:t>mail</w:t>
            </w:r>
            <w:r w:rsidRPr="00C20BF2">
              <w:t>.</w:t>
            </w:r>
            <w:proofErr w:type="spellStart"/>
            <w:r w:rsidRPr="00C20BF2">
              <w:rPr>
                <w:lang w:val="en-US"/>
              </w:rPr>
              <w:t>ru</w:t>
            </w:r>
            <w:proofErr w:type="spellEnd"/>
          </w:p>
        </w:tc>
      </w:tr>
      <w:tr w:rsidR="00D63507" w:rsidRPr="00C20BF2" w:rsidTr="002E2D1D">
        <w:trPr>
          <w:gridAfter w:val="1"/>
          <w:wAfter w:w="334" w:type="pct"/>
          <w:tblCellSpacing w:w="0" w:type="dxa"/>
        </w:trPr>
        <w:tc>
          <w:tcPr>
            <w:tcW w:w="370" w:type="pct"/>
            <w:gridSpan w:val="2"/>
            <w:vMerge/>
            <w:vAlign w:val="center"/>
            <w:hideMark/>
          </w:tcPr>
          <w:p w:rsidR="00D63507" w:rsidRPr="00C20BF2" w:rsidRDefault="00D63507" w:rsidP="00E82733">
            <w:pPr>
              <w:pStyle w:val="Table"/>
            </w:pPr>
          </w:p>
        </w:tc>
        <w:tc>
          <w:tcPr>
            <w:tcW w:w="1200" w:type="pct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D63507" w:rsidRPr="00C20BF2" w:rsidRDefault="00D63507" w:rsidP="00E82733">
            <w:pPr>
              <w:pStyle w:val="Table"/>
            </w:pPr>
            <w:r w:rsidRPr="00C20BF2">
              <w:t>Юридическое лицо</w:t>
            </w:r>
          </w:p>
        </w:tc>
        <w:tc>
          <w:tcPr>
            <w:tcW w:w="1022" w:type="pct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D63507" w:rsidRPr="00C20BF2" w:rsidRDefault="00D63507" w:rsidP="00E82733">
            <w:pPr>
              <w:pStyle w:val="Table"/>
            </w:pPr>
          </w:p>
        </w:tc>
        <w:tc>
          <w:tcPr>
            <w:tcW w:w="1185" w:type="pct"/>
            <w:gridSpan w:val="2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D63507" w:rsidRPr="00C20BF2" w:rsidRDefault="00D63507" w:rsidP="00E82733">
            <w:pPr>
              <w:pStyle w:val="Table"/>
            </w:pPr>
          </w:p>
        </w:tc>
        <w:tc>
          <w:tcPr>
            <w:tcW w:w="889" w:type="pct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D63507" w:rsidRPr="00C20BF2" w:rsidRDefault="00D63507" w:rsidP="00E82733">
            <w:pPr>
              <w:pStyle w:val="Table"/>
            </w:pPr>
          </w:p>
        </w:tc>
      </w:tr>
      <w:tr w:rsidR="00D63507" w:rsidRPr="00C20BF2" w:rsidTr="002E2D1D">
        <w:trPr>
          <w:gridAfter w:val="1"/>
          <w:wAfter w:w="334" w:type="pct"/>
          <w:tblCellSpacing w:w="0" w:type="dxa"/>
        </w:trPr>
        <w:tc>
          <w:tcPr>
            <w:tcW w:w="370" w:type="pct"/>
            <w:gridSpan w:val="2"/>
            <w:vMerge/>
            <w:vAlign w:val="center"/>
            <w:hideMark/>
          </w:tcPr>
          <w:p w:rsidR="00D63507" w:rsidRPr="00C20BF2" w:rsidRDefault="00D63507" w:rsidP="00E82733">
            <w:pPr>
              <w:pStyle w:val="Table"/>
            </w:pPr>
          </w:p>
        </w:tc>
        <w:tc>
          <w:tcPr>
            <w:tcW w:w="1200" w:type="pct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D63507" w:rsidRPr="00C20BF2" w:rsidRDefault="00D63507" w:rsidP="00E82733">
            <w:pPr>
              <w:pStyle w:val="Table"/>
            </w:pPr>
            <w:r w:rsidRPr="00C20BF2">
              <w:rPr>
                <w:b/>
              </w:rPr>
              <w:t xml:space="preserve">Представитель заявителя </w:t>
            </w:r>
            <w:r w:rsidRPr="00C20BF2">
              <w:t>(заполняется в случае обращения представителя заявителя</w:t>
            </w:r>
            <w:proofErr w:type="gramStart"/>
            <w:r w:rsidRPr="00C20BF2">
              <w:t xml:space="preserve"> )</w:t>
            </w:r>
            <w:proofErr w:type="gramEnd"/>
          </w:p>
        </w:tc>
        <w:tc>
          <w:tcPr>
            <w:tcW w:w="1022" w:type="pct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D63507" w:rsidRPr="00C20BF2" w:rsidRDefault="00D63507" w:rsidP="00E82733">
            <w:pPr>
              <w:pStyle w:val="Table"/>
            </w:pPr>
          </w:p>
        </w:tc>
        <w:tc>
          <w:tcPr>
            <w:tcW w:w="1185" w:type="pct"/>
            <w:gridSpan w:val="2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D63507" w:rsidRPr="00C20BF2" w:rsidRDefault="00D63507" w:rsidP="00E82733">
            <w:pPr>
              <w:pStyle w:val="Table"/>
            </w:pPr>
          </w:p>
        </w:tc>
        <w:tc>
          <w:tcPr>
            <w:tcW w:w="889" w:type="pct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D63507" w:rsidRPr="00C20BF2" w:rsidRDefault="00D63507" w:rsidP="00E82733">
            <w:pPr>
              <w:pStyle w:val="Table"/>
            </w:pPr>
          </w:p>
        </w:tc>
      </w:tr>
      <w:tr w:rsidR="00D63507" w:rsidRPr="00C20BF2" w:rsidTr="002E2D1D">
        <w:trPr>
          <w:trHeight w:val="315"/>
          <w:tblCellSpacing w:w="0" w:type="dxa"/>
        </w:trPr>
        <w:tc>
          <w:tcPr>
            <w:tcW w:w="5000" w:type="pct"/>
            <w:gridSpan w:val="8"/>
            <w:shd w:val="clear" w:color="auto" w:fill="auto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D63507" w:rsidRPr="00C20BF2" w:rsidRDefault="00D63507" w:rsidP="00E82733">
            <w:pPr>
              <w:pStyle w:val="Table"/>
            </w:pPr>
            <w:r w:rsidRPr="00C20BF2">
              <w:t>В соответствии с частью 2 статьи 34.2 Налогового кодекса Российской Федерации прошу предоставить письменные разъяснения по вопросу_______________________________________________</w:t>
            </w:r>
          </w:p>
          <w:p w:rsidR="00D63507" w:rsidRPr="00C20BF2" w:rsidRDefault="00D63507" w:rsidP="00E82733">
            <w:pPr>
              <w:pStyle w:val="Table"/>
            </w:pPr>
            <w:proofErr w:type="gramStart"/>
            <w:r w:rsidRPr="00C20BF2">
              <w:t>(вопрос по применению</w:t>
            </w:r>
            <w:r w:rsidRPr="00C20BF2">
              <w:rPr>
                <w:shd w:val="clear" w:color="auto" w:fill="FFFFFF"/>
              </w:rPr>
              <w:t xml:space="preserve"> муниципальных но</w:t>
            </w:r>
            <w:r w:rsidRPr="00C20BF2">
              <w:t>рмативных правовых актов муниципального</w:t>
            </w:r>
            <w:proofErr w:type="gramEnd"/>
          </w:p>
          <w:p w:rsidR="00D63507" w:rsidRPr="00C20BF2" w:rsidRDefault="00D63507" w:rsidP="00E82733">
            <w:pPr>
              <w:pStyle w:val="Table"/>
            </w:pPr>
            <w:r w:rsidRPr="00C20BF2">
              <w:t>____________________________________________________________________________________________</w:t>
            </w:r>
          </w:p>
          <w:p w:rsidR="00D63507" w:rsidRPr="00C20BF2" w:rsidRDefault="00D63507" w:rsidP="00E82733">
            <w:pPr>
              <w:pStyle w:val="Table"/>
            </w:pPr>
            <w:r w:rsidRPr="00C20BF2">
              <w:lastRenderedPageBreak/>
              <w:t>образования _______________________</w:t>
            </w:r>
            <w:r w:rsidRPr="00C20BF2">
              <w:rPr>
                <w:vertAlign w:val="superscript"/>
              </w:rPr>
              <w:t>3</w:t>
            </w:r>
            <w:r w:rsidRPr="00C20BF2">
              <w:t xml:space="preserve"> о </w:t>
            </w:r>
            <w:r w:rsidRPr="00C20BF2">
              <w:rPr>
                <w:shd w:val="clear" w:color="auto" w:fill="FFFFFF"/>
              </w:rPr>
              <w:t xml:space="preserve">местных </w:t>
            </w:r>
            <w:r w:rsidRPr="00C20BF2">
              <w:t>налогах и сборах)</w:t>
            </w:r>
          </w:p>
          <w:p w:rsidR="00D63507" w:rsidRPr="00C20BF2" w:rsidRDefault="00D63507" w:rsidP="00E82733">
            <w:pPr>
              <w:pStyle w:val="Table"/>
            </w:pPr>
            <w:r w:rsidRPr="00C20BF2">
              <w:t>____________________________________________________________________________________________</w:t>
            </w:r>
          </w:p>
          <w:p w:rsidR="00D63507" w:rsidRPr="00C20BF2" w:rsidRDefault="00D63507" w:rsidP="00E82733">
            <w:pPr>
              <w:pStyle w:val="Table"/>
            </w:pPr>
          </w:p>
        </w:tc>
      </w:tr>
      <w:tr w:rsidR="00D63507" w:rsidRPr="00C20BF2" w:rsidTr="002E2D1D">
        <w:trPr>
          <w:trHeight w:val="330"/>
          <w:tblCellSpacing w:w="0" w:type="dxa"/>
        </w:trPr>
        <w:tc>
          <w:tcPr>
            <w:tcW w:w="5000" w:type="pct"/>
            <w:gridSpan w:val="8"/>
            <w:shd w:val="clear" w:color="auto" w:fill="auto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D63507" w:rsidRPr="00C20BF2" w:rsidRDefault="00D63507" w:rsidP="00E82733">
            <w:pPr>
              <w:pStyle w:val="Table"/>
            </w:pPr>
            <w:r w:rsidRPr="00C20BF2">
              <w:lastRenderedPageBreak/>
              <w:t>Результат муниципальной услуги прошу направить в мой адрес следующим способом:</w:t>
            </w:r>
          </w:p>
          <w:p w:rsidR="00D63507" w:rsidRPr="00C20BF2" w:rsidRDefault="00D63507" w:rsidP="00E82733">
            <w:pPr>
              <w:pStyle w:val="Table"/>
            </w:pPr>
            <w:r w:rsidRPr="00C20BF2">
              <w:t>в электронном виде на электронный адрес_____________________________________________________</w:t>
            </w:r>
          </w:p>
          <w:p w:rsidR="00D63507" w:rsidRPr="00C20BF2" w:rsidRDefault="00D63507" w:rsidP="00E82733">
            <w:pPr>
              <w:pStyle w:val="Table"/>
            </w:pPr>
            <w:r w:rsidRPr="00C20BF2">
              <w:t>почтовым отправлением на почтовый адрес ___________________________________________________</w:t>
            </w:r>
          </w:p>
          <w:p w:rsidR="00D63507" w:rsidRPr="00C20BF2" w:rsidRDefault="00D63507" w:rsidP="00E82733">
            <w:pPr>
              <w:pStyle w:val="Table"/>
            </w:pPr>
            <w:r w:rsidRPr="00C20BF2">
              <w:t xml:space="preserve">при личном обращении </w:t>
            </w:r>
            <w:r w:rsidRPr="00C20BF2">
              <w:rPr>
                <w:shd w:val="clear" w:color="auto" w:fill="FFFFFF"/>
              </w:rPr>
              <w:t xml:space="preserve">в МФЦ </w:t>
            </w:r>
          </w:p>
          <w:p w:rsidR="00D63507" w:rsidRPr="00C20BF2" w:rsidRDefault="00D63507" w:rsidP="00E82733">
            <w:pPr>
              <w:pStyle w:val="Table"/>
            </w:pPr>
            <w:r w:rsidRPr="00C20BF2">
              <w:t>в электронном виде через личный кабинет Регионального портала</w:t>
            </w:r>
          </w:p>
        </w:tc>
      </w:tr>
      <w:tr w:rsidR="00D63507" w:rsidRPr="00C20BF2" w:rsidTr="002E2D1D">
        <w:trPr>
          <w:tblCellSpacing w:w="0" w:type="dxa"/>
        </w:trPr>
        <w:tc>
          <w:tcPr>
            <w:tcW w:w="203" w:type="pct"/>
            <w:vMerge w:val="restart"/>
            <w:shd w:val="clear" w:color="auto" w:fill="auto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D63507" w:rsidRPr="00C20BF2" w:rsidRDefault="00D63507" w:rsidP="00E82733">
            <w:pPr>
              <w:pStyle w:val="Table"/>
            </w:pPr>
            <w:r w:rsidRPr="00C20BF2">
              <w:t>2.</w:t>
            </w:r>
          </w:p>
        </w:tc>
        <w:tc>
          <w:tcPr>
            <w:tcW w:w="2589" w:type="pct"/>
            <w:gridSpan w:val="4"/>
            <w:shd w:val="clear" w:color="auto" w:fill="auto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D63507" w:rsidRPr="00C20BF2" w:rsidRDefault="00D63507" w:rsidP="00E82733">
            <w:pPr>
              <w:pStyle w:val="Table"/>
            </w:pPr>
            <w:r w:rsidRPr="00C20BF2">
              <w:t>Подпись заявителя (представителя заявителя):</w:t>
            </w:r>
          </w:p>
        </w:tc>
        <w:tc>
          <w:tcPr>
            <w:tcW w:w="2208" w:type="pct"/>
            <w:gridSpan w:val="3"/>
            <w:shd w:val="clear" w:color="auto" w:fill="auto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D63507" w:rsidRPr="00C20BF2" w:rsidRDefault="00D63507" w:rsidP="00E82733">
            <w:pPr>
              <w:pStyle w:val="Table"/>
            </w:pPr>
            <w:r w:rsidRPr="00C20BF2">
              <w:t>дата:</w:t>
            </w:r>
          </w:p>
        </w:tc>
      </w:tr>
      <w:tr w:rsidR="00D63507" w:rsidRPr="00C20BF2" w:rsidTr="002E2D1D">
        <w:trPr>
          <w:tblCellSpacing w:w="0" w:type="dxa"/>
        </w:trPr>
        <w:tc>
          <w:tcPr>
            <w:tcW w:w="203" w:type="pct"/>
            <w:vMerge/>
            <w:shd w:val="clear" w:color="auto" w:fill="auto"/>
            <w:vAlign w:val="center"/>
            <w:hideMark/>
          </w:tcPr>
          <w:p w:rsidR="00D63507" w:rsidRPr="00C20BF2" w:rsidRDefault="00D63507" w:rsidP="00E82733">
            <w:pPr>
              <w:pStyle w:val="Table"/>
            </w:pPr>
          </w:p>
        </w:tc>
        <w:tc>
          <w:tcPr>
            <w:tcW w:w="2589" w:type="pct"/>
            <w:gridSpan w:val="4"/>
            <w:shd w:val="clear" w:color="auto" w:fill="auto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D63507" w:rsidRPr="00C20BF2" w:rsidRDefault="00D63507" w:rsidP="00E82733">
            <w:pPr>
              <w:pStyle w:val="Table"/>
            </w:pPr>
            <w:r w:rsidRPr="00C20BF2">
              <w:t>_________ ___________________</w:t>
            </w:r>
          </w:p>
          <w:p w:rsidR="00D63507" w:rsidRPr="00C20BF2" w:rsidRDefault="00D63507" w:rsidP="00E82733">
            <w:pPr>
              <w:pStyle w:val="Table"/>
            </w:pPr>
            <w:r w:rsidRPr="00C20BF2">
              <w:t>(подпись) (инициалы, фамилия)</w:t>
            </w:r>
          </w:p>
        </w:tc>
        <w:tc>
          <w:tcPr>
            <w:tcW w:w="2208" w:type="pct"/>
            <w:gridSpan w:val="3"/>
            <w:shd w:val="clear" w:color="auto" w:fill="auto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D63507" w:rsidRPr="00C20BF2" w:rsidRDefault="00D63507" w:rsidP="00E82733">
            <w:pPr>
              <w:pStyle w:val="Table"/>
            </w:pPr>
            <w:r w:rsidRPr="00C20BF2">
              <w:t xml:space="preserve">«__» ___________ ____ </w:t>
            </w:r>
            <w:proofErr w:type="gramStart"/>
            <w:r w:rsidRPr="00C20BF2">
              <w:t>г</w:t>
            </w:r>
            <w:proofErr w:type="gramEnd"/>
            <w:r w:rsidRPr="00C20BF2">
              <w:t>.</w:t>
            </w:r>
          </w:p>
        </w:tc>
      </w:tr>
      <w:tr w:rsidR="00D63507" w:rsidRPr="00C20BF2" w:rsidTr="002E2D1D">
        <w:trPr>
          <w:tblCellSpacing w:w="0" w:type="dxa"/>
        </w:trPr>
        <w:tc>
          <w:tcPr>
            <w:tcW w:w="203" w:type="pct"/>
            <w:vMerge w:val="restart"/>
            <w:shd w:val="clear" w:color="auto" w:fill="auto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D63507" w:rsidRPr="00C20BF2" w:rsidRDefault="00D63507" w:rsidP="00E82733">
            <w:pPr>
              <w:pStyle w:val="Table"/>
            </w:pPr>
            <w:r w:rsidRPr="00C20BF2">
              <w:t>3.</w:t>
            </w:r>
          </w:p>
        </w:tc>
        <w:tc>
          <w:tcPr>
            <w:tcW w:w="2589" w:type="pct"/>
            <w:gridSpan w:val="4"/>
            <w:shd w:val="clear" w:color="auto" w:fill="auto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D63507" w:rsidRPr="00C20BF2" w:rsidRDefault="00D63507" w:rsidP="00E82733">
            <w:pPr>
              <w:pStyle w:val="Table"/>
            </w:pPr>
            <w:r w:rsidRPr="00C20BF2">
              <w:t>Отметка должностного лица, принявшего заявление и приложенные к нему документы:</w:t>
            </w:r>
          </w:p>
        </w:tc>
        <w:tc>
          <w:tcPr>
            <w:tcW w:w="2208" w:type="pct"/>
            <w:gridSpan w:val="3"/>
            <w:shd w:val="clear" w:color="auto" w:fill="auto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D63507" w:rsidRPr="00C20BF2" w:rsidRDefault="00D63507" w:rsidP="00E82733">
            <w:pPr>
              <w:pStyle w:val="Table"/>
            </w:pPr>
            <w:r w:rsidRPr="00C20BF2">
              <w:t>дата:</w:t>
            </w:r>
          </w:p>
        </w:tc>
      </w:tr>
      <w:tr w:rsidR="00D63507" w:rsidRPr="00C20BF2" w:rsidTr="002E2D1D">
        <w:trPr>
          <w:tblCellSpacing w:w="0" w:type="dxa"/>
        </w:trPr>
        <w:tc>
          <w:tcPr>
            <w:tcW w:w="203" w:type="pct"/>
            <w:vMerge/>
            <w:shd w:val="clear" w:color="auto" w:fill="auto"/>
            <w:vAlign w:val="center"/>
            <w:hideMark/>
          </w:tcPr>
          <w:p w:rsidR="00D63507" w:rsidRPr="00C20BF2" w:rsidRDefault="00D63507" w:rsidP="00E82733">
            <w:pPr>
              <w:pStyle w:val="Table"/>
            </w:pPr>
          </w:p>
        </w:tc>
        <w:tc>
          <w:tcPr>
            <w:tcW w:w="2589" w:type="pct"/>
            <w:gridSpan w:val="4"/>
            <w:shd w:val="clear" w:color="auto" w:fill="auto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D63507" w:rsidRPr="00C20BF2" w:rsidRDefault="00D63507" w:rsidP="00E82733">
            <w:pPr>
              <w:pStyle w:val="Table"/>
            </w:pPr>
            <w:r w:rsidRPr="00C20BF2">
              <w:t>_________ ___________________</w:t>
            </w:r>
          </w:p>
          <w:p w:rsidR="00D63507" w:rsidRPr="00C20BF2" w:rsidRDefault="00D63507" w:rsidP="00E82733">
            <w:pPr>
              <w:pStyle w:val="Table"/>
            </w:pPr>
            <w:r w:rsidRPr="00C20BF2">
              <w:t>(подпись) (инициалы, фамилия)</w:t>
            </w:r>
          </w:p>
        </w:tc>
        <w:tc>
          <w:tcPr>
            <w:tcW w:w="2208" w:type="pct"/>
            <w:gridSpan w:val="3"/>
            <w:shd w:val="clear" w:color="auto" w:fill="auto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D63507" w:rsidRPr="00C20BF2" w:rsidRDefault="00D63507" w:rsidP="00E82733">
            <w:pPr>
              <w:pStyle w:val="Table"/>
            </w:pPr>
            <w:r w:rsidRPr="00C20BF2">
              <w:t xml:space="preserve">«__» ___________ ____ </w:t>
            </w:r>
            <w:proofErr w:type="gramStart"/>
            <w:r w:rsidRPr="00C20BF2">
              <w:t>г</w:t>
            </w:r>
            <w:proofErr w:type="gramEnd"/>
            <w:r w:rsidRPr="00C20BF2">
              <w:t>.</w:t>
            </w:r>
          </w:p>
        </w:tc>
      </w:tr>
    </w:tbl>
    <w:p w:rsidR="00D63507" w:rsidRPr="00C20BF2" w:rsidRDefault="00D63507" w:rsidP="002E2D1D">
      <w:pPr>
        <w:suppressAutoHyphens/>
        <w:ind w:firstLine="709"/>
        <w:rPr>
          <w:rFonts w:cs="Arial"/>
          <w:sz w:val="26"/>
          <w:szCs w:val="26"/>
        </w:rPr>
      </w:pPr>
    </w:p>
    <w:p w:rsidR="00AC08E2" w:rsidRPr="00C20BF2" w:rsidRDefault="00AC08E2" w:rsidP="00E82733">
      <w:pPr>
        <w:suppressAutoHyphens/>
        <w:ind w:firstLine="709"/>
        <w:jc w:val="right"/>
      </w:pPr>
      <w:r w:rsidRPr="00C20BF2">
        <w:t>Приложение №2 к Регламенту</w:t>
      </w:r>
    </w:p>
    <w:p w:rsidR="00AC08E2" w:rsidRPr="00C20BF2" w:rsidRDefault="00AC08E2" w:rsidP="00E82733">
      <w:pPr>
        <w:suppressAutoHyphens/>
        <w:ind w:firstLine="709"/>
        <w:jc w:val="right"/>
      </w:pPr>
      <w:proofErr w:type="gramStart"/>
      <w:r w:rsidRPr="00C20BF2">
        <w:t>(бланк заявления об исправлении</w:t>
      </w:r>
      <w:proofErr w:type="gramEnd"/>
    </w:p>
    <w:p w:rsidR="00AC08E2" w:rsidRPr="00C20BF2" w:rsidRDefault="00AC08E2" w:rsidP="00E82733">
      <w:pPr>
        <w:suppressAutoHyphens/>
        <w:ind w:firstLine="709"/>
        <w:jc w:val="right"/>
      </w:pPr>
      <w:r w:rsidRPr="00C20BF2">
        <w:t xml:space="preserve">допущенных опечаток и ошибок </w:t>
      </w:r>
      <w:proofErr w:type="gramStart"/>
      <w:r w:rsidRPr="00C20BF2">
        <w:t>в</w:t>
      </w:r>
      <w:proofErr w:type="gramEnd"/>
    </w:p>
    <w:p w:rsidR="00AC08E2" w:rsidRPr="00C20BF2" w:rsidRDefault="00AC08E2" w:rsidP="00E82733">
      <w:pPr>
        <w:suppressAutoHyphens/>
        <w:ind w:firstLine="709"/>
        <w:jc w:val="right"/>
      </w:pPr>
      <w:proofErr w:type="gramStart"/>
      <w:r w:rsidRPr="00C20BF2">
        <w:t>выданных</w:t>
      </w:r>
      <w:proofErr w:type="gramEnd"/>
      <w:r w:rsidRPr="00C20BF2">
        <w:t xml:space="preserve"> в результате предоставления </w:t>
      </w:r>
    </w:p>
    <w:p w:rsidR="00AC08E2" w:rsidRPr="00C20BF2" w:rsidRDefault="00AC08E2" w:rsidP="00E82733">
      <w:pPr>
        <w:suppressAutoHyphens/>
        <w:ind w:firstLine="709"/>
        <w:jc w:val="right"/>
      </w:pPr>
      <w:r w:rsidRPr="00C20BF2">
        <w:t xml:space="preserve">муниципальной услуги </w:t>
      </w:r>
      <w:proofErr w:type="gramStart"/>
      <w:r w:rsidRPr="00C20BF2">
        <w:t>документах</w:t>
      </w:r>
      <w:proofErr w:type="gramEnd"/>
      <w:r w:rsidRPr="00C20BF2">
        <w:t>)</w:t>
      </w:r>
    </w:p>
    <w:tbl>
      <w:tblPr>
        <w:tblW w:w="10034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62"/>
        <w:gridCol w:w="806"/>
        <w:gridCol w:w="1887"/>
        <w:gridCol w:w="1063"/>
        <w:gridCol w:w="780"/>
        <w:gridCol w:w="3053"/>
        <w:gridCol w:w="1483"/>
      </w:tblGrid>
      <w:tr w:rsidR="00AC08E2" w:rsidRPr="00C20BF2" w:rsidTr="006835CD">
        <w:trPr>
          <w:trHeight w:val="75"/>
          <w:tblCellSpacing w:w="0" w:type="dxa"/>
        </w:trPr>
        <w:tc>
          <w:tcPr>
            <w:tcW w:w="962" w:type="dxa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AC08E2" w:rsidRPr="00C20BF2" w:rsidRDefault="00AC08E2" w:rsidP="00E82733">
            <w:pPr>
              <w:pStyle w:val="Table0"/>
            </w:pPr>
            <w:r w:rsidRPr="00C20BF2">
              <w:t>№</w:t>
            </w:r>
          </w:p>
        </w:tc>
        <w:tc>
          <w:tcPr>
            <w:tcW w:w="9072" w:type="dxa"/>
            <w:gridSpan w:val="6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AC08E2" w:rsidRPr="00C20BF2" w:rsidRDefault="00AC08E2" w:rsidP="00E82733">
            <w:pPr>
              <w:pStyle w:val="Table0"/>
            </w:pPr>
            <w:r w:rsidRPr="00C20BF2">
              <w:t xml:space="preserve">Администрация </w:t>
            </w:r>
            <w:r w:rsidR="00222A9A" w:rsidRPr="00C20BF2">
              <w:rPr>
                <w:rFonts w:ascii="PT Astra Serif" w:hAnsi="PT Astra Serif"/>
                <w:sz w:val="28"/>
                <w:szCs w:val="28"/>
              </w:rPr>
              <w:t>Боровского сельского поселения</w:t>
            </w:r>
          </w:p>
        </w:tc>
      </w:tr>
      <w:tr w:rsidR="00EE7B19" w:rsidRPr="00C20BF2" w:rsidTr="006835CD">
        <w:trPr>
          <w:tblCellSpacing w:w="0" w:type="dxa"/>
        </w:trPr>
        <w:tc>
          <w:tcPr>
            <w:tcW w:w="962" w:type="dxa"/>
            <w:vMerge w:val="restart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EE7B19" w:rsidRPr="00C20BF2" w:rsidRDefault="006835CD" w:rsidP="00E82733">
            <w:pPr>
              <w:pStyle w:val="Table0"/>
            </w:pPr>
            <w:r w:rsidRPr="00C20BF2">
              <w:t>1.</w:t>
            </w:r>
          </w:p>
        </w:tc>
        <w:tc>
          <w:tcPr>
            <w:tcW w:w="2693" w:type="dxa"/>
            <w:gridSpan w:val="2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EE7B19" w:rsidRPr="00C20BF2" w:rsidRDefault="00EE7B19" w:rsidP="00E82733">
            <w:pPr>
              <w:pStyle w:val="Table0"/>
            </w:pPr>
            <w:r w:rsidRPr="00C20BF2">
              <w:t>Заявитель</w:t>
            </w:r>
          </w:p>
        </w:tc>
        <w:tc>
          <w:tcPr>
            <w:tcW w:w="1843" w:type="dxa"/>
            <w:gridSpan w:val="2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EE7B19" w:rsidRPr="00C20BF2" w:rsidRDefault="00EE7B19" w:rsidP="00E82733">
            <w:pPr>
              <w:pStyle w:val="Table"/>
            </w:pPr>
            <w:r w:rsidRPr="00C20BF2">
              <w:t>Для физических лиц:</w:t>
            </w:r>
          </w:p>
          <w:p w:rsidR="00EE7B19" w:rsidRPr="00C20BF2" w:rsidRDefault="00EE7B19" w:rsidP="00E82733">
            <w:pPr>
              <w:pStyle w:val="Table"/>
            </w:pPr>
            <w:r w:rsidRPr="00C20BF2">
              <w:t>фамилия, имя, отчество (при наличии),</w:t>
            </w:r>
          </w:p>
          <w:p w:rsidR="00EE7B19" w:rsidRPr="00C20BF2" w:rsidRDefault="00EE7B19" w:rsidP="00E82733">
            <w:pPr>
              <w:pStyle w:val="Table"/>
            </w:pPr>
            <w:r w:rsidRPr="00C20BF2">
              <w:t>дата и место рождения,</w:t>
            </w:r>
          </w:p>
          <w:p w:rsidR="00EE7B19" w:rsidRPr="00C20BF2" w:rsidRDefault="00EE7B19" w:rsidP="00E82733">
            <w:pPr>
              <w:pStyle w:val="Table"/>
            </w:pPr>
            <w:r w:rsidRPr="00C20BF2">
              <w:t>ИНН</w:t>
            </w:r>
          </w:p>
          <w:p w:rsidR="00EE7B19" w:rsidRPr="00C20BF2" w:rsidRDefault="00EE7B19" w:rsidP="00E82733">
            <w:pPr>
              <w:pStyle w:val="Table"/>
            </w:pPr>
            <w:r w:rsidRPr="00C20BF2">
              <w:t>Для юридических лиц:</w:t>
            </w:r>
          </w:p>
          <w:p w:rsidR="00EE7B19" w:rsidRPr="00C20BF2" w:rsidRDefault="00EE7B19" w:rsidP="00E82733">
            <w:pPr>
              <w:pStyle w:val="Table"/>
            </w:pPr>
            <w:r w:rsidRPr="00C20BF2">
              <w:t>полное наименование юридического лица</w:t>
            </w:r>
          </w:p>
        </w:tc>
        <w:tc>
          <w:tcPr>
            <w:tcW w:w="3053" w:type="dxa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EE7B19" w:rsidRPr="00C20BF2" w:rsidRDefault="00EE7B19" w:rsidP="00E82733">
            <w:pPr>
              <w:pStyle w:val="Table"/>
            </w:pPr>
            <w:r w:rsidRPr="00C20BF2">
              <w:t>Для физических лиц:</w:t>
            </w:r>
          </w:p>
          <w:p w:rsidR="00EE7B19" w:rsidRPr="00C20BF2" w:rsidRDefault="00EE7B19" w:rsidP="00E82733">
            <w:pPr>
              <w:pStyle w:val="Table"/>
            </w:pPr>
            <w:r w:rsidRPr="00C20BF2">
              <w:t>документ, удостоверяющий личность (вид, серия, номер, выдавший орган дата выдачи, код подразделения)</w:t>
            </w:r>
          </w:p>
          <w:p w:rsidR="00EE7B19" w:rsidRPr="00C20BF2" w:rsidRDefault="00EE7B19" w:rsidP="00E82733">
            <w:pPr>
              <w:pStyle w:val="Table"/>
            </w:pPr>
            <w:r w:rsidRPr="00C20BF2">
              <w:t>Для юридических лиц / физических лиц (индивидуальных предпринимателей):</w:t>
            </w:r>
          </w:p>
          <w:p w:rsidR="00EE7B19" w:rsidRPr="00C20BF2" w:rsidRDefault="00EE7B19" w:rsidP="00E82733">
            <w:pPr>
              <w:pStyle w:val="Table"/>
            </w:pPr>
            <w:r w:rsidRPr="00C20BF2">
              <w:t>ОГРН / ОГРНИП</w:t>
            </w:r>
          </w:p>
        </w:tc>
        <w:tc>
          <w:tcPr>
            <w:tcW w:w="1483" w:type="dxa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EE7B19" w:rsidRPr="00C20BF2" w:rsidRDefault="00EE7B19" w:rsidP="00E82733">
            <w:pPr>
              <w:pStyle w:val="Table"/>
            </w:pPr>
            <w:r w:rsidRPr="00C20BF2">
              <w:t>Контактные данные (почтовый адрес, номер телефона, адрес электронной почты)</w:t>
            </w:r>
          </w:p>
        </w:tc>
      </w:tr>
      <w:tr w:rsidR="00EE7B19" w:rsidRPr="00C20BF2" w:rsidTr="006835CD">
        <w:trPr>
          <w:tblCellSpacing w:w="0" w:type="dxa"/>
        </w:trPr>
        <w:tc>
          <w:tcPr>
            <w:tcW w:w="962" w:type="dxa"/>
            <w:vMerge/>
            <w:vAlign w:val="center"/>
            <w:hideMark/>
          </w:tcPr>
          <w:p w:rsidR="00EE7B19" w:rsidRPr="00C20BF2" w:rsidRDefault="00EE7B19" w:rsidP="00E82733">
            <w:pPr>
              <w:pStyle w:val="Table"/>
            </w:pPr>
          </w:p>
        </w:tc>
        <w:tc>
          <w:tcPr>
            <w:tcW w:w="806" w:type="dxa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EE7B19" w:rsidRPr="00C20BF2" w:rsidRDefault="00EE7B19" w:rsidP="00E82733">
            <w:pPr>
              <w:pStyle w:val="Table"/>
            </w:pPr>
          </w:p>
        </w:tc>
        <w:tc>
          <w:tcPr>
            <w:tcW w:w="1887" w:type="dxa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EE7B19" w:rsidRPr="00C20BF2" w:rsidRDefault="00EE7B19" w:rsidP="00E82733">
            <w:pPr>
              <w:pStyle w:val="Table"/>
            </w:pPr>
            <w:r w:rsidRPr="00C20BF2">
              <w:rPr>
                <w:b/>
              </w:rPr>
              <w:t xml:space="preserve">Физическое лицо </w:t>
            </w:r>
            <w:r w:rsidRPr="00C20BF2">
              <w:t xml:space="preserve">(гражданин </w:t>
            </w:r>
            <w:r w:rsidRPr="00C20BF2">
              <w:lastRenderedPageBreak/>
              <w:t>или индивидуальный предприниматель)</w:t>
            </w:r>
          </w:p>
        </w:tc>
        <w:tc>
          <w:tcPr>
            <w:tcW w:w="1843" w:type="dxa"/>
            <w:gridSpan w:val="2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EE7B19" w:rsidRPr="00C20BF2" w:rsidRDefault="00EE7B19" w:rsidP="00E82733">
            <w:pPr>
              <w:pStyle w:val="Table"/>
            </w:pPr>
          </w:p>
        </w:tc>
        <w:tc>
          <w:tcPr>
            <w:tcW w:w="3053" w:type="dxa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</w:tcPr>
          <w:p w:rsidR="00EE7B19" w:rsidRPr="00C20BF2" w:rsidRDefault="00EE7B19" w:rsidP="00E82733">
            <w:pPr>
              <w:pStyle w:val="Table"/>
            </w:pPr>
          </w:p>
        </w:tc>
        <w:tc>
          <w:tcPr>
            <w:tcW w:w="1483" w:type="dxa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EE7B19" w:rsidRPr="00C20BF2" w:rsidRDefault="00EE7B19" w:rsidP="00E82733">
            <w:pPr>
              <w:pStyle w:val="Table"/>
            </w:pPr>
          </w:p>
        </w:tc>
      </w:tr>
      <w:tr w:rsidR="00EE7B19" w:rsidRPr="00C20BF2" w:rsidTr="006835CD">
        <w:trPr>
          <w:tblCellSpacing w:w="0" w:type="dxa"/>
        </w:trPr>
        <w:tc>
          <w:tcPr>
            <w:tcW w:w="962" w:type="dxa"/>
            <w:vMerge/>
            <w:vAlign w:val="center"/>
            <w:hideMark/>
          </w:tcPr>
          <w:p w:rsidR="00EE7B19" w:rsidRPr="00C20BF2" w:rsidRDefault="00EE7B19" w:rsidP="00E82733">
            <w:pPr>
              <w:pStyle w:val="Table"/>
            </w:pPr>
          </w:p>
        </w:tc>
        <w:tc>
          <w:tcPr>
            <w:tcW w:w="806" w:type="dxa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EE7B19" w:rsidRPr="00C20BF2" w:rsidRDefault="00EE7B19" w:rsidP="00E82733">
            <w:pPr>
              <w:pStyle w:val="Table"/>
            </w:pPr>
          </w:p>
        </w:tc>
        <w:tc>
          <w:tcPr>
            <w:tcW w:w="1887" w:type="dxa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EE7B19" w:rsidRPr="00C20BF2" w:rsidRDefault="00EE7B19" w:rsidP="00E82733">
            <w:pPr>
              <w:pStyle w:val="Table"/>
            </w:pPr>
            <w:r w:rsidRPr="00C20BF2">
              <w:t>Юридическое лицо</w:t>
            </w:r>
          </w:p>
        </w:tc>
        <w:tc>
          <w:tcPr>
            <w:tcW w:w="1843" w:type="dxa"/>
            <w:gridSpan w:val="2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EE7B19" w:rsidRPr="00C20BF2" w:rsidRDefault="00EE7B19" w:rsidP="00E82733">
            <w:pPr>
              <w:pStyle w:val="Table"/>
            </w:pPr>
          </w:p>
        </w:tc>
        <w:tc>
          <w:tcPr>
            <w:tcW w:w="3053" w:type="dxa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</w:tcPr>
          <w:p w:rsidR="00EE7B19" w:rsidRPr="00C20BF2" w:rsidRDefault="00EE7B19" w:rsidP="00E82733">
            <w:pPr>
              <w:pStyle w:val="Table"/>
            </w:pPr>
          </w:p>
        </w:tc>
        <w:tc>
          <w:tcPr>
            <w:tcW w:w="1483" w:type="dxa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EE7B19" w:rsidRPr="00C20BF2" w:rsidRDefault="00EE7B19" w:rsidP="00E82733">
            <w:pPr>
              <w:pStyle w:val="Table"/>
            </w:pPr>
          </w:p>
        </w:tc>
      </w:tr>
      <w:tr w:rsidR="00EE7B19" w:rsidRPr="00C20BF2" w:rsidTr="006835CD">
        <w:trPr>
          <w:tblCellSpacing w:w="0" w:type="dxa"/>
        </w:trPr>
        <w:tc>
          <w:tcPr>
            <w:tcW w:w="962" w:type="dxa"/>
            <w:vMerge/>
            <w:vAlign w:val="center"/>
            <w:hideMark/>
          </w:tcPr>
          <w:p w:rsidR="00EE7B19" w:rsidRPr="00C20BF2" w:rsidRDefault="00EE7B19" w:rsidP="00E82733">
            <w:pPr>
              <w:pStyle w:val="Table"/>
            </w:pPr>
          </w:p>
        </w:tc>
        <w:tc>
          <w:tcPr>
            <w:tcW w:w="806" w:type="dxa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EE7B19" w:rsidRPr="00C20BF2" w:rsidRDefault="00EE7B19" w:rsidP="00E82733">
            <w:pPr>
              <w:pStyle w:val="Table"/>
            </w:pPr>
          </w:p>
        </w:tc>
        <w:tc>
          <w:tcPr>
            <w:tcW w:w="1887" w:type="dxa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EE7B19" w:rsidRPr="00C20BF2" w:rsidRDefault="00EE7B19" w:rsidP="00E82733">
            <w:pPr>
              <w:pStyle w:val="Table"/>
            </w:pPr>
            <w:r w:rsidRPr="00C20BF2">
              <w:rPr>
                <w:b/>
              </w:rPr>
              <w:t xml:space="preserve">Представитель заявителя </w:t>
            </w:r>
            <w:r w:rsidRPr="00C20BF2">
              <w:t>(заполняется в случае обращения представителя)</w:t>
            </w:r>
          </w:p>
        </w:tc>
        <w:tc>
          <w:tcPr>
            <w:tcW w:w="1843" w:type="dxa"/>
            <w:gridSpan w:val="2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EE7B19" w:rsidRPr="00C20BF2" w:rsidRDefault="00EE7B19" w:rsidP="00E82733">
            <w:pPr>
              <w:pStyle w:val="Table"/>
            </w:pPr>
          </w:p>
        </w:tc>
        <w:tc>
          <w:tcPr>
            <w:tcW w:w="3053" w:type="dxa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EE7B19" w:rsidRPr="00C20BF2" w:rsidRDefault="00EE7B19" w:rsidP="00E82733">
            <w:pPr>
              <w:pStyle w:val="Table"/>
            </w:pPr>
          </w:p>
        </w:tc>
        <w:tc>
          <w:tcPr>
            <w:tcW w:w="1483" w:type="dxa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EE7B19" w:rsidRPr="00C20BF2" w:rsidRDefault="00EE7B19" w:rsidP="00E82733">
            <w:pPr>
              <w:pStyle w:val="Table"/>
            </w:pPr>
          </w:p>
        </w:tc>
      </w:tr>
      <w:tr w:rsidR="00AC08E2" w:rsidRPr="00C20BF2" w:rsidTr="006835CD">
        <w:trPr>
          <w:trHeight w:val="330"/>
          <w:tblCellSpacing w:w="0" w:type="dxa"/>
        </w:trPr>
        <w:tc>
          <w:tcPr>
            <w:tcW w:w="10034" w:type="dxa"/>
            <w:gridSpan w:val="7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AC08E2" w:rsidRPr="00C20BF2" w:rsidRDefault="00AC08E2" w:rsidP="00E82733">
            <w:pPr>
              <w:pStyle w:val="Table"/>
            </w:pPr>
            <w:r w:rsidRPr="00C20BF2">
              <w:t>Прошу исправить допущенную ошибку (опечатку) в _____________________________________________________________________________</w:t>
            </w:r>
            <w:r w:rsidR="004A40D1" w:rsidRPr="00C20BF2">
              <w:t>___________</w:t>
            </w:r>
            <w:r w:rsidRPr="00C20BF2">
              <w:t>(указывается вид и реквизиты документа, выданного по результатам предоставления муниципальной услуги, в котором допущена ошибка (опечатка)</w:t>
            </w:r>
            <w:proofErr w:type="gramStart"/>
            <w:r w:rsidRPr="00C20BF2">
              <w:t>)з</w:t>
            </w:r>
            <w:proofErr w:type="gramEnd"/>
            <w:r w:rsidRPr="00C20BF2">
              <w:t>аключающуюся в _____________________________________________________________________________</w:t>
            </w:r>
          </w:p>
          <w:p w:rsidR="00AC08E2" w:rsidRPr="00C20BF2" w:rsidRDefault="00AC08E2" w:rsidP="00E82733">
            <w:pPr>
              <w:pStyle w:val="Table"/>
            </w:pPr>
            <w:r w:rsidRPr="00C20BF2">
              <w:t xml:space="preserve">(указывается описание опечатки (ошибки), при необходимости указывается документ, подтверждающий наличие ошибки </w:t>
            </w:r>
            <w:r w:rsidRPr="00C20BF2">
              <w:rPr>
                <w:color w:val="000000"/>
              </w:rPr>
              <w:t xml:space="preserve">(опечатки)) </w:t>
            </w:r>
          </w:p>
        </w:tc>
      </w:tr>
      <w:tr w:rsidR="00AC08E2" w:rsidRPr="00C20BF2" w:rsidTr="006835CD">
        <w:trPr>
          <w:trHeight w:val="330"/>
          <w:tblCellSpacing w:w="0" w:type="dxa"/>
        </w:trPr>
        <w:tc>
          <w:tcPr>
            <w:tcW w:w="10034" w:type="dxa"/>
            <w:gridSpan w:val="7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EE7B19" w:rsidRPr="00C20BF2" w:rsidRDefault="00EE7B19" w:rsidP="00E82733">
            <w:pPr>
              <w:pStyle w:val="Table"/>
            </w:pPr>
            <w:r w:rsidRPr="00C20BF2">
              <w:t>Результат муниципальной услуги прошу направить в мой адрес следующим способом:</w:t>
            </w:r>
          </w:p>
          <w:p w:rsidR="00EE7B19" w:rsidRPr="00C20BF2" w:rsidRDefault="00EE7B19" w:rsidP="00E82733">
            <w:pPr>
              <w:pStyle w:val="Table"/>
            </w:pPr>
            <w:r w:rsidRPr="00C20BF2">
              <w:t>в электронном виде на электронный адрес_____________________________________________________</w:t>
            </w:r>
          </w:p>
          <w:p w:rsidR="00EE7B19" w:rsidRPr="00C20BF2" w:rsidRDefault="00EE7B19" w:rsidP="00E82733">
            <w:pPr>
              <w:pStyle w:val="Table"/>
            </w:pPr>
            <w:r w:rsidRPr="00C20BF2">
              <w:t>почтовым отправлением на почтовый адрес ___________________________________________________</w:t>
            </w:r>
          </w:p>
          <w:p w:rsidR="00EE7B19" w:rsidRPr="00C20BF2" w:rsidRDefault="00EE7B19" w:rsidP="00E82733">
            <w:pPr>
              <w:pStyle w:val="Table"/>
            </w:pPr>
            <w:r w:rsidRPr="00C20BF2">
              <w:t xml:space="preserve">при личном обращении </w:t>
            </w:r>
            <w:r w:rsidRPr="00C20BF2">
              <w:rPr>
                <w:shd w:val="clear" w:color="auto" w:fill="FFFFFF"/>
              </w:rPr>
              <w:t xml:space="preserve">в МФЦ </w:t>
            </w:r>
          </w:p>
          <w:p w:rsidR="00AC08E2" w:rsidRPr="00C20BF2" w:rsidRDefault="00EE7B19" w:rsidP="00E82733">
            <w:pPr>
              <w:pStyle w:val="Table"/>
            </w:pPr>
            <w:r w:rsidRPr="00C20BF2">
              <w:t>в электронном виде через личный кабинет Регионального портала</w:t>
            </w:r>
          </w:p>
        </w:tc>
      </w:tr>
      <w:tr w:rsidR="00AC08E2" w:rsidRPr="00C20BF2" w:rsidTr="006835CD">
        <w:trPr>
          <w:tblCellSpacing w:w="0" w:type="dxa"/>
        </w:trPr>
        <w:tc>
          <w:tcPr>
            <w:tcW w:w="962" w:type="dxa"/>
            <w:vMerge w:val="restart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AC08E2" w:rsidRPr="00C20BF2" w:rsidRDefault="00AC08E2" w:rsidP="00E82733">
            <w:pPr>
              <w:pStyle w:val="Table"/>
            </w:pPr>
            <w:r w:rsidRPr="00C20BF2">
              <w:t>2.</w:t>
            </w:r>
          </w:p>
        </w:tc>
        <w:tc>
          <w:tcPr>
            <w:tcW w:w="3756" w:type="dxa"/>
            <w:gridSpan w:val="3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AC08E2" w:rsidRPr="00C20BF2" w:rsidRDefault="00AC08E2" w:rsidP="00E82733">
            <w:pPr>
              <w:pStyle w:val="Table"/>
            </w:pPr>
            <w:r w:rsidRPr="00C20BF2">
              <w:t>Подпись заявителя (представителя заявителя):</w:t>
            </w:r>
          </w:p>
        </w:tc>
        <w:tc>
          <w:tcPr>
            <w:tcW w:w="5316" w:type="dxa"/>
            <w:gridSpan w:val="3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AC08E2" w:rsidRPr="00C20BF2" w:rsidRDefault="00AC08E2" w:rsidP="00E82733">
            <w:pPr>
              <w:pStyle w:val="Table"/>
            </w:pPr>
            <w:r w:rsidRPr="00C20BF2">
              <w:t>дата:</w:t>
            </w:r>
          </w:p>
        </w:tc>
      </w:tr>
      <w:tr w:rsidR="00AC08E2" w:rsidRPr="00C20BF2" w:rsidTr="006835CD">
        <w:trPr>
          <w:tblCellSpacing w:w="0" w:type="dxa"/>
        </w:trPr>
        <w:tc>
          <w:tcPr>
            <w:tcW w:w="962" w:type="dxa"/>
            <w:vMerge/>
            <w:vAlign w:val="center"/>
            <w:hideMark/>
          </w:tcPr>
          <w:p w:rsidR="00AC08E2" w:rsidRPr="00C20BF2" w:rsidRDefault="00AC08E2" w:rsidP="00E82733">
            <w:pPr>
              <w:pStyle w:val="Table"/>
            </w:pPr>
          </w:p>
        </w:tc>
        <w:tc>
          <w:tcPr>
            <w:tcW w:w="3756" w:type="dxa"/>
            <w:gridSpan w:val="3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AC08E2" w:rsidRPr="00C20BF2" w:rsidRDefault="00AC08E2" w:rsidP="00E82733">
            <w:pPr>
              <w:pStyle w:val="Table"/>
            </w:pPr>
            <w:r w:rsidRPr="00C20BF2">
              <w:t>_________ ___________________</w:t>
            </w:r>
          </w:p>
          <w:p w:rsidR="00AC08E2" w:rsidRPr="00C20BF2" w:rsidRDefault="00AC08E2" w:rsidP="00E82733">
            <w:pPr>
              <w:pStyle w:val="Table"/>
            </w:pPr>
            <w:r w:rsidRPr="00C20BF2">
              <w:t>(подпись) (инициалы, фамилия)</w:t>
            </w:r>
          </w:p>
        </w:tc>
        <w:tc>
          <w:tcPr>
            <w:tcW w:w="5316" w:type="dxa"/>
            <w:gridSpan w:val="3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AC08E2" w:rsidRPr="00C20BF2" w:rsidRDefault="00AC08E2" w:rsidP="00E82733">
            <w:pPr>
              <w:pStyle w:val="Table"/>
            </w:pPr>
            <w:r w:rsidRPr="00C20BF2">
              <w:t xml:space="preserve">«__» ___________ ____ </w:t>
            </w:r>
            <w:proofErr w:type="gramStart"/>
            <w:r w:rsidRPr="00C20BF2">
              <w:t>г</w:t>
            </w:r>
            <w:proofErr w:type="gramEnd"/>
            <w:r w:rsidRPr="00C20BF2">
              <w:t>.</w:t>
            </w:r>
          </w:p>
        </w:tc>
      </w:tr>
      <w:tr w:rsidR="00AC08E2" w:rsidRPr="00C20BF2" w:rsidTr="006835CD">
        <w:trPr>
          <w:tblCellSpacing w:w="0" w:type="dxa"/>
        </w:trPr>
        <w:tc>
          <w:tcPr>
            <w:tcW w:w="962" w:type="dxa"/>
            <w:vMerge w:val="restart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AC08E2" w:rsidRPr="00C20BF2" w:rsidRDefault="00AC08E2" w:rsidP="00E82733">
            <w:pPr>
              <w:pStyle w:val="Table"/>
            </w:pPr>
            <w:r w:rsidRPr="00C20BF2">
              <w:t>3.</w:t>
            </w:r>
          </w:p>
        </w:tc>
        <w:tc>
          <w:tcPr>
            <w:tcW w:w="3756" w:type="dxa"/>
            <w:gridSpan w:val="3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AC08E2" w:rsidRPr="00C20BF2" w:rsidRDefault="00AC08E2" w:rsidP="00E82733">
            <w:pPr>
              <w:pStyle w:val="Table"/>
            </w:pPr>
            <w:r w:rsidRPr="00C20BF2">
              <w:t>Отметка должностного лица, принявшего заявление и приложенные к нему документы:</w:t>
            </w:r>
          </w:p>
        </w:tc>
        <w:tc>
          <w:tcPr>
            <w:tcW w:w="5316" w:type="dxa"/>
            <w:gridSpan w:val="3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AC08E2" w:rsidRPr="00C20BF2" w:rsidRDefault="00AC08E2" w:rsidP="00E82733">
            <w:pPr>
              <w:pStyle w:val="Table"/>
            </w:pPr>
            <w:r w:rsidRPr="00C20BF2">
              <w:t>дата:</w:t>
            </w:r>
          </w:p>
        </w:tc>
      </w:tr>
      <w:tr w:rsidR="00AC08E2" w:rsidRPr="006835CD" w:rsidTr="006835CD">
        <w:trPr>
          <w:trHeight w:val="561"/>
          <w:tblCellSpacing w:w="0" w:type="dxa"/>
        </w:trPr>
        <w:tc>
          <w:tcPr>
            <w:tcW w:w="962" w:type="dxa"/>
            <w:vMerge/>
            <w:vAlign w:val="center"/>
            <w:hideMark/>
          </w:tcPr>
          <w:p w:rsidR="00AC08E2" w:rsidRPr="00C20BF2" w:rsidRDefault="00AC08E2" w:rsidP="00E82733">
            <w:pPr>
              <w:pStyle w:val="Table"/>
            </w:pPr>
          </w:p>
        </w:tc>
        <w:tc>
          <w:tcPr>
            <w:tcW w:w="3756" w:type="dxa"/>
            <w:gridSpan w:val="3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AC08E2" w:rsidRPr="00C20BF2" w:rsidRDefault="00AC08E2" w:rsidP="00E82733">
            <w:pPr>
              <w:pStyle w:val="Table"/>
            </w:pPr>
            <w:r w:rsidRPr="00C20BF2">
              <w:t>_________ ___________________</w:t>
            </w:r>
          </w:p>
          <w:p w:rsidR="00AC08E2" w:rsidRPr="00C20BF2" w:rsidRDefault="00AC08E2" w:rsidP="00E82733">
            <w:pPr>
              <w:pStyle w:val="Table"/>
            </w:pPr>
            <w:r w:rsidRPr="00C20BF2">
              <w:t>(подпись) (инициалы, фамилия)</w:t>
            </w:r>
          </w:p>
        </w:tc>
        <w:tc>
          <w:tcPr>
            <w:tcW w:w="5316" w:type="dxa"/>
            <w:gridSpan w:val="3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AC08E2" w:rsidRPr="006835CD" w:rsidRDefault="00AC08E2" w:rsidP="00E82733">
            <w:pPr>
              <w:pStyle w:val="Table"/>
            </w:pPr>
            <w:r w:rsidRPr="00C20BF2">
              <w:t xml:space="preserve">«__» ___________ ____ </w:t>
            </w:r>
            <w:proofErr w:type="gramStart"/>
            <w:r w:rsidRPr="00C20BF2">
              <w:t>г</w:t>
            </w:r>
            <w:proofErr w:type="gramEnd"/>
            <w:r w:rsidRPr="00C20BF2">
              <w:t>.</w:t>
            </w:r>
            <w:bookmarkStart w:id="1" w:name="_GoBack"/>
            <w:bookmarkEnd w:id="1"/>
          </w:p>
        </w:tc>
      </w:tr>
    </w:tbl>
    <w:p w:rsidR="00AC08E2" w:rsidRPr="006835CD" w:rsidRDefault="00AC08E2" w:rsidP="006835CD">
      <w:pPr>
        <w:pStyle w:val="a6"/>
        <w:suppressAutoHyphens/>
        <w:spacing w:before="0" w:beforeAutospacing="0" w:after="0" w:line="240" w:lineRule="auto"/>
        <w:rPr>
          <w:rFonts w:ascii="Arial" w:hAnsi="Arial" w:cs="Arial"/>
          <w:sz w:val="26"/>
          <w:szCs w:val="26"/>
        </w:rPr>
      </w:pPr>
    </w:p>
    <w:sectPr w:rsidR="00AC08E2" w:rsidRPr="006835CD" w:rsidSect="009E4C0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838C1"/>
    <w:multiLevelType w:val="hybridMultilevel"/>
    <w:tmpl w:val="FD428880"/>
    <w:lvl w:ilvl="0" w:tplc="0419000F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AAD4789"/>
    <w:multiLevelType w:val="hybridMultilevel"/>
    <w:tmpl w:val="ACCA5C2E"/>
    <w:lvl w:ilvl="0" w:tplc="56AEAD88">
      <w:start w:val="1"/>
      <w:numFmt w:val="decimal"/>
      <w:lvlText w:val="%1."/>
      <w:lvlJc w:val="left"/>
      <w:pPr>
        <w:ind w:left="1902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ABC0006"/>
    <w:multiLevelType w:val="multilevel"/>
    <w:tmpl w:val="04E05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511"/>
    <w:rsid w:val="000B631E"/>
    <w:rsid w:val="00206406"/>
    <w:rsid w:val="00214A50"/>
    <w:rsid w:val="00222A9A"/>
    <w:rsid w:val="00225D5A"/>
    <w:rsid w:val="002317BB"/>
    <w:rsid w:val="00236718"/>
    <w:rsid w:val="002A4446"/>
    <w:rsid w:val="002E2D1D"/>
    <w:rsid w:val="002F2806"/>
    <w:rsid w:val="00371A5C"/>
    <w:rsid w:val="003B557E"/>
    <w:rsid w:val="00405279"/>
    <w:rsid w:val="0046145E"/>
    <w:rsid w:val="0047597A"/>
    <w:rsid w:val="004A40D1"/>
    <w:rsid w:val="004A652E"/>
    <w:rsid w:val="004F66F6"/>
    <w:rsid w:val="00533DAB"/>
    <w:rsid w:val="005966C0"/>
    <w:rsid w:val="006835CD"/>
    <w:rsid w:val="006C4565"/>
    <w:rsid w:val="00753D0A"/>
    <w:rsid w:val="007646F9"/>
    <w:rsid w:val="00765517"/>
    <w:rsid w:val="00815BFB"/>
    <w:rsid w:val="00861BEA"/>
    <w:rsid w:val="008904C9"/>
    <w:rsid w:val="00935C77"/>
    <w:rsid w:val="009D73DF"/>
    <w:rsid w:val="009E4C01"/>
    <w:rsid w:val="00A21E9C"/>
    <w:rsid w:val="00A27FAA"/>
    <w:rsid w:val="00AB3D25"/>
    <w:rsid w:val="00AC08E2"/>
    <w:rsid w:val="00B230AA"/>
    <w:rsid w:val="00B30511"/>
    <w:rsid w:val="00B519FD"/>
    <w:rsid w:val="00C20BF2"/>
    <w:rsid w:val="00C438A1"/>
    <w:rsid w:val="00C65E4B"/>
    <w:rsid w:val="00C90A04"/>
    <w:rsid w:val="00D63507"/>
    <w:rsid w:val="00D9777A"/>
    <w:rsid w:val="00DA368B"/>
    <w:rsid w:val="00DB453C"/>
    <w:rsid w:val="00DE4D6D"/>
    <w:rsid w:val="00DE5B5D"/>
    <w:rsid w:val="00DE6324"/>
    <w:rsid w:val="00E82733"/>
    <w:rsid w:val="00E95838"/>
    <w:rsid w:val="00EA0E85"/>
    <w:rsid w:val="00EC17F1"/>
    <w:rsid w:val="00EE7B19"/>
    <w:rsid w:val="00FD2C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C65E4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C65E4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C65E4B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C65E4B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C65E4B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05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0511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C65E4B"/>
    <w:rPr>
      <w:color w:val="0000FF"/>
      <w:u w:val="none"/>
    </w:rPr>
  </w:style>
  <w:style w:type="paragraph" w:styleId="a6">
    <w:name w:val="Normal (Web)"/>
    <w:basedOn w:val="a"/>
    <w:uiPriority w:val="99"/>
    <w:unhideWhenUsed/>
    <w:rsid w:val="00B30511"/>
    <w:pPr>
      <w:spacing w:before="100" w:beforeAutospacing="1" w:after="142" w:line="288" w:lineRule="auto"/>
    </w:pPr>
    <w:rPr>
      <w:rFonts w:ascii="Times New Roman" w:hAnsi="Times New Roman"/>
    </w:rPr>
  </w:style>
  <w:style w:type="paragraph" w:customStyle="1" w:styleId="sdfootnote">
    <w:name w:val="sdfootnote"/>
    <w:basedOn w:val="a"/>
    <w:rsid w:val="00B30511"/>
    <w:pPr>
      <w:spacing w:before="100" w:beforeAutospacing="1"/>
    </w:pPr>
    <w:rPr>
      <w:rFonts w:ascii="Times New Roman" w:hAnsi="Times New Roman"/>
    </w:rPr>
  </w:style>
  <w:style w:type="paragraph" w:styleId="a7">
    <w:name w:val="List Paragraph"/>
    <w:basedOn w:val="a"/>
    <w:uiPriority w:val="34"/>
    <w:qFormat/>
    <w:rsid w:val="00DB453C"/>
    <w:pPr>
      <w:ind w:left="720"/>
      <w:contextualSpacing/>
    </w:pPr>
  </w:style>
  <w:style w:type="character" w:customStyle="1" w:styleId="10">
    <w:name w:val="Заголовок 1 Знак"/>
    <w:aliases w:val="!Части документа Знак"/>
    <w:basedOn w:val="a0"/>
    <w:link w:val="1"/>
    <w:rsid w:val="00E8273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E82733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E82733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E82733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C65E4B"/>
    <w:rPr>
      <w:rFonts w:ascii="Arial" w:hAnsi="Arial"/>
      <w:b w:val="0"/>
      <w:i w:val="0"/>
      <w:iCs/>
      <w:color w:val="0000FF"/>
      <w:sz w:val="24"/>
      <w:u w:val="none"/>
    </w:rPr>
  </w:style>
  <w:style w:type="paragraph" w:styleId="a8">
    <w:name w:val="annotation text"/>
    <w:aliases w:val="!Равноширинный текст документа"/>
    <w:basedOn w:val="a"/>
    <w:link w:val="a9"/>
    <w:semiHidden/>
    <w:rsid w:val="00C65E4B"/>
    <w:rPr>
      <w:rFonts w:ascii="Courier" w:hAnsi="Courier"/>
      <w:sz w:val="22"/>
      <w:szCs w:val="20"/>
    </w:rPr>
  </w:style>
  <w:style w:type="character" w:customStyle="1" w:styleId="a9">
    <w:name w:val="Текст примечания Знак"/>
    <w:aliases w:val="!Равноширинный текст документа Знак"/>
    <w:basedOn w:val="a0"/>
    <w:link w:val="a8"/>
    <w:semiHidden/>
    <w:rsid w:val="00E82733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C65E4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C65E4B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C65E4B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C65E4B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C65E4B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C65E4B"/>
    <w:rPr>
      <w:sz w:val="28"/>
    </w:rPr>
  </w:style>
  <w:style w:type="character" w:customStyle="1" w:styleId="21">
    <w:name w:val="Основной шрифт абзаца2"/>
    <w:rsid w:val="00C65E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C65E4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C65E4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C65E4B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C65E4B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C65E4B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05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0511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C65E4B"/>
    <w:rPr>
      <w:color w:val="0000FF"/>
      <w:u w:val="none"/>
    </w:rPr>
  </w:style>
  <w:style w:type="paragraph" w:styleId="a6">
    <w:name w:val="Normal (Web)"/>
    <w:basedOn w:val="a"/>
    <w:uiPriority w:val="99"/>
    <w:unhideWhenUsed/>
    <w:rsid w:val="00B30511"/>
    <w:pPr>
      <w:spacing w:before="100" w:beforeAutospacing="1" w:after="142" w:line="288" w:lineRule="auto"/>
    </w:pPr>
    <w:rPr>
      <w:rFonts w:ascii="Times New Roman" w:hAnsi="Times New Roman"/>
    </w:rPr>
  </w:style>
  <w:style w:type="paragraph" w:customStyle="1" w:styleId="sdfootnote">
    <w:name w:val="sdfootnote"/>
    <w:basedOn w:val="a"/>
    <w:rsid w:val="00B30511"/>
    <w:pPr>
      <w:spacing w:before="100" w:beforeAutospacing="1"/>
    </w:pPr>
    <w:rPr>
      <w:rFonts w:ascii="Times New Roman" w:hAnsi="Times New Roman"/>
    </w:rPr>
  </w:style>
  <w:style w:type="paragraph" w:styleId="a7">
    <w:name w:val="List Paragraph"/>
    <w:basedOn w:val="a"/>
    <w:uiPriority w:val="34"/>
    <w:qFormat/>
    <w:rsid w:val="00DB453C"/>
    <w:pPr>
      <w:ind w:left="720"/>
      <w:contextualSpacing/>
    </w:pPr>
  </w:style>
  <w:style w:type="character" w:customStyle="1" w:styleId="10">
    <w:name w:val="Заголовок 1 Знак"/>
    <w:aliases w:val="!Части документа Знак"/>
    <w:basedOn w:val="a0"/>
    <w:link w:val="1"/>
    <w:rsid w:val="00E8273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E82733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E82733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E82733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C65E4B"/>
    <w:rPr>
      <w:rFonts w:ascii="Arial" w:hAnsi="Arial"/>
      <w:b w:val="0"/>
      <w:i w:val="0"/>
      <w:iCs/>
      <w:color w:val="0000FF"/>
      <w:sz w:val="24"/>
      <w:u w:val="none"/>
    </w:rPr>
  </w:style>
  <w:style w:type="paragraph" w:styleId="a8">
    <w:name w:val="annotation text"/>
    <w:aliases w:val="!Равноширинный текст документа"/>
    <w:basedOn w:val="a"/>
    <w:link w:val="a9"/>
    <w:semiHidden/>
    <w:rsid w:val="00C65E4B"/>
    <w:rPr>
      <w:rFonts w:ascii="Courier" w:hAnsi="Courier"/>
      <w:sz w:val="22"/>
      <w:szCs w:val="20"/>
    </w:rPr>
  </w:style>
  <w:style w:type="character" w:customStyle="1" w:styleId="a9">
    <w:name w:val="Текст примечания Знак"/>
    <w:aliases w:val="!Равноширинный текст документа Знак"/>
    <w:basedOn w:val="a0"/>
    <w:link w:val="a8"/>
    <w:semiHidden/>
    <w:rsid w:val="00E82733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C65E4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C65E4B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C65E4B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C65E4B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C65E4B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C65E4B"/>
    <w:rPr>
      <w:sz w:val="28"/>
    </w:rPr>
  </w:style>
  <w:style w:type="character" w:customStyle="1" w:styleId="21">
    <w:name w:val="Основной шрифт абзаца2"/>
    <w:rsid w:val="00C65E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2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0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0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65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9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7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65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31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903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813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114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765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399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30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550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9037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0813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449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4353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789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6206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2346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59133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69417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13851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99773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62378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132678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483907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849511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97209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615262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255850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791248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6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0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9.233.229.53:8080/content/act/801942ca-ec22-4866-b4ba-95a17e448449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109.233.229.53:8080/content/act/ff245ac3-41cf-4e62-b3ca-a9a33b3087fa.doc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109.233.229.53:8080/content/act/ff245ac3-41cf-4e62-b3ca-a9a33b3087fa.doc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borovskiy-adm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109.233.229.53:8080/content/act/7675d3eb-24f3-4d13-96a6-ca720d9fa571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C14AB-C726-46BF-8C52-926EC580F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1</TotalTime>
  <Pages>16</Pages>
  <Words>6687</Words>
  <Characters>38117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2022-09-12T06:03:00Z</cp:lastPrinted>
  <dcterms:created xsi:type="dcterms:W3CDTF">2025-09-17T09:02:00Z</dcterms:created>
  <dcterms:modified xsi:type="dcterms:W3CDTF">2025-09-17T09:58:00Z</dcterms:modified>
</cp:coreProperties>
</file>