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565" w:rsidRPr="00BC3635" w:rsidRDefault="00501565" w:rsidP="005B6CE8">
      <w:pPr>
        <w:spacing w:after="60"/>
        <w:jc w:val="right"/>
        <w:rPr>
          <w:sz w:val="26"/>
          <w:szCs w:val="26"/>
        </w:rPr>
      </w:pPr>
      <w:r w:rsidRPr="00BC3635">
        <w:rPr>
          <w:sz w:val="26"/>
          <w:szCs w:val="26"/>
        </w:rPr>
        <w:t>УТВЕРЖДАЮ:</w:t>
      </w:r>
    </w:p>
    <w:p w:rsidR="00501565" w:rsidRDefault="00501565" w:rsidP="00711C29">
      <w:pPr>
        <w:jc w:val="right"/>
        <w:rPr>
          <w:sz w:val="26"/>
          <w:szCs w:val="26"/>
        </w:rPr>
      </w:pPr>
      <w:r w:rsidRPr="00BC3635">
        <w:rPr>
          <w:sz w:val="26"/>
          <w:szCs w:val="26"/>
        </w:rPr>
        <w:t>Глав</w:t>
      </w:r>
      <w:r w:rsidR="00B733F1" w:rsidRPr="00BC3635">
        <w:rPr>
          <w:sz w:val="26"/>
          <w:szCs w:val="26"/>
        </w:rPr>
        <w:t>а</w:t>
      </w:r>
      <w:r w:rsidR="001A49EF">
        <w:rPr>
          <w:sz w:val="26"/>
          <w:szCs w:val="26"/>
        </w:rPr>
        <w:t xml:space="preserve"> Тюменского</w:t>
      </w:r>
      <w:r w:rsidRPr="00BC3635">
        <w:rPr>
          <w:sz w:val="26"/>
          <w:szCs w:val="26"/>
        </w:rPr>
        <w:t xml:space="preserve"> района</w:t>
      </w:r>
    </w:p>
    <w:p w:rsidR="0058403D" w:rsidRPr="0058403D" w:rsidRDefault="0058403D" w:rsidP="00711C29">
      <w:pPr>
        <w:jc w:val="right"/>
        <w:rPr>
          <w:sz w:val="20"/>
          <w:szCs w:val="20"/>
        </w:rPr>
      </w:pPr>
    </w:p>
    <w:p w:rsidR="00501565" w:rsidRPr="00BC3635" w:rsidRDefault="00501565" w:rsidP="00B95378">
      <w:pPr>
        <w:spacing w:after="120"/>
        <w:jc w:val="right"/>
        <w:rPr>
          <w:sz w:val="26"/>
          <w:szCs w:val="26"/>
        </w:rPr>
      </w:pPr>
      <w:r w:rsidRPr="00BC3635">
        <w:rPr>
          <w:sz w:val="26"/>
          <w:szCs w:val="26"/>
        </w:rPr>
        <w:t>______________ С.В. Иванова</w:t>
      </w:r>
    </w:p>
    <w:p w:rsidR="00501565" w:rsidRPr="00BC3635" w:rsidRDefault="00501565" w:rsidP="00711C29">
      <w:pPr>
        <w:jc w:val="right"/>
        <w:rPr>
          <w:sz w:val="26"/>
          <w:szCs w:val="26"/>
        </w:rPr>
      </w:pPr>
      <w:r w:rsidRPr="00BC3635">
        <w:rPr>
          <w:sz w:val="26"/>
          <w:szCs w:val="26"/>
        </w:rPr>
        <w:t>«______» __________ 20</w:t>
      </w:r>
      <w:r w:rsidR="00D479C8">
        <w:rPr>
          <w:sz w:val="26"/>
          <w:szCs w:val="26"/>
        </w:rPr>
        <w:t>20</w:t>
      </w:r>
      <w:r w:rsidRPr="00BC3635">
        <w:rPr>
          <w:sz w:val="26"/>
          <w:szCs w:val="26"/>
        </w:rPr>
        <w:t xml:space="preserve"> год</w:t>
      </w:r>
    </w:p>
    <w:p w:rsidR="005C2E32" w:rsidRDefault="005C2E32" w:rsidP="00711C29">
      <w:pPr>
        <w:autoSpaceDE w:val="0"/>
        <w:autoSpaceDN w:val="0"/>
        <w:adjustRightInd w:val="0"/>
        <w:spacing w:line="360" w:lineRule="auto"/>
        <w:jc w:val="right"/>
        <w:rPr>
          <w:rFonts w:eastAsia="Calibri"/>
          <w:sz w:val="26"/>
          <w:szCs w:val="26"/>
          <w:lang w:eastAsia="en-US"/>
        </w:rPr>
      </w:pPr>
    </w:p>
    <w:p w:rsidR="00687DF5" w:rsidRPr="00BC3635" w:rsidRDefault="00687DF5" w:rsidP="00711C29">
      <w:pPr>
        <w:autoSpaceDE w:val="0"/>
        <w:autoSpaceDN w:val="0"/>
        <w:adjustRightInd w:val="0"/>
        <w:spacing w:line="360" w:lineRule="auto"/>
        <w:jc w:val="right"/>
        <w:rPr>
          <w:rFonts w:eastAsia="Calibri"/>
          <w:sz w:val="26"/>
          <w:szCs w:val="26"/>
          <w:lang w:eastAsia="en-US"/>
        </w:rPr>
      </w:pPr>
    </w:p>
    <w:p w:rsidR="00782B6A" w:rsidRPr="00C51A45" w:rsidRDefault="00E62F82" w:rsidP="00711C29">
      <w:pPr>
        <w:jc w:val="center"/>
        <w:rPr>
          <w:b/>
          <w:sz w:val="27"/>
          <w:szCs w:val="27"/>
        </w:rPr>
      </w:pPr>
      <w:r>
        <w:rPr>
          <w:b/>
          <w:sz w:val="27"/>
          <w:szCs w:val="27"/>
        </w:rPr>
        <w:t>П</w:t>
      </w:r>
      <w:r w:rsidR="00782B6A" w:rsidRPr="00C51A45">
        <w:rPr>
          <w:b/>
          <w:sz w:val="27"/>
          <w:szCs w:val="27"/>
        </w:rPr>
        <w:t>овестк</w:t>
      </w:r>
      <w:r>
        <w:rPr>
          <w:b/>
          <w:sz w:val="27"/>
          <w:szCs w:val="27"/>
        </w:rPr>
        <w:t>а</w:t>
      </w:r>
    </w:p>
    <w:p w:rsidR="00F32E91" w:rsidRPr="00C51A45" w:rsidRDefault="00882279" w:rsidP="00711C29">
      <w:pPr>
        <w:jc w:val="center"/>
        <w:rPr>
          <w:b/>
          <w:sz w:val="27"/>
          <w:szCs w:val="27"/>
        </w:rPr>
      </w:pPr>
      <w:r w:rsidRPr="00C51A45">
        <w:rPr>
          <w:b/>
          <w:sz w:val="27"/>
          <w:szCs w:val="27"/>
        </w:rPr>
        <w:t xml:space="preserve">заседания Совета по </w:t>
      </w:r>
      <w:r w:rsidR="00724A4A" w:rsidRPr="00C51A45">
        <w:rPr>
          <w:b/>
          <w:sz w:val="27"/>
          <w:szCs w:val="27"/>
        </w:rPr>
        <w:t>развитию</w:t>
      </w:r>
      <w:r w:rsidRPr="00C51A45">
        <w:rPr>
          <w:b/>
          <w:sz w:val="27"/>
          <w:szCs w:val="27"/>
        </w:rPr>
        <w:t xml:space="preserve"> малого </w:t>
      </w:r>
      <w:r w:rsidR="00AD6DA4" w:rsidRPr="00C51A45">
        <w:rPr>
          <w:b/>
          <w:sz w:val="27"/>
          <w:szCs w:val="27"/>
        </w:rPr>
        <w:t>и среднего предпринимательства</w:t>
      </w:r>
    </w:p>
    <w:p w:rsidR="003857AF" w:rsidRPr="00C51A45" w:rsidRDefault="00455427" w:rsidP="00711C29">
      <w:pPr>
        <w:jc w:val="center"/>
        <w:rPr>
          <w:b/>
          <w:sz w:val="27"/>
          <w:szCs w:val="27"/>
        </w:rPr>
      </w:pPr>
      <w:r w:rsidRPr="00C51A45">
        <w:rPr>
          <w:b/>
          <w:sz w:val="27"/>
          <w:szCs w:val="27"/>
        </w:rPr>
        <w:t xml:space="preserve">и инвестиционной политики </w:t>
      </w:r>
      <w:r w:rsidR="00C74963" w:rsidRPr="00C51A45">
        <w:rPr>
          <w:b/>
          <w:sz w:val="27"/>
          <w:szCs w:val="27"/>
        </w:rPr>
        <w:t xml:space="preserve">в </w:t>
      </w:r>
      <w:r w:rsidR="008C52DA" w:rsidRPr="00C51A45">
        <w:rPr>
          <w:b/>
          <w:sz w:val="27"/>
          <w:szCs w:val="27"/>
        </w:rPr>
        <w:t>Тюменско</w:t>
      </w:r>
      <w:r w:rsidR="00C74963" w:rsidRPr="00C51A45">
        <w:rPr>
          <w:b/>
          <w:sz w:val="27"/>
          <w:szCs w:val="27"/>
        </w:rPr>
        <w:t>м</w:t>
      </w:r>
      <w:r w:rsidR="008C52DA" w:rsidRPr="00C51A45">
        <w:rPr>
          <w:b/>
          <w:sz w:val="27"/>
          <w:szCs w:val="27"/>
        </w:rPr>
        <w:t xml:space="preserve"> муниципальн</w:t>
      </w:r>
      <w:r w:rsidR="00C74963" w:rsidRPr="00C51A45">
        <w:rPr>
          <w:b/>
          <w:sz w:val="27"/>
          <w:szCs w:val="27"/>
        </w:rPr>
        <w:t>ом</w:t>
      </w:r>
      <w:r w:rsidR="008C52DA" w:rsidRPr="00C51A45">
        <w:rPr>
          <w:b/>
          <w:sz w:val="27"/>
          <w:szCs w:val="27"/>
        </w:rPr>
        <w:t xml:space="preserve"> </w:t>
      </w:r>
      <w:proofErr w:type="gramStart"/>
      <w:r w:rsidR="008C52DA" w:rsidRPr="00C51A45">
        <w:rPr>
          <w:b/>
          <w:sz w:val="27"/>
          <w:szCs w:val="27"/>
        </w:rPr>
        <w:t>район</w:t>
      </w:r>
      <w:r w:rsidR="00C74963" w:rsidRPr="00C51A45">
        <w:rPr>
          <w:b/>
          <w:sz w:val="27"/>
          <w:szCs w:val="27"/>
        </w:rPr>
        <w:t>е</w:t>
      </w:r>
      <w:proofErr w:type="gramEnd"/>
    </w:p>
    <w:p w:rsidR="00821548" w:rsidRDefault="00821548" w:rsidP="00711C29">
      <w:pPr>
        <w:jc w:val="center"/>
        <w:rPr>
          <w:b/>
          <w:sz w:val="27"/>
          <w:szCs w:val="27"/>
        </w:rPr>
      </w:pPr>
    </w:p>
    <w:p w:rsidR="00F5105E" w:rsidRPr="00302A74" w:rsidRDefault="00F5105E" w:rsidP="00711C29">
      <w:pPr>
        <w:jc w:val="center"/>
        <w:rPr>
          <w:sz w:val="27"/>
          <w:szCs w:val="27"/>
        </w:rPr>
      </w:pPr>
    </w:p>
    <w:p w:rsidR="005C1B3A" w:rsidRPr="00C51A45" w:rsidRDefault="005C1B3A" w:rsidP="00711C29">
      <w:pPr>
        <w:spacing w:line="360" w:lineRule="auto"/>
        <w:ind w:right="-81"/>
        <w:rPr>
          <w:sz w:val="26"/>
          <w:szCs w:val="26"/>
          <w:vertAlign w:val="superscript"/>
        </w:rPr>
      </w:pPr>
      <w:r w:rsidRPr="00C51A45">
        <w:rPr>
          <w:b/>
          <w:sz w:val="26"/>
          <w:szCs w:val="26"/>
        </w:rPr>
        <w:t>Дата и время проведения:</w:t>
      </w:r>
      <w:r w:rsidRPr="00C51A45">
        <w:rPr>
          <w:sz w:val="26"/>
          <w:szCs w:val="26"/>
        </w:rPr>
        <w:t xml:space="preserve"> </w:t>
      </w:r>
      <w:r w:rsidR="00D83FBA">
        <w:rPr>
          <w:sz w:val="26"/>
          <w:szCs w:val="26"/>
        </w:rPr>
        <w:t>1</w:t>
      </w:r>
      <w:r w:rsidR="00C10D4B">
        <w:rPr>
          <w:sz w:val="26"/>
          <w:szCs w:val="26"/>
        </w:rPr>
        <w:t>7</w:t>
      </w:r>
      <w:r w:rsidR="00D479C8">
        <w:rPr>
          <w:sz w:val="26"/>
          <w:szCs w:val="26"/>
        </w:rPr>
        <w:t>.1</w:t>
      </w:r>
      <w:r w:rsidR="00C10D4B">
        <w:rPr>
          <w:sz w:val="26"/>
          <w:szCs w:val="26"/>
        </w:rPr>
        <w:t>2</w:t>
      </w:r>
      <w:r w:rsidR="00D479C8">
        <w:rPr>
          <w:sz w:val="26"/>
          <w:szCs w:val="26"/>
        </w:rPr>
        <w:t>.2020</w:t>
      </w:r>
      <w:r w:rsidR="009D6C9E" w:rsidRPr="00C51A45">
        <w:rPr>
          <w:sz w:val="26"/>
          <w:szCs w:val="26"/>
        </w:rPr>
        <w:t xml:space="preserve">, </w:t>
      </w:r>
      <w:r w:rsidR="000635AE" w:rsidRPr="00C51A45">
        <w:rPr>
          <w:sz w:val="26"/>
          <w:szCs w:val="26"/>
        </w:rPr>
        <w:t>1</w:t>
      </w:r>
      <w:r w:rsidR="00C10D4B">
        <w:rPr>
          <w:sz w:val="26"/>
          <w:szCs w:val="26"/>
        </w:rPr>
        <w:t>3</w:t>
      </w:r>
      <w:r w:rsidR="00314371" w:rsidRPr="00C51A45">
        <w:rPr>
          <w:sz w:val="26"/>
          <w:szCs w:val="26"/>
        </w:rPr>
        <w:t>-00</w:t>
      </w:r>
    </w:p>
    <w:p w:rsidR="00392368" w:rsidRPr="00C51A45" w:rsidRDefault="005C1B3A" w:rsidP="00711C29">
      <w:pPr>
        <w:ind w:right="-79"/>
        <w:rPr>
          <w:sz w:val="26"/>
          <w:szCs w:val="26"/>
        </w:rPr>
      </w:pPr>
      <w:r w:rsidRPr="00C51A45">
        <w:rPr>
          <w:b/>
          <w:sz w:val="26"/>
          <w:szCs w:val="26"/>
        </w:rPr>
        <w:t xml:space="preserve">Место проведения: </w:t>
      </w:r>
      <w:r w:rsidR="00D479C8">
        <w:rPr>
          <w:sz w:val="26"/>
          <w:szCs w:val="26"/>
        </w:rPr>
        <w:t>ВКС</w:t>
      </w:r>
    </w:p>
    <w:p w:rsidR="00B11A12" w:rsidRPr="00C51A45" w:rsidRDefault="00D678B9" w:rsidP="00711C29">
      <w:pPr>
        <w:ind w:right="-79"/>
        <w:jc w:val="both"/>
        <w:rPr>
          <w:sz w:val="26"/>
          <w:szCs w:val="26"/>
        </w:rPr>
      </w:pPr>
      <w:r w:rsidRPr="00C51A45">
        <w:rPr>
          <w:sz w:val="26"/>
          <w:szCs w:val="26"/>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1560"/>
        <w:gridCol w:w="8221"/>
      </w:tblGrid>
      <w:tr w:rsidR="00392368" w:rsidRPr="00BC3635" w:rsidTr="006C53E5">
        <w:trPr>
          <w:trHeight w:val="491"/>
        </w:trPr>
        <w:tc>
          <w:tcPr>
            <w:tcW w:w="1560" w:type="dxa"/>
          </w:tcPr>
          <w:p w:rsidR="00392368" w:rsidRDefault="00406FAE" w:rsidP="00CC13FC">
            <w:pPr>
              <w:jc w:val="center"/>
              <w:rPr>
                <w:sz w:val="26"/>
                <w:szCs w:val="26"/>
              </w:rPr>
            </w:pPr>
            <w:r>
              <w:rPr>
                <w:sz w:val="26"/>
                <w:szCs w:val="26"/>
              </w:rPr>
              <w:t>1</w:t>
            </w:r>
            <w:r w:rsidR="000D1652">
              <w:rPr>
                <w:sz w:val="26"/>
                <w:szCs w:val="26"/>
              </w:rPr>
              <w:t>3</w:t>
            </w:r>
            <w:r w:rsidR="00392368" w:rsidRPr="008730D7">
              <w:rPr>
                <w:sz w:val="26"/>
                <w:szCs w:val="26"/>
              </w:rPr>
              <w:t>.00–</w:t>
            </w:r>
            <w:r>
              <w:rPr>
                <w:sz w:val="26"/>
                <w:szCs w:val="26"/>
              </w:rPr>
              <w:t>1</w:t>
            </w:r>
            <w:r w:rsidR="000D1652">
              <w:rPr>
                <w:sz w:val="26"/>
                <w:szCs w:val="26"/>
              </w:rPr>
              <w:t>3</w:t>
            </w:r>
            <w:r w:rsidR="00392368" w:rsidRPr="008730D7">
              <w:rPr>
                <w:sz w:val="26"/>
                <w:szCs w:val="26"/>
              </w:rPr>
              <w:t>.</w:t>
            </w:r>
            <w:r w:rsidR="000D1652">
              <w:rPr>
                <w:sz w:val="26"/>
                <w:szCs w:val="26"/>
              </w:rPr>
              <w:t>05</w:t>
            </w:r>
          </w:p>
          <w:p w:rsidR="000A0C6C" w:rsidRPr="008730D7" w:rsidRDefault="000A0C6C" w:rsidP="000D1652">
            <w:pPr>
              <w:jc w:val="center"/>
              <w:rPr>
                <w:sz w:val="26"/>
                <w:szCs w:val="26"/>
              </w:rPr>
            </w:pPr>
            <w:r>
              <w:rPr>
                <w:sz w:val="26"/>
                <w:szCs w:val="26"/>
              </w:rPr>
              <w:t>(</w:t>
            </w:r>
            <w:r w:rsidR="000D1652">
              <w:rPr>
                <w:sz w:val="26"/>
                <w:szCs w:val="26"/>
              </w:rPr>
              <w:t>5</w:t>
            </w:r>
            <w:r>
              <w:rPr>
                <w:sz w:val="26"/>
                <w:szCs w:val="26"/>
              </w:rPr>
              <w:t xml:space="preserve"> мин.)</w:t>
            </w:r>
          </w:p>
        </w:tc>
        <w:tc>
          <w:tcPr>
            <w:tcW w:w="8221" w:type="dxa"/>
          </w:tcPr>
          <w:p w:rsidR="00CC13FC" w:rsidRDefault="00392368" w:rsidP="00CC13FC">
            <w:pPr>
              <w:rPr>
                <w:sz w:val="26"/>
                <w:szCs w:val="26"/>
              </w:rPr>
            </w:pPr>
            <w:r w:rsidRPr="00BC3635">
              <w:rPr>
                <w:sz w:val="26"/>
                <w:szCs w:val="26"/>
              </w:rPr>
              <w:t>1. Открытие</w:t>
            </w:r>
            <w:r w:rsidR="00432284">
              <w:rPr>
                <w:sz w:val="26"/>
                <w:szCs w:val="26"/>
              </w:rPr>
              <w:t xml:space="preserve"> </w:t>
            </w:r>
            <w:r w:rsidRPr="00BC3635">
              <w:rPr>
                <w:sz w:val="26"/>
                <w:szCs w:val="26"/>
              </w:rPr>
              <w:t>заседания</w:t>
            </w:r>
            <w:r w:rsidR="008730D7">
              <w:rPr>
                <w:sz w:val="26"/>
                <w:szCs w:val="26"/>
              </w:rPr>
              <w:t xml:space="preserve"> </w:t>
            </w:r>
            <w:r w:rsidRPr="00BC3635">
              <w:rPr>
                <w:sz w:val="26"/>
                <w:szCs w:val="26"/>
              </w:rPr>
              <w:t>Совета</w:t>
            </w:r>
            <w:r w:rsidR="00222592">
              <w:rPr>
                <w:sz w:val="26"/>
                <w:szCs w:val="26"/>
              </w:rPr>
              <w:t>.</w:t>
            </w:r>
          </w:p>
          <w:p w:rsidR="00392368" w:rsidRPr="00C51A45" w:rsidRDefault="00392368" w:rsidP="00711C29"/>
          <w:p w:rsidR="00392368" w:rsidRPr="00D479C8" w:rsidRDefault="006F51EB" w:rsidP="00453346">
            <w:pPr>
              <w:jc w:val="right"/>
              <w:rPr>
                <w:i/>
              </w:rPr>
            </w:pPr>
            <w:r w:rsidRPr="00D479C8">
              <w:rPr>
                <w:i/>
              </w:rPr>
              <w:t xml:space="preserve">Светлана Владимировна </w:t>
            </w:r>
            <w:r w:rsidR="0014406A" w:rsidRPr="00D479C8">
              <w:rPr>
                <w:i/>
              </w:rPr>
              <w:t>Иванова</w:t>
            </w:r>
            <w:r>
              <w:rPr>
                <w:i/>
              </w:rPr>
              <w:t xml:space="preserve"> </w:t>
            </w:r>
            <w:r w:rsidR="00AE60C9" w:rsidRPr="00D479C8">
              <w:rPr>
                <w:i/>
              </w:rPr>
              <w:t>–</w:t>
            </w:r>
            <w:r w:rsidR="00453346">
              <w:rPr>
                <w:i/>
              </w:rPr>
              <w:br/>
            </w:r>
            <w:r w:rsidR="00AE60C9" w:rsidRPr="00D479C8">
              <w:rPr>
                <w:i/>
              </w:rPr>
              <w:t>Глав</w:t>
            </w:r>
            <w:r w:rsidR="0014406A" w:rsidRPr="00D479C8">
              <w:rPr>
                <w:i/>
              </w:rPr>
              <w:t>а</w:t>
            </w:r>
            <w:r w:rsidR="001A49EF">
              <w:rPr>
                <w:i/>
              </w:rPr>
              <w:t xml:space="preserve"> Тюменского</w:t>
            </w:r>
            <w:r w:rsidR="0014406A" w:rsidRPr="00D479C8">
              <w:rPr>
                <w:i/>
              </w:rPr>
              <w:t xml:space="preserve"> </w:t>
            </w:r>
            <w:r w:rsidR="00AE60C9" w:rsidRPr="00D479C8">
              <w:rPr>
                <w:i/>
              </w:rPr>
              <w:t>района</w:t>
            </w:r>
          </w:p>
        </w:tc>
      </w:tr>
      <w:tr w:rsidR="00B02F19" w:rsidRPr="00BC3635" w:rsidTr="006C53E5">
        <w:trPr>
          <w:trHeight w:val="331"/>
        </w:trPr>
        <w:tc>
          <w:tcPr>
            <w:tcW w:w="1560" w:type="dxa"/>
          </w:tcPr>
          <w:p w:rsidR="000D1652" w:rsidRDefault="000D1652" w:rsidP="000D1652">
            <w:pPr>
              <w:jc w:val="center"/>
              <w:rPr>
                <w:sz w:val="26"/>
                <w:szCs w:val="26"/>
              </w:rPr>
            </w:pPr>
            <w:r>
              <w:rPr>
                <w:sz w:val="26"/>
                <w:szCs w:val="26"/>
              </w:rPr>
              <w:t>13</w:t>
            </w:r>
            <w:r w:rsidRPr="008730D7">
              <w:rPr>
                <w:sz w:val="26"/>
                <w:szCs w:val="26"/>
              </w:rPr>
              <w:t>.0</w:t>
            </w:r>
            <w:r>
              <w:rPr>
                <w:sz w:val="26"/>
                <w:szCs w:val="26"/>
              </w:rPr>
              <w:t>5</w:t>
            </w:r>
            <w:r w:rsidRPr="008730D7">
              <w:rPr>
                <w:sz w:val="26"/>
                <w:szCs w:val="26"/>
              </w:rPr>
              <w:t>–</w:t>
            </w:r>
            <w:r>
              <w:rPr>
                <w:sz w:val="26"/>
                <w:szCs w:val="26"/>
              </w:rPr>
              <w:t>13</w:t>
            </w:r>
            <w:r w:rsidRPr="008730D7">
              <w:rPr>
                <w:sz w:val="26"/>
                <w:szCs w:val="26"/>
              </w:rPr>
              <w:t>.</w:t>
            </w:r>
            <w:r>
              <w:rPr>
                <w:sz w:val="26"/>
                <w:szCs w:val="26"/>
              </w:rPr>
              <w:t>15</w:t>
            </w:r>
          </w:p>
          <w:p w:rsidR="000A0C6C" w:rsidRPr="00687DF5" w:rsidRDefault="000D1652" w:rsidP="000D1652">
            <w:pPr>
              <w:jc w:val="center"/>
              <w:rPr>
                <w:sz w:val="26"/>
                <w:szCs w:val="26"/>
              </w:rPr>
            </w:pPr>
            <w:r>
              <w:rPr>
                <w:sz w:val="26"/>
                <w:szCs w:val="26"/>
              </w:rPr>
              <w:t xml:space="preserve"> </w:t>
            </w:r>
            <w:r w:rsidR="000A0C6C">
              <w:rPr>
                <w:sz w:val="26"/>
                <w:szCs w:val="26"/>
              </w:rPr>
              <w:t>(</w:t>
            </w:r>
            <w:r>
              <w:rPr>
                <w:sz w:val="26"/>
                <w:szCs w:val="26"/>
              </w:rPr>
              <w:t>1</w:t>
            </w:r>
            <w:r w:rsidR="000A0C6C">
              <w:rPr>
                <w:sz w:val="26"/>
                <w:szCs w:val="26"/>
              </w:rPr>
              <w:t>0 мин.)</w:t>
            </w:r>
          </w:p>
        </w:tc>
        <w:tc>
          <w:tcPr>
            <w:tcW w:w="8221" w:type="dxa"/>
          </w:tcPr>
          <w:p w:rsidR="00B02F19" w:rsidRDefault="00B02F19" w:rsidP="004719EF">
            <w:pPr>
              <w:pStyle w:val="HTML"/>
              <w:jc w:val="both"/>
              <w:rPr>
                <w:rFonts w:ascii="Times New Roman" w:hAnsi="Times New Roman" w:cs="Times New Roman"/>
                <w:sz w:val="27"/>
                <w:szCs w:val="27"/>
              </w:rPr>
            </w:pPr>
            <w:r w:rsidRPr="00813430">
              <w:rPr>
                <w:rFonts w:ascii="Times New Roman" w:hAnsi="Times New Roman" w:cs="Times New Roman"/>
                <w:sz w:val="26"/>
                <w:szCs w:val="26"/>
              </w:rPr>
              <w:t>2.</w:t>
            </w:r>
            <w:r w:rsidR="00C10D4B" w:rsidRPr="00813430">
              <w:rPr>
                <w:rFonts w:ascii="Times New Roman" w:hAnsi="Times New Roman" w:cs="Times New Roman"/>
                <w:sz w:val="26"/>
                <w:szCs w:val="26"/>
              </w:rPr>
              <w:t xml:space="preserve"> </w:t>
            </w:r>
            <w:r w:rsidR="00C10D4B" w:rsidRPr="00813430">
              <w:rPr>
                <w:rFonts w:ascii="Times New Roman" w:hAnsi="Times New Roman" w:cs="Times New Roman"/>
                <w:sz w:val="27"/>
                <w:szCs w:val="27"/>
              </w:rPr>
              <w:t>Об актуальных вопросах применения налогового законодательства в 202</w:t>
            </w:r>
            <w:r w:rsidR="004F5E9A" w:rsidRPr="00813430">
              <w:rPr>
                <w:rFonts w:ascii="Times New Roman" w:hAnsi="Times New Roman" w:cs="Times New Roman"/>
                <w:sz w:val="27"/>
                <w:szCs w:val="27"/>
              </w:rPr>
              <w:t>1</w:t>
            </w:r>
            <w:r w:rsidR="00C10D4B" w:rsidRPr="00813430">
              <w:rPr>
                <w:rFonts w:ascii="Times New Roman" w:hAnsi="Times New Roman" w:cs="Times New Roman"/>
                <w:sz w:val="27"/>
                <w:szCs w:val="27"/>
              </w:rPr>
              <w:t xml:space="preserve"> году. Отмена</w:t>
            </w:r>
            <w:r w:rsidR="004F5E9A" w:rsidRPr="00813430">
              <w:rPr>
                <w:rFonts w:ascii="Times New Roman" w:hAnsi="Times New Roman" w:cs="Times New Roman"/>
                <w:sz w:val="27"/>
                <w:szCs w:val="27"/>
              </w:rPr>
              <w:t xml:space="preserve"> </w:t>
            </w:r>
            <w:r w:rsidR="00C10D4B" w:rsidRPr="00813430">
              <w:rPr>
                <w:rFonts w:ascii="Times New Roman" w:hAnsi="Times New Roman" w:cs="Times New Roman"/>
                <w:sz w:val="27"/>
                <w:szCs w:val="27"/>
              </w:rPr>
              <w:t>ЕНВД</w:t>
            </w:r>
            <w:r w:rsidR="00CA047E" w:rsidRPr="00813430">
              <w:rPr>
                <w:rFonts w:ascii="Times New Roman" w:hAnsi="Times New Roman" w:cs="Times New Roman"/>
                <w:sz w:val="27"/>
                <w:szCs w:val="27"/>
              </w:rPr>
              <w:t>, переход на альтернативные системы налогообложения</w:t>
            </w:r>
            <w:r w:rsidR="00D23224" w:rsidRPr="00813430">
              <w:rPr>
                <w:rFonts w:ascii="Times New Roman" w:hAnsi="Times New Roman" w:cs="Times New Roman"/>
                <w:sz w:val="27"/>
                <w:szCs w:val="27"/>
              </w:rPr>
              <w:t>.</w:t>
            </w:r>
          </w:p>
          <w:p w:rsidR="00DF4CF1" w:rsidRPr="00813430" w:rsidRDefault="00DF4CF1" w:rsidP="004719EF">
            <w:pPr>
              <w:pStyle w:val="HTML"/>
              <w:jc w:val="both"/>
              <w:rPr>
                <w:rFonts w:ascii="Times New Roman" w:hAnsi="Times New Roman" w:cs="Times New Roman"/>
                <w:sz w:val="27"/>
                <w:szCs w:val="27"/>
              </w:rPr>
            </w:pPr>
          </w:p>
          <w:p w:rsidR="00813430" w:rsidRPr="00DF4CF1" w:rsidRDefault="00DF4CF1" w:rsidP="00DF4CF1">
            <w:pPr>
              <w:jc w:val="right"/>
              <w:rPr>
                <w:i/>
              </w:rPr>
            </w:pPr>
            <w:r w:rsidRPr="00DF4CF1">
              <w:rPr>
                <w:bCs/>
                <w:i/>
              </w:rPr>
              <w:t xml:space="preserve">Светлана Валерьевна </w:t>
            </w:r>
            <w:proofErr w:type="spellStart"/>
            <w:r w:rsidR="00813430" w:rsidRPr="00DF4CF1">
              <w:rPr>
                <w:bCs/>
                <w:i/>
              </w:rPr>
              <w:t>Ченгал</w:t>
            </w:r>
            <w:proofErr w:type="spellEnd"/>
            <w:r w:rsidR="00813430" w:rsidRPr="00DF4CF1">
              <w:rPr>
                <w:bCs/>
                <w:i/>
              </w:rPr>
              <w:t xml:space="preserve"> </w:t>
            </w:r>
            <w:r>
              <w:rPr>
                <w:bCs/>
                <w:i/>
              </w:rPr>
              <w:t xml:space="preserve">– </w:t>
            </w:r>
            <w:r>
              <w:rPr>
                <w:i/>
              </w:rPr>
              <w:t>з</w:t>
            </w:r>
            <w:r w:rsidR="00813430" w:rsidRPr="00DF4CF1">
              <w:rPr>
                <w:i/>
              </w:rPr>
              <w:t>аместитель</w:t>
            </w:r>
            <w:r>
              <w:rPr>
                <w:i/>
              </w:rPr>
              <w:t xml:space="preserve"> </w:t>
            </w:r>
            <w:r w:rsidR="00813430" w:rsidRPr="00DF4CF1">
              <w:rPr>
                <w:i/>
              </w:rPr>
              <w:t xml:space="preserve">начальника </w:t>
            </w:r>
            <w:r>
              <w:rPr>
                <w:i/>
              </w:rPr>
              <w:br/>
              <w:t>МИФНС</w:t>
            </w:r>
            <w:r w:rsidR="00813430" w:rsidRPr="00DF4CF1">
              <w:rPr>
                <w:i/>
              </w:rPr>
              <w:t xml:space="preserve"> № 6 по Тюменской области;</w:t>
            </w:r>
          </w:p>
          <w:p w:rsidR="00B02F19" w:rsidRPr="00813430" w:rsidRDefault="00DF4CF1" w:rsidP="00DF4CF1">
            <w:pPr>
              <w:jc w:val="right"/>
              <w:rPr>
                <w:highlight w:val="yellow"/>
              </w:rPr>
            </w:pPr>
            <w:r w:rsidRPr="00DF4CF1">
              <w:rPr>
                <w:bCs/>
                <w:i/>
              </w:rPr>
              <w:t>Надежд</w:t>
            </w:r>
            <w:r>
              <w:rPr>
                <w:bCs/>
                <w:i/>
              </w:rPr>
              <w:t>а</w:t>
            </w:r>
            <w:r w:rsidRPr="00DF4CF1">
              <w:rPr>
                <w:bCs/>
                <w:i/>
              </w:rPr>
              <w:t xml:space="preserve"> Григорьевн</w:t>
            </w:r>
            <w:r>
              <w:rPr>
                <w:bCs/>
                <w:i/>
              </w:rPr>
              <w:t>а</w:t>
            </w:r>
            <w:r w:rsidRPr="00DF4CF1">
              <w:rPr>
                <w:bCs/>
                <w:i/>
              </w:rPr>
              <w:t xml:space="preserve"> </w:t>
            </w:r>
            <w:proofErr w:type="spellStart"/>
            <w:r w:rsidR="00813430" w:rsidRPr="00DF4CF1">
              <w:rPr>
                <w:bCs/>
                <w:i/>
              </w:rPr>
              <w:t>Благодатских</w:t>
            </w:r>
            <w:proofErr w:type="spellEnd"/>
            <w:r w:rsidR="00813430" w:rsidRPr="00DF4CF1">
              <w:rPr>
                <w:bCs/>
                <w:i/>
              </w:rPr>
              <w:t xml:space="preserve"> -</w:t>
            </w:r>
            <w:r>
              <w:rPr>
                <w:bCs/>
                <w:i/>
              </w:rPr>
              <w:t xml:space="preserve"> </w:t>
            </w:r>
            <w:r>
              <w:rPr>
                <w:i/>
              </w:rPr>
              <w:t>з</w:t>
            </w:r>
            <w:r w:rsidR="00813430" w:rsidRPr="00DF4CF1">
              <w:rPr>
                <w:i/>
              </w:rPr>
              <w:t>аместитель  начальника</w:t>
            </w:r>
            <w:r>
              <w:rPr>
                <w:i/>
              </w:rPr>
              <w:br/>
            </w:r>
            <w:bookmarkStart w:id="0" w:name="_GoBack"/>
            <w:bookmarkEnd w:id="0"/>
            <w:r>
              <w:rPr>
                <w:i/>
              </w:rPr>
              <w:t>МИФНС</w:t>
            </w:r>
            <w:r w:rsidR="00813430" w:rsidRPr="00DF4CF1">
              <w:rPr>
                <w:i/>
              </w:rPr>
              <w:t xml:space="preserve"> № 6 по Тюменской области</w:t>
            </w:r>
          </w:p>
        </w:tc>
      </w:tr>
      <w:tr w:rsidR="00392368" w:rsidRPr="00BC3635" w:rsidTr="006C53E5">
        <w:trPr>
          <w:trHeight w:val="331"/>
        </w:trPr>
        <w:tc>
          <w:tcPr>
            <w:tcW w:w="1560" w:type="dxa"/>
          </w:tcPr>
          <w:p w:rsidR="000D1652" w:rsidRDefault="000D1652" w:rsidP="000D1652">
            <w:pPr>
              <w:jc w:val="center"/>
              <w:rPr>
                <w:sz w:val="26"/>
                <w:szCs w:val="26"/>
              </w:rPr>
            </w:pPr>
            <w:r>
              <w:rPr>
                <w:sz w:val="26"/>
                <w:szCs w:val="26"/>
              </w:rPr>
              <w:t>13</w:t>
            </w:r>
            <w:r w:rsidRPr="008730D7">
              <w:rPr>
                <w:sz w:val="26"/>
                <w:szCs w:val="26"/>
              </w:rPr>
              <w:t>.</w:t>
            </w:r>
            <w:r>
              <w:rPr>
                <w:sz w:val="26"/>
                <w:szCs w:val="26"/>
              </w:rPr>
              <w:t>15</w:t>
            </w:r>
            <w:r w:rsidRPr="008730D7">
              <w:rPr>
                <w:sz w:val="26"/>
                <w:szCs w:val="26"/>
              </w:rPr>
              <w:t>–</w:t>
            </w:r>
            <w:r>
              <w:rPr>
                <w:sz w:val="26"/>
                <w:szCs w:val="26"/>
              </w:rPr>
              <w:t>13</w:t>
            </w:r>
            <w:r w:rsidRPr="008730D7">
              <w:rPr>
                <w:sz w:val="26"/>
                <w:szCs w:val="26"/>
              </w:rPr>
              <w:t>.</w:t>
            </w:r>
            <w:r>
              <w:rPr>
                <w:sz w:val="26"/>
                <w:szCs w:val="26"/>
              </w:rPr>
              <w:t>25</w:t>
            </w:r>
          </w:p>
          <w:p w:rsidR="000A0C6C" w:rsidRPr="00687DF5" w:rsidRDefault="000D1652" w:rsidP="000D1652">
            <w:pPr>
              <w:jc w:val="center"/>
              <w:rPr>
                <w:sz w:val="26"/>
                <w:szCs w:val="26"/>
              </w:rPr>
            </w:pPr>
            <w:r>
              <w:rPr>
                <w:sz w:val="26"/>
                <w:szCs w:val="26"/>
              </w:rPr>
              <w:t xml:space="preserve"> </w:t>
            </w:r>
            <w:r w:rsidR="000A0C6C">
              <w:rPr>
                <w:sz w:val="26"/>
                <w:szCs w:val="26"/>
              </w:rPr>
              <w:t>(</w:t>
            </w:r>
            <w:r>
              <w:rPr>
                <w:sz w:val="26"/>
                <w:szCs w:val="26"/>
              </w:rPr>
              <w:t>1</w:t>
            </w:r>
            <w:r w:rsidR="000A0C6C">
              <w:rPr>
                <w:sz w:val="26"/>
                <w:szCs w:val="26"/>
              </w:rPr>
              <w:t>0 мин.)</w:t>
            </w:r>
          </w:p>
        </w:tc>
        <w:tc>
          <w:tcPr>
            <w:tcW w:w="8221" w:type="dxa"/>
          </w:tcPr>
          <w:p w:rsidR="00D479C8" w:rsidRPr="00813430" w:rsidRDefault="00B02F19" w:rsidP="00D479C8">
            <w:pPr>
              <w:rPr>
                <w:sz w:val="26"/>
                <w:szCs w:val="26"/>
              </w:rPr>
            </w:pPr>
            <w:r w:rsidRPr="00813430">
              <w:rPr>
                <w:sz w:val="26"/>
                <w:szCs w:val="26"/>
              </w:rPr>
              <w:t>3</w:t>
            </w:r>
            <w:r w:rsidR="00D479C8" w:rsidRPr="00813430">
              <w:rPr>
                <w:sz w:val="26"/>
                <w:szCs w:val="26"/>
              </w:rPr>
              <w:t xml:space="preserve">. </w:t>
            </w:r>
            <w:r w:rsidR="004F5E9A" w:rsidRPr="00813430">
              <w:rPr>
                <w:sz w:val="27"/>
                <w:szCs w:val="27"/>
              </w:rPr>
              <w:t>Итоги работы с инвесторами и предпринимателями Тюменского района за 2020 год, планы на 2021.</w:t>
            </w:r>
          </w:p>
          <w:p w:rsidR="00D479C8" w:rsidRPr="00813430" w:rsidRDefault="00D479C8" w:rsidP="00D479C8"/>
          <w:p w:rsidR="00392368" w:rsidRPr="00DF4CF1" w:rsidRDefault="001E6BD7" w:rsidP="00453346">
            <w:pPr>
              <w:jc w:val="right"/>
              <w:rPr>
                <w:i/>
                <w:highlight w:val="yellow"/>
              </w:rPr>
            </w:pPr>
            <w:r w:rsidRPr="00DF4CF1">
              <w:rPr>
                <w:i/>
              </w:rPr>
              <w:t>Елена Леонидовна Савенко</w:t>
            </w:r>
            <w:r w:rsidR="006C53E5" w:rsidRPr="00DF4CF1">
              <w:rPr>
                <w:i/>
              </w:rPr>
              <w:t xml:space="preserve"> </w:t>
            </w:r>
            <w:r w:rsidR="004F5E9A" w:rsidRPr="00DF4CF1">
              <w:rPr>
                <w:i/>
              </w:rPr>
              <w:t>–</w:t>
            </w:r>
            <w:r w:rsidR="00453346" w:rsidRPr="00DF4CF1">
              <w:rPr>
                <w:i/>
              </w:rPr>
              <w:t xml:space="preserve"> </w:t>
            </w:r>
            <w:r w:rsidRPr="00DF4CF1">
              <w:rPr>
                <w:i/>
              </w:rPr>
              <w:t>начальник управления</w:t>
            </w:r>
            <w:r w:rsidR="00453346" w:rsidRPr="00DF4CF1">
              <w:rPr>
                <w:i/>
              </w:rPr>
              <w:br/>
            </w:r>
            <w:r w:rsidRPr="00DF4CF1">
              <w:rPr>
                <w:i/>
              </w:rPr>
              <w:t xml:space="preserve">экономики и стратегического развития </w:t>
            </w:r>
            <w:r w:rsidR="004E25C2" w:rsidRPr="00DF4CF1">
              <w:rPr>
                <w:i/>
              </w:rPr>
              <w:t>АТМР</w:t>
            </w:r>
          </w:p>
        </w:tc>
      </w:tr>
      <w:tr w:rsidR="00711C29" w:rsidRPr="00BC3635" w:rsidTr="006C53E5">
        <w:trPr>
          <w:trHeight w:val="1024"/>
        </w:trPr>
        <w:tc>
          <w:tcPr>
            <w:tcW w:w="1560" w:type="dxa"/>
          </w:tcPr>
          <w:p w:rsidR="000D1652" w:rsidRDefault="000D1652" w:rsidP="000D1652">
            <w:pPr>
              <w:jc w:val="center"/>
              <w:rPr>
                <w:sz w:val="26"/>
                <w:szCs w:val="26"/>
              </w:rPr>
            </w:pPr>
            <w:r>
              <w:rPr>
                <w:sz w:val="26"/>
                <w:szCs w:val="26"/>
              </w:rPr>
              <w:t>13</w:t>
            </w:r>
            <w:r w:rsidRPr="008730D7">
              <w:rPr>
                <w:sz w:val="26"/>
                <w:szCs w:val="26"/>
              </w:rPr>
              <w:t>.</w:t>
            </w:r>
            <w:r>
              <w:rPr>
                <w:sz w:val="26"/>
                <w:szCs w:val="26"/>
              </w:rPr>
              <w:t>25</w:t>
            </w:r>
            <w:r w:rsidRPr="008730D7">
              <w:rPr>
                <w:sz w:val="26"/>
                <w:szCs w:val="26"/>
              </w:rPr>
              <w:t>–</w:t>
            </w:r>
            <w:r>
              <w:rPr>
                <w:sz w:val="26"/>
                <w:szCs w:val="26"/>
              </w:rPr>
              <w:t>13</w:t>
            </w:r>
            <w:r w:rsidRPr="008730D7">
              <w:rPr>
                <w:sz w:val="26"/>
                <w:szCs w:val="26"/>
              </w:rPr>
              <w:t>.</w:t>
            </w:r>
            <w:r>
              <w:rPr>
                <w:sz w:val="26"/>
                <w:szCs w:val="26"/>
              </w:rPr>
              <w:t>35</w:t>
            </w:r>
          </w:p>
          <w:p w:rsidR="000A0C6C" w:rsidRPr="008730D7" w:rsidRDefault="000D1652" w:rsidP="000D1652">
            <w:pPr>
              <w:jc w:val="center"/>
              <w:rPr>
                <w:sz w:val="26"/>
                <w:szCs w:val="26"/>
              </w:rPr>
            </w:pPr>
            <w:r>
              <w:rPr>
                <w:sz w:val="26"/>
                <w:szCs w:val="26"/>
              </w:rPr>
              <w:t xml:space="preserve"> </w:t>
            </w:r>
            <w:r w:rsidR="000A0C6C">
              <w:rPr>
                <w:sz w:val="26"/>
                <w:szCs w:val="26"/>
              </w:rPr>
              <w:t>(</w:t>
            </w:r>
            <w:r>
              <w:rPr>
                <w:sz w:val="26"/>
                <w:szCs w:val="26"/>
              </w:rPr>
              <w:t>1</w:t>
            </w:r>
            <w:r w:rsidR="000A0C6C">
              <w:rPr>
                <w:sz w:val="26"/>
                <w:szCs w:val="26"/>
              </w:rPr>
              <w:t>0 мин.)</w:t>
            </w:r>
          </w:p>
        </w:tc>
        <w:tc>
          <w:tcPr>
            <w:tcW w:w="8221" w:type="dxa"/>
          </w:tcPr>
          <w:p w:rsidR="00E62F82" w:rsidRPr="006F51EB" w:rsidRDefault="0036535B" w:rsidP="00E62F82">
            <w:pPr>
              <w:jc w:val="both"/>
              <w:rPr>
                <w:sz w:val="26"/>
                <w:szCs w:val="26"/>
              </w:rPr>
            </w:pPr>
            <w:r>
              <w:rPr>
                <w:sz w:val="26"/>
                <w:szCs w:val="26"/>
              </w:rPr>
              <w:t>4</w:t>
            </w:r>
            <w:r w:rsidR="00E62F82" w:rsidRPr="004D080C">
              <w:rPr>
                <w:sz w:val="26"/>
                <w:szCs w:val="26"/>
              </w:rPr>
              <w:t xml:space="preserve">. </w:t>
            </w:r>
            <w:r w:rsidR="004F5E9A">
              <w:rPr>
                <w:sz w:val="26"/>
                <w:szCs w:val="26"/>
              </w:rPr>
              <w:t xml:space="preserve">Итоги реализации года сельского </w:t>
            </w:r>
            <w:r w:rsidR="000D1652">
              <w:rPr>
                <w:sz w:val="26"/>
                <w:szCs w:val="26"/>
              </w:rPr>
              <w:t>предпринимательства.</w:t>
            </w:r>
          </w:p>
          <w:p w:rsidR="00E62F82" w:rsidRPr="004D080C" w:rsidRDefault="00E62F82" w:rsidP="00E62F82">
            <w:pPr>
              <w:jc w:val="both"/>
              <w:rPr>
                <w:highlight w:val="yellow"/>
              </w:rPr>
            </w:pPr>
          </w:p>
          <w:p w:rsidR="00BD3521" w:rsidRPr="00B02F19" w:rsidRDefault="006C53E5" w:rsidP="006C53E5">
            <w:pPr>
              <w:jc w:val="right"/>
              <w:rPr>
                <w:i/>
                <w:sz w:val="26"/>
                <w:szCs w:val="26"/>
                <w:highlight w:val="yellow"/>
              </w:rPr>
            </w:pPr>
            <w:r w:rsidRPr="000D1652">
              <w:rPr>
                <w:i/>
                <w:color w:val="000000"/>
                <w:shd w:val="clear" w:color="auto" w:fill="FFFFFF"/>
              </w:rPr>
              <w:t>Анатолий Валерьевич</w:t>
            </w:r>
            <w:r>
              <w:rPr>
                <w:i/>
                <w:shd w:val="clear" w:color="auto" w:fill="FFFFFF"/>
              </w:rPr>
              <w:t xml:space="preserve"> </w:t>
            </w:r>
            <w:proofErr w:type="spellStart"/>
            <w:r w:rsidR="000D1652" w:rsidRPr="000D1652">
              <w:rPr>
                <w:i/>
                <w:color w:val="000000"/>
                <w:shd w:val="clear" w:color="auto" w:fill="FFFFFF"/>
              </w:rPr>
              <w:t>Картухин</w:t>
            </w:r>
            <w:proofErr w:type="spellEnd"/>
            <w:r>
              <w:rPr>
                <w:i/>
                <w:color w:val="000000"/>
                <w:shd w:val="clear" w:color="auto" w:fill="FFFFFF"/>
              </w:rPr>
              <w:t xml:space="preserve"> </w:t>
            </w:r>
            <w:r w:rsidR="00B02F19" w:rsidRPr="00B02F19">
              <w:rPr>
                <w:i/>
                <w:shd w:val="clear" w:color="auto" w:fill="FFFFFF"/>
              </w:rPr>
              <w:t xml:space="preserve">– </w:t>
            </w:r>
            <w:r w:rsidR="004F5E9A">
              <w:rPr>
                <w:i/>
                <w:shd w:val="clear" w:color="auto" w:fill="FFFFFF"/>
              </w:rPr>
              <w:t xml:space="preserve">первый заместитель </w:t>
            </w:r>
            <w:r w:rsidR="00B02F19" w:rsidRPr="00B02F19">
              <w:rPr>
                <w:i/>
                <w:shd w:val="clear" w:color="auto" w:fill="FFFFFF"/>
              </w:rPr>
              <w:t>генеральн</w:t>
            </w:r>
            <w:r w:rsidR="004F5E9A">
              <w:rPr>
                <w:i/>
                <w:shd w:val="clear" w:color="auto" w:fill="FFFFFF"/>
              </w:rPr>
              <w:t>ого</w:t>
            </w:r>
            <w:r w:rsidR="00B02F19" w:rsidRPr="00B02F19">
              <w:rPr>
                <w:i/>
                <w:shd w:val="clear" w:color="auto" w:fill="FFFFFF"/>
              </w:rPr>
              <w:t xml:space="preserve"> </w:t>
            </w:r>
            <w:r w:rsidR="00B02F19">
              <w:rPr>
                <w:i/>
                <w:shd w:val="clear" w:color="auto" w:fill="FFFFFF"/>
              </w:rPr>
              <w:t>директор</w:t>
            </w:r>
            <w:r w:rsidR="004F5E9A">
              <w:rPr>
                <w:i/>
                <w:shd w:val="clear" w:color="auto" w:fill="FFFFFF"/>
              </w:rPr>
              <w:t>а</w:t>
            </w:r>
            <w:r w:rsidR="000D1652">
              <w:rPr>
                <w:i/>
                <w:shd w:val="clear" w:color="auto" w:fill="FFFFFF"/>
              </w:rPr>
              <w:t xml:space="preserve"> </w:t>
            </w:r>
            <w:r w:rsidR="00B02F19" w:rsidRPr="00B02F19">
              <w:rPr>
                <w:i/>
                <w:shd w:val="clear" w:color="auto" w:fill="FFFFFF"/>
              </w:rPr>
              <w:t>Фонда «Инвестиционное агентство Тюменской области»</w:t>
            </w:r>
            <w:r w:rsidR="00BD3521" w:rsidRPr="00B02F19">
              <w:rPr>
                <w:i/>
              </w:rPr>
              <w:t xml:space="preserve"> </w:t>
            </w:r>
          </w:p>
        </w:tc>
      </w:tr>
      <w:tr w:rsidR="00CC6CA5" w:rsidRPr="00BC3635" w:rsidTr="006C53E5">
        <w:trPr>
          <w:trHeight w:val="841"/>
        </w:trPr>
        <w:tc>
          <w:tcPr>
            <w:tcW w:w="1560" w:type="dxa"/>
          </w:tcPr>
          <w:p w:rsidR="000D1652" w:rsidRDefault="000D1652" w:rsidP="000D1652">
            <w:pPr>
              <w:jc w:val="center"/>
              <w:rPr>
                <w:sz w:val="26"/>
                <w:szCs w:val="26"/>
              </w:rPr>
            </w:pPr>
            <w:r>
              <w:rPr>
                <w:sz w:val="26"/>
                <w:szCs w:val="26"/>
              </w:rPr>
              <w:t>13</w:t>
            </w:r>
            <w:r w:rsidRPr="008730D7">
              <w:rPr>
                <w:sz w:val="26"/>
                <w:szCs w:val="26"/>
              </w:rPr>
              <w:t>.</w:t>
            </w:r>
            <w:r>
              <w:rPr>
                <w:sz w:val="26"/>
                <w:szCs w:val="26"/>
              </w:rPr>
              <w:t>35</w:t>
            </w:r>
            <w:r w:rsidRPr="008730D7">
              <w:rPr>
                <w:sz w:val="26"/>
                <w:szCs w:val="26"/>
              </w:rPr>
              <w:t>–</w:t>
            </w:r>
            <w:r>
              <w:rPr>
                <w:sz w:val="26"/>
                <w:szCs w:val="26"/>
              </w:rPr>
              <w:t>13</w:t>
            </w:r>
            <w:r w:rsidRPr="008730D7">
              <w:rPr>
                <w:sz w:val="26"/>
                <w:szCs w:val="26"/>
              </w:rPr>
              <w:t>.</w:t>
            </w:r>
            <w:r>
              <w:rPr>
                <w:sz w:val="26"/>
                <w:szCs w:val="26"/>
              </w:rPr>
              <w:t>45</w:t>
            </w:r>
          </w:p>
          <w:p w:rsidR="000A0C6C" w:rsidRPr="008730D7" w:rsidRDefault="000D1652" w:rsidP="000D1652">
            <w:pPr>
              <w:jc w:val="center"/>
              <w:rPr>
                <w:sz w:val="26"/>
                <w:szCs w:val="26"/>
              </w:rPr>
            </w:pPr>
            <w:r>
              <w:rPr>
                <w:sz w:val="26"/>
                <w:szCs w:val="26"/>
              </w:rPr>
              <w:t xml:space="preserve"> </w:t>
            </w:r>
            <w:r w:rsidR="000A0C6C">
              <w:rPr>
                <w:sz w:val="26"/>
                <w:szCs w:val="26"/>
              </w:rPr>
              <w:t>(</w:t>
            </w:r>
            <w:r>
              <w:rPr>
                <w:sz w:val="26"/>
                <w:szCs w:val="26"/>
              </w:rPr>
              <w:t>1</w:t>
            </w:r>
            <w:r w:rsidR="000A0C6C">
              <w:rPr>
                <w:sz w:val="26"/>
                <w:szCs w:val="26"/>
              </w:rPr>
              <w:t>0 мин.)</w:t>
            </w:r>
          </w:p>
        </w:tc>
        <w:tc>
          <w:tcPr>
            <w:tcW w:w="8221" w:type="dxa"/>
          </w:tcPr>
          <w:p w:rsidR="003730AE" w:rsidRPr="003730AE" w:rsidRDefault="0036535B" w:rsidP="003730AE">
            <w:pPr>
              <w:pStyle w:val="af"/>
              <w:tabs>
                <w:tab w:val="right" w:pos="459"/>
              </w:tabs>
              <w:ind w:left="0"/>
              <w:jc w:val="both"/>
              <w:rPr>
                <w:sz w:val="26"/>
                <w:szCs w:val="26"/>
              </w:rPr>
            </w:pPr>
            <w:r w:rsidRPr="003730AE">
              <w:rPr>
                <w:sz w:val="26"/>
                <w:szCs w:val="26"/>
              </w:rPr>
              <w:t>5</w:t>
            </w:r>
            <w:r w:rsidR="00E62F82" w:rsidRPr="003730AE">
              <w:rPr>
                <w:sz w:val="26"/>
                <w:szCs w:val="26"/>
              </w:rPr>
              <w:t xml:space="preserve">. </w:t>
            </w:r>
            <w:r w:rsidR="00B6110F">
              <w:rPr>
                <w:sz w:val="26"/>
                <w:szCs w:val="26"/>
              </w:rPr>
              <w:t>О состоянии инвестиционного климата</w:t>
            </w:r>
            <w:r w:rsidR="000D1652">
              <w:rPr>
                <w:sz w:val="26"/>
                <w:szCs w:val="26"/>
              </w:rPr>
              <w:t>.</w:t>
            </w:r>
          </w:p>
          <w:p w:rsidR="003730AE" w:rsidRPr="003730AE" w:rsidRDefault="003730AE" w:rsidP="003730AE">
            <w:pPr>
              <w:pStyle w:val="af"/>
              <w:tabs>
                <w:tab w:val="right" w:pos="507"/>
              </w:tabs>
              <w:ind w:left="0"/>
              <w:jc w:val="both"/>
              <w:rPr>
                <w:b/>
              </w:rPr>
            </w:pPr>
          </w:p>
          <w:p w:rsidR="00F27A68" w:rsidRPr="00352FFA" w:rsidRDefault="004F5E9A" w:rsidP="000D1652">
            <w:pPr>
              <w:jc w:val="right"/>
              <w:rPr>
                <w:i/>
              </w:rPr>
            </w:pPr>
            <w:r w:rsidRPr="00B02F19">
              <w:rPr>
                <w:i/>
                <w:shd w:val="clear" w:color="auto" w:fill="FFFFFF"/>
              </w:rPr>
              <w:t>Николай Федорович Пуртов</w:t>
            </w:r>
            <w:r>
              <w:rPr>
                <w:i/>
                <w:shd w:val="clear" w:color="auto" w:fill="FFFFFF"/>
              </w:rPr>
              <w:t xml:space="preserve"> </w:t>
            </w:r>
            <w:r w:rsidRPr="00B02F19">
              <w:rPr>
                <w:i/>
                <w:shd w:val="clear" w:color="auto" w:fill="FFFFFF"/>
              </w:rPr>
              <w:t>–</w:t>
            </w:r>
            <w:r w:rsidR="000D1652">
              <w:rPr>
                <w:i/>
                <w:shd w:val="clear" w:color="auto" w:fill="FFFFFF"/>
              </w:rPr>
              <w:t xml:space="preserve"> </w:t>
            </w:r>
            <w:r w:rsidRPr="00B02F19">
              <w:rPr>
                <w:i/>
                <w:shd w:val="clear" w:color="auto" w:fill="FFFFFF"/>
              </w:rPr>
              <w:t>генеральн</w:t>
            </w:r>
            <w:r w:rsidR="000D1652">
              <w:rPr>
                <w:i/>
                <w:shd w:val="clear" w:color="auto" w:fill="FFFFFF"/>
              </w:rPr>
              <w:t>ый</w:t>
            </w:r>
            <w:r w:rsidRPr="00B02F19">
              <w:rPr>
                <w:i/>
                <w:shd w:val="clear" w:color="auto" w:fill="FFFFFF"/>
              </w:rPr>
              <w:t xml:space="preserve"> </w:t>
            </w:r>
            <w:r>
              <w:rPr>
                <w:i/>
                <w:shd w:val="clear" w:color="auto" w:fill="FFFFFF"/>
              </w:rPr>
              <w:t>директор</w:t>
            </w:r>
            <w:r>
              <w:rPr>
                <w:i/>
                <w:shd w:val="clear" w:color="auto" w:fill="FFFFFF"/>
              </w:rPr>
              <w:br/>
            </w:r>
            <w:r w:rsidRPr="00B02F19">
              <w:rPr>
                <w:i/>
                <w:shd w:val="clear" w:color="auto" w:fill="FFFFFF"/>
              </w:rPr>
              <w:t>Фонда «Инвестиционное агентство Тюменской области»</w:t>
            </w:r>
          </w:p>
        </w:tc>
      </w:tr>
      <w:tr w:rsidR="00392368" w:rsidRPr="00BC3635" w:rsidTr="006C53E5">
        <w:trPr>
          <w:trHeight w:val="734"/>
        </w:trPr>
        <w:tc>
          <w:tcPr>
            <w:tcW w:w="1560" w:type="dxa"/>
          </w:tcPr>
          <w:p w:rsidR="000D1652" w:rsidRDefault="000D1652" w:rsidP="000D1652">
            <w:pPr>
              <w:jc w:val="center"/>
              <w:rPr>
                <w:sz w:val="26"/>
                <w:szCs w:val="26"/>
              </w:rPr>
            </w:pPr>
            <w:r>
              <w:rPr>
                <w:sz w:val="26"/>
                <w:szCs w:val="26"/>
              </w:rPr>
              <w:t>13</w:t>
            </w:r>
            <w:r w:rsidRPr="008730D7">
              <w:rPr>
                <w:sz w:val="26"/>
                <w:szCs w:val="26"/>
              </w:rPr>
              <w:t>.</w:t>
            </w:r>
            <w:r>
              <w:rPr>
                <w:sz w:val="26"/>
                <w:szCs w:val="26"/>
              </w:rPr>
              <w:t>45</w:t>
            </w:r>
            <w:r w:rsidRPr="008730D7">
              <w:rPr>
                <w:sz w:val="26"/>
                <w:szCs w:val="26"/>
              </w:rPr>
              <w:t>–</w:t>
            </w:r>
            <w:r>
              <w:rPr>
                <w:sz w:val="26"/>
                <w:szCs w:val="26"/>
              </w:rPr>
              <w:t>13</w:t>
            </w:r>
            <w:r w:rsidRPr="008730D7">
              <w:rPr>
                <w:sz w:val="26"/>
                <w:szCs w:val="26"/>
              </w:rPr>
              <w:t>.</w:t>
            </w:r>
            <w:r>
              <w:rPr>
                <w:sz w:val="26"/>
                <w:szCs w:val="26"/>
              </w:rPr>
              <w:t>50</w:t>
            </w:r>
          </w:p>
          <w:p w:rsidR="000A0C6C" w:rsidRPr="008730D7" w:rsidRDefault="000D1652" w:rsidP="00D23224">
            <w:pPr>
              <w:jc w:val="center"/>
              <w:rPr>
                <w:sz w:val="26"/>
                <w:szCs w:val="26"/>
              </w:rPr>
            </w:pPr>
            <w:r>
              <w:rPr>
                <w:sz w:val="26"/>
                <w:szCs w:val="26"/>
              </w:rPr>
              <w:t xml:space="preserve"> </w:t>
            </w:r>
            <w:r w:rsidR="000A0C6C">
              <w:rPr>
                <w:sz w:val="26"/>
                <w:szCs w:val="26"/>
              </w:rPr>
              <w:t>(</w:t>
            </w:r>
            <w:r w:rsidR="00D23224">
              <w:rPr>
                <w:sz w:val="26"/>
                <w:szCs w:val="26"/>
              </w:rPr>
              <w:t>5</w:t>
            </w:r>
            <w:r w:rsidR="000A0C6C">
              <w:rPr>
                <w:sz w:val="26"/>
                <w:szCs w:val="26"/>
              </w:rPr>
              <w:t xml:space="preserve"> мин.)</w:t>
            </w:r>
          </w:p>
        </w:tc>
        <w:tc>
          <w:tcPr>
            <w:tcW w:w="8221" w:type="dxa"/>
          </w:tcPr>
          <w:p w:rsidR="00392368" w:rsidRPr="00BC3635" w:rsidRDefault="00406FAE" w:rsidP="00711C29">
            <w:pPr>
              <w:jc w:val="both"/>
              <w:rPr>
                <w:sz w:val="26"/>
                <w:szCs w:val="26"/>
              </w:rPr>
            </w:pPr>
            <w:r>
              <w:rPr>
                <w:sz w:val="26"/>
                <w:szCs w:val="26"/>
              </w:rPr>
              <w:t>6</w:t>
            </w:r>
            <w:r w:rsidR="00392368" w:rsidRPr="00BC3635">
              <w:rPr>
                <w:sz w:val="26"/>
                <w:szCs w:val="26"/>
              </w:rPr>
              <w:t xml:space="preserve">. Обсуждение и принятие решений по итогам заседания Совета. </w:t>
            </w:r>
          </w:p>
          <w:p w:rsidR="00392368" w:rsidRPr="00C51A45" w:rsidRDefault="00392368" w:rsidP="00711C29">
            <w:pPr>
              <w:jc w:val="both"/>
            </w:pPr>
          </w:p>
          <w:p w:rsidR="00392368" w:rsidRPr="00C51A45" w:rsidRDefault="006C53E5" w:rsidP="004E25C2">
            <w:pPr>
              <w:jc w:val="right"/>
              <w:rPr>
                <w:b/>
                <w:i/>
              </w:rPr>
            </w:pPr>
            <w:r w:rsidRPr="004719EF">
              <w:rPr>
                <w:i/>
              </w:rPr>
              <w:t>Светлана Владимировна</w:t>
            </w:r>
            <w:r w:rsidRPr="00C51A45">
              <w:rPr>
                <w:b/>
                <w:i/>
              </w:rPr>
              <w:t xml:space="preserve"> </w:t>
            </w:r>
            <w:r w:rsidR="0014406A" w:rsidRPr="004719EF">
              <w:rPr>
                <w:i/>
              </w:rPr>
              <w:t>Иванова</w:t>
            </w:r>
            <w:r>
              <w:rPr>
                <w:i/>
              </w:rPr>
              <w:t xml:space="preserve"> </w:t>
            </w:r>
            <w:r w:rsidR="0014406A" w:rsidRPr="00C51A45">
              <w:rPr>
                <w:b/>
                <w:i/>
              </w:rPr>
              <w:t>–</w:t>
            </w:r>
            <w:r w:rsidR="004E25C2">
              <w:rPr>
                <w:b/>
                <w:i/>
              </w:rPr>
              <w:br/>
            </w:r>
            <w:r w:rsidR="001A49EF" w:rsidRPr="00D479C8">
              <w:rPr>
                <w:i/>
              </w:rPr>
              <w:t>Глава</w:t>
            </w:r>
            <w:r w:rsidR="001A49EF">
              <w:rPr>
                <w:i/>
              </w:rPr>
              <w:t xml:space="preserve"> Тюменского</w:t>
            </w:r>
            <w:r w:rsidR="001A49EF" w:rsidRPr="00D479C8">
              <w:rPr>
                <w:i/>
              </w:rPr>
              <w:t xml:space="preserve"> района</w:t>
            </w:r>
          </w:p>
        </w:tc>
      </w:tr>
      <w:tr w:rsidR="000D1652" w:rsidRPr="00BC3635" w:rsidTr="006C53E5">
        <w:trPr>
          <w:trHeight w:val="734"/>
        </w:trPr>
        <w:tc>
          <w:tcPr>
            <w:tcW w:w="1560" w:type="dxa"/>
          </w:tcPr>
          <w:p w:rsidR="000D1652" w:rsidRDefault="000D1652" w:rsidP="000D1652">
            <w:pPr>
              <w:jc w:val="center"/>
              <w:rPr>
                <w:sz w:val="26"/>
                <w:szCs w:val="26"/>
              </w:rPr>
            </w:pPr>
            <w:r>
              <w:rPr>
                <w:sz w:val="26"/>
                <w:szCs w:val="26"/>
              </w:rPr>
              <w:t>13</w:t>
            </w:r>
            <w:r w:rsidRPr="008730D7">
              <w:rPr>
                <w:sz w:val="26"/>
                <w:szCs w:val="26"/>
              </w:rPr>
              <w:t>.</w:t>
            </w:r>
            <w:r>
              <w:rPr>
                <w:sz w:val="26"/>
                <w:szCs w:val="26"/>
              </w:rPr>
              <w:t>50</w:t>
            </w:r>
            <w:r w:rsidRPr="008730D7">
              <w:rPr>
                <w:sz w:val="26"/>
                <w:szCs w:val="26"/>
              </w:rPr>
              <w:t>–</w:t>
            </w:r>
            <w:r>
              <w:rPr>
                <w:sz w:val="26"/>
                <w:szCs w:val="26"/>
              </w:rPr>
              <w:t>14</w:t>
            </w:r>
            <w:r w:rsidRPr="008730D7">
              <w:rPr>
                <w:sz w:val="26"/>
                <w:szCs w:val="26"/>
              </w:rPr>
              <w:t>.</w:t>
            </w:r>
            <w:r>
              <w:rPr>
                <w:sz w:val="26"/>
                <w:szCs w:val="26"/>
              </w:rPr>
              <w:t>00</w:t>
            </w:r>
          </w:p>
          <w:p w:rsidR="000D1652" w:rsidRDefault="000D1652" w:rsidP="00D23224">
            <w:pPr>
              <w:jc w:val="center"/>
              <w:rPr>
                <w:sz w:val="26"/>
                <w:szCs w:val="26"/>
              </w:rPr>
            </w:pPr>
            <w:r>
              <w:rPr>
                <w:sz w:val="26"/>
                <w:szCs w:val="26"/>
              </w:rPr>
              <w:t>(</w:t>
            </w:r>
            <w:r w:rsidR="00D23224">
              <w:rPr>
                <w:sz w:val="26"/>
                <w:szCs w:val="26"/>
              </w:rPr>
              <w:t>10</w:t>
            </w:r>
            <w:r>
              <w:rPr>
                <w:sz w:val="26"/>
                <w:szCs w:val="26"/>
              </w:rPr>
              <w:t xml:space="preserve"> мин.)</w:t>
            </w:r>
          </w:p>
        </w:tc>
        <w:tc>
          <w:tcPr>
            <w:tcW w:w="8221" w:type="dxa"/>
          </w:tcPr>
          <w:p w:rsidR="000D1652" w:rsidRDefault="000D1652" w:rsidP="00711C29">
            <w:pPr>
              <w:jc w:val="both"/>
              <w:rPr>
                <w:sz w:val="26"/>
                <w:szCs w:val="26"/>
              </w:rPr>
            </w:pPr>
            <w:r>
              <w:rPr>
                <w:sz w:val="26"/>
                <w:szCs w:val="26"/>
              </w:rPr>
              <w:t>7</w:t>
            </w:r>
            <w:r w:rsidRPr="00177FAA">
              <w:rPr>
                <w:sz w:val="26"/>
                <w:szCs w:val="26"/>
              </w:rPr>
              <w:t>.</w:t>
            </w:r>
            <w:r>
              <w:rPr>
                <w:sz w:val="26"/>
                <w:szCs w:val="26"/>
              </w:rPr>
              <w:t xml:space="preserve"> </w:t>
            </w:r>
            <w:r w:rsidRPr="00177FAA">
              <w:rPr>
                <w:sz w:val="26"/>
                <w:szCs w:val="26"/>
              </w:rPr>
              <w:t>Новогоднее поздравление.</w:t>
            </w:r>
          </w:p>
        </w:tc>
      </w:tr>
    </w:tbl>
    <w:p w:rsidR="00271E4D" w:rsidRPr="00C51A45" w:rsidRDefault="00271E4D" w:rsidP="0058403D">
      <w:pPr>
        <w:rPr>
          <w:sz w:val="26"/>
          <w:szCs w:val="26"/>
        </w:rPr>
      </w:pPr>
    </w:p>
    <w:sectPr w:rsidR="00271E4D" w:rsidRPr="00C51A45" w:rsidSect="00676421">
      <w:pgSz w:w="11906" w:h="16838"/>
      <w:pgMar w:top="851" w:right="99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30E2B"/>
    <w:multiLevelType w:val="hybridMultilevel"/>
    <w:tmpl w:val="F7123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171FF"/>
    <w:multiLevelType w:val="hybridMultilevel"/>
    <w:tmpl w:val="CB0E5F3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C4D069E"/>
    <w:multiLevelType w:val="hybridMultilevel"/>
    <w:tmpl w:val="CB0E5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0E66FB"/>
    <w:multiLevelType w:val="hybridMultilevel"/>
    <w:tmpl w:val="A3C09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DC0FE3"/>
    <w:multiLevelType w:val="hybridMultilevel"/>
    <w:tmpl w:val="7556DAC2"/>
    <w:lvl w:ilvl="0" w:tplc="044C422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C59632E"/>
    <w:multiLevelType w:val="hybridMultilevel"/>
    <w:tmpl w:val="4CAE4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8737D2"/>
    <w:multiLevelType w:val="hybridMultilevel"/>
    <w:tmpl w:val="CB0E5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AE40BE"/>
    <w:multiLevelType w:val="hybridMultilevel"/>
    <w:tmpl w:val="F230B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16B94"/>
    <w:multiLevelType w:val="hybridMultilevel"/>
    <w:tmpl w:val="658634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0A635D"/>
    <w:multiLevelType w:val="hybridMultilevel"/>
    <w:tmpl w:val="4DA2D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1"/>
  </w:num>
  <w:num w:numId="5">
    <w:abstractNumId w:val="2"/>
  </w:num>
  <w:num w:numId="6">
    <w:abstractNumId w:val="6"/>
  </w:num>
  <w:num w:numId="7">
    <w:abstractNumId w:val="7"/>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79"/>
    <w:rsid w:val="00001059"/>
    <w:rsid w:val="00004411"/>
    <w:rsid w:val="00007186"/>
    <w:rsid w:val="000122E3"/>
    <w:rsid w:val="000160D4"/>
    <w:rsid w:val="0002173E"/>
    <w:rsid w:val="000275B8"/>
    <w:rsid w:val="000320C9"/>
    <w:rsid w:val="0003376B"/>
    <w:rsid w:val="000356B8"/>
    <w:rsid w:val="0003597A"/>
    <w:rsid w:val="0003630E"/>
    <w:rsid w:val="000428E4"/>
    <w:rsid w:val="00050477"/>
    <w:rsid w:val="000550B7"/>
    <w:rsid w:val="00056786"/>
    <w:rsid w:val="000606A2"/>
    <w:rsid w:val="00061C53"/>
    <w:rsid w:val="00062F20"/>
    <w:rsid w:val="000632E2"/>
    <w:rsid w:val="000635AE"/>
    <w:rsid w:val="000653B4"/>
    <w:rsid w:val="00065ABC"/>
    <w:rsid w:val="00065F1C"/>
    <w:rsid w:val="000660C0"/>
    <w:rsid w:val="00070ED1"/>
    <w:rsid w:val="00073E44"/>
    <w:rsid w:val="00074910"/>
    <w:rsid w:val="00074C94"/>
    <w:rsid w:val="00076B96"/>
    <w:rsid w:val="00076FD6"/>
    <w:rsid w:val="00080DF0"/>
    <w:rsid w:val="00087704"/>
    <w:rsid w:val="00090B02"/>
    <w:rsid w:val="00090DA1"/>
    <w:rsid w:val="00097303"/>
    <w:rsid w:val="000A0C6C"/>
    <w:rsid w:val="000A12C2"/>
    <w:rsid w:val="000A1CD8"/>
    <w:rsid w:val="000A235A"/>
    <w:rsid w:val="000A2EC7"/>
    <w:rsid w:val="000A3A9E"/>
    <w:rsid w:val="000A4313"/>
    <w:rsid w:val="000A578E"/>
    <w:rsid w:val="000A70CA"/>
    <w:rsid w:val="000A7462"/>
    <w:rsid w:val="000B5D82"/>
    <w:rsid w:val="000C0577"/>
    <w:rsid w:val="000C320D"/>
    <w:rsid w:val="000C3AC9"/>
    <w:rsid w:val="000C6D79"/>
    <w:rsid w:val="000D0775"/>
    <w:rsid w:val="000D1652"/>
    <w:rsid w:val="000D2D7B"/>
    <w:rsid w:val="000D7488"/>
    <w:rsid w:val="000D7B5C"/>
    <w:rsid w:val="000E15B4"/>
    <w:rsid w:val="000E258D"/>
    <w:rsid w:val="000E2D35"/>
    <w:rsid w:val="000E47A5"/>
    <w:rsid w:val="000E48A8"/>
    <w:rsid w:val="000E5E45"/>
    <w:rsid w:val="000E5F6A"/>
    <w:rsid w:val="000F08CE"/>
    <w:rsid w:val="000F1103"/>
    <w:rsid w:val="000F5A90"/>
    <w:rsid w:val="000F77A0"/>
    <w:rsid w:val="00104FF5"/>
    <w:rsid w:val="00112469"/>
    <w:rsid w:val="0011745B"/>
    <w:rsid w:val="0011764A"/>
    <w:rsid w:val="00117C69"/>
    <w:rsid w:val="0012006B"/>
    <w:rsid w:val="00126A48"/>
    <w:rsid w:val="00127157"/>
    <w:rsid w:val="0013269E"/>
    <w:rsid w:val="001379FF"/>
    <w:rsid w:val="00137D19"/>
    <w:rsid w:val="00137D60"/>
    <w:rsid w:val="00140633"/>
    <w:rsid w:val="00141910"/>
    <w:rsid w:val="0014257D"/>
    <w:rsid w:val="0014406A"/>
    <w:rsid w:val="001451C1"/>
    <w:rsid w:val="00145642"/>
    <w:rsid w:val="00147821"/>
    <w:rsid w:val="00151EDB"/>
    <w:rsid w:val="001528AD"/>
    <w:rsid w:val="001561B9"/>
    <w:rsid w:val="00157527"/>
    <w:rsid w:val="00172AA2"/>
    <w:rsid w:val="00173464"/>
    <w:rsid w:val="001777D7"/>
    <w:rsid w:val="00177CDF"/>
    <w:rsid w:val="00182DAD"/>
    <w:rsid w:val="00182DFF"/>
    <w:rsid w:val="00184E53"/>
    <w:rsid w:val="0018517C"/>
    <w:rsid w:val="0019161A"/>
    <w:rsid w:val="00191DF1"/>
    <w:rsid w:val="001922E6"/>
    <w:rsid w:val="00194737"/>
    <w:rsid w:val="00194A11"/>
    <w:rsid w:val="0019506C"/>
    <w:rsid w:val="001952BB"/>
    <w:rsid w:val="0019624A"/>
    <w:rsid w:val="001A1125"/>
    <w:rsid w:val="001A1664"/>
    <w:rsid w:val="001A2304"/>
    <w:rsid w:val="001A3774"/>
    <w:rsid w:val="001A49EF"/>
    <w:rsid w:val="001B080B"/>
    <w:rsid w:val="001B5F05"/>
    <w:rsid w:val="001B635C"/>
    <w:rsid w:val="001C0693"/>
    <w:rsid w:val="001C166D"/>
    <w:rsid w:val="001C212B"/>
    <w:rsid w:val="001D02BC"/>
    <w:rsid w:val="001D2670"/>
    <w:rsid w:val="001D52CB"/>
    <w:rsid w:val="001D58F0"/>
    <w:rsid w:val="001E2EA6"/>
    <w:rsid w:val="001E3924"/>
    <w:rsid w:val="001E3C3D"/>
    <w:rsid w:val="001E468C"/>
    <w:rsid w:val="001E6000"/>
    <w:rsid w:val="001E6BD7"/>
    <w:rsid w:val="001F29BC"/>
    <w:rsid w:val="001F34EE"/>
    <w:rsid w:val="001F4403"/>
    <w:rsid w:val="001F5B03"/>
    <w:rsid w:val="001F7CFE"/>
    <w:rsid w:val="0020026C"/>
    <w:rsid w:val="00204397"/>
    <w:rsid w:val="00205C4C"/>
    <w:rsid w:val="00221B02"/>
    <w:rsid w:val="00222592"/>
    <w:rsid w:val="00223238"/>
    <w:rsid w:val="00230CB1"/>
    <w:rsid w:val="00230F36"/>
    <w:rsid w:val="0023443A"/>
    <w:rsid w:val="00236228"/>
    <w:rsid w:val="00237533"/>
    <w:rsid w:val="00241F84"/>
    <w:rsid w:val="00242F26"/>
    <w:rsid w:val="00254BBD"/>
    <w:rsid w:val="0025526A"/>
    <w:rsid w:val="00256415"/>
    <w:rsid w:val="00264A53"/>
    <w:rsid w:val="00264BCD"/>
    <w:rsid w:val="00266E63"/>
    <w:rsid w:val="00271E4D"/>
    <w:rsid w:val="00274386"/>
    <w:rsid w:val="00275F28"/>
    <w:rsid w:val="00293D47"/>
    <w:rsid w:val="002A0EF2"/>
    <w:rsid w:val="002A1484"/>
    <w:rsid w:val="002A2050"/>
    <w:rsid w:val="002A3923"/>
    <w:rsid w:val="002A3EF5"/>
    <w:rsid w:val="002A7635"/>
    <w:rsid w:val="002B1D68"/>
    <w:rsid w:val="002C1573"/>
    <w:rsid w:val="002C4501"/>
    <w:rsid w:val="002C48EA"/>
    <w:rsid w:val="002D03BB"/>
    <w:rsid w:val="002E0682"/>
    <w:rsid w:val="002E5130"/>
    <w:rsid w:val="002E7FCD"/>
    <w:rsid w:val="002F4F78"/>
    <w:rsid w:val="00302A74"/>
    <w:rsid w:val="003053C2"/>
    <w:rsid w:val="003100BE"/>
    <w:rsid w:val="00314371"/>
    <w:rsid w:val="00320B1B"/>
    <w:rsid w:val="00325135"/>
    <w:rsid w:val="00325CC3"/>
    <w:rsid w:val="00330ED2"/>
    <w:rsid w:val="00330F4B"/>
    <w:rsid w:val="00331CED"/>
    <w:rsid w:val="003355CF"/>
    <w:rsid w:val="00336320"/>
    <w:rsid w:val="00341D25"/>
    <w:rsid w:val="00342DCE"/>
    <w:rsid w:val="0034327F"/>
    <w:rsid w:val="003446F8"/>
    <w:rsid w:val="0034636B"/>
    <w:rsid w:val="00346520"/>
    <w:rsid w:val="003500D6"/>
    <w:rsid w:val="003528AE"/>
    <w:rsid w:val="00352FFA"/>
    <w:rsid w:val="003550C0"/>
    <w:rsid w:val="00357AF0"/>
    <w:rsid w:val="00361EED"/>
    <w:rsid w:val="00362CC8"/>
    <w:rsid w:val="00363015"/>
    <w:rsid w:val="0036535B"/>
    <w:rsid w:val="00370E03"/>
    <w:rsid w:val="00372795"/>
    <w:rsid w:val="003730AE"/>
    <w:rsid w:val="00376763"/>
    <w:rsid w:val="00377C56"/>
    <w:rsid w:val="003823AE"/>
    <w:rsid w:val="0038286B"/>
    <w:rsid w:val="00383C67"/>
    <w:rsid w:val="003856A6"/>
    <w:rsid w:val="003857AF"/>
    <w:rsid w:val="0038738B"/>
    <w:rsid w:val="00392170"/>
    <w:rsid w:val="0039217A"/>
    <w:rsid w:val="003921D4"/>
    <w:rsid w:val="00392368"/>
    <w:rsid w:val="00392496"/>
    <w:rsid w:val="00392AA7"/>
    <w:rsid w:val="003970C9"/>
    <w:rsid w:val="003A1B83"/>
    <w:rsid w:val="003A2C34"/>
    <w:rsid w:val="003A4F5C"/>
    <w:rsid w:val="003B2FD2"/>
    <w:rsid w:val="003B604D"/>
    <w:rsid w:val="003B78F6"/>
    <w:rsid w:val="003C01BC"/>
    <w:rsid w:val="003C21AD"/>
    <w:rsid w:val="003C75DB"/>
    <w:rsid w:val="003E0995"/>
    <w:rsid w:val="003E13E1"/>
    <w:rsid w:val="003E6407"/>
    <w:rsid w:val="003E6F4D"/>
    <w:rsid w:val="003F10D6"/>
    <w:rsid w:val="003F5D34"/>
    <w:rsid w:val="003F623B"/>
    <w:rsid w:val="003F7D23"/>
    <w:rsid w:val="00400BEB"/>
    <w:rsid w:val="00401F8B"/>
    <w:rsid w:val="00402820"/>
    <w:rsid w:val="004049B0"/>
    <w:rsid w:val="004052BA"/>
    <w:rsid w:val="00405645"/>
    <w:rsid w:val="00405905"/>
    <w:rsid w:val="00406E2B"/>
    <w:rsid w:val="00406FAE"/>
    <w:rsid w:val="0040721A"/>
    <w:rsid w:val="00417961"/>
    <w:rsid w:val="00417A1C"/>
    <w:rsid w:val="00432284"/>
    <w:rsid w:val="00434F09"/>
    <w:rsid w:val="004353DE"/>
    <w:rsid w:val="00442587"/>
    <w:rsid w:val="00442E38"/>
    <w:rsid w:val="0044318A"/>
    <w:rsid w:val="0044337D"/>
    <w:rsid w:val="004454C8"/>
    <w:rsid w:val="004500FF"/>
    <w:rsid w:val="00452BB1"/>
    <w:rsid w:val="00453346"/>
    <w:rsid w:val="00455427"/>
    <w:rsid w:val="004555A9"/>
    <w:rsid w:val="004568D3"/>
    <w:rsid w:val="00460215"/>
    <w:rsid w:val="004646D8"/>
    <w:rsid w:val="00465BFB"/>
    <w:rsid w:val="004719EF"/>
    <w:rsid w:val="00473D3A"/>
    <w:rsid w:val="00480BBC"/>
    <w:rsid w:val="00483A92"/>
    <w:rsid w:val="0049340F"/>
    <w:rsid w:val="0049631D"/>
    <w:rsid w:val="004A16A0"/>
    <w:rsid w:val="004A1AD1"/>
    <w:rsid w:val="004A34D4"/>
    <w:rsid w:val="004A3BD4"/>
    <w:rsid w:val="004A58F3"/>
    <w:rsid w:val="004A65E0"/>
    <w:rsid w:val="004B14FE"/>
    <w:rsid w:val="004B3FF5"/>
    <w:rsid w:val="004B6368"/>
    <w:rsid w:val="004B6CB3"/>
    <w:rsid w:val="004B7D73"/>
    <w:rsid w:val="004C3BE2"/>
    <w:rsid w:val="004D03BD"/>
    <w:rsid w:val="004D080C"/>
    <w:rsid w:val="004D1232"/>
    <w:rsid w:val="004D2F4E"/>
    <w:rsid w:val="004D72E3"/>
    <w:rsid w:val="004D7B01"/>
    <w:rsid w:val="004E1007"/>
    <w:rsid w:val="004E25C2"/>
    <w:rsid w:val="004E7384"/>
    <w:rsid w:val="004E7885"/>
    <w:rsid w:val="004E7CCE"/>
    <w:rsid w:val="004F1193"/>
    <w:rsid w:val="004F1696"/>
    <w:rsid w:val="004F5D8B"/>
    <w:rsid w:val="004F5E9A"/>
    <w:rsid w:val="004F629D"/>
    <w:rsid w:val="00501565"/>
    <w:rsid w:val="0050419A"/>
    <w:rsid w:val="005052A4"/>
    <w:rsid w:val="005076D8"/>
    <w:rsid w:val="00507F45"/>
    <w:rsid w:val="00514060"/>
    <w:rsid w:val="005202FD"/>
    <w:rsid w:val="005213A2"/>
    <w:rsid w:val="00523FF7"/>
    <w:rsid w:val="00525547"/>
    <w:rsid w:val="00530258"/>
    <w:rsid w:val="00535CFF"/>
    <w:rsid w:val="005440C7"/>
    <w:rsid w:val="00546036"/>
    <w:rsid w:val="005474BD"/>
    <w:rsid w:val="00547791"/>
    <w:rsid w:val="0055649E"/>
    <w:rsid w:val="00563C6B"/>
    <w:rsid w:val="00565C4C"/>
    <w:rsid w:val="0057102B"/>
    <w:rsid w:val="0057202E"/>
    <w:rsid w:val="00577E16"/>
    <w:rsid w:val="0058403D"/>
    <w:rsid w:val="005840B5"/>
    <w:rsid w:val="00585290"/>
    <w:rsid w:val="00585324"/>
    <w:rsid w:val="005864AD"/>
    <w:rsid w:val="00586E29"/>
    <w:rsid w:val="00587291"/>
    <w:rsid w:val="00587E96"/>
    <w:rsid w:val="00590107"/>
    <w:rsid w:val="00597FE2"/>
    <w:rsid w:val="005A0F77"/>
    <w:rsid w:val="005A1FF1"/>
    <w:rsid w:val="005B1872"/>
    <w:rsid w:val="005B1E7F"/>
    <w:rsid w:val="005B6CE8"/>
    <w:rsid w:val="005C1B3A"/>
    <w:rsid w:val="005C2E32"/>
    <w:rsid w:val="005C4A03"/>
    <w:rsid w:val="005C7F1A"/>
    <w:rsid w:val="005D0DD0"/>
    <w:rsid w:val="005D0EFB"/>
    <w:rsid w:val="005D3B1F"/>
    <w:rsid w:val="005F6692"/>
    <w:rsid w:val="0060386F"/>
    <w:rsid w:val="00621E7C"/>
    <w:rsid w:val="00622A0E"/>
    <w:rsid w:val="00625CAF"/>
    <w:rsid w:val="00630693"/>
    <w:rsid w:val="00632021"/>
    <w:rsid w:val="00641EBC"/>
    <w:rsid w:val="00651A53"/>
    <w:rsid w:val="00653E98"/>
    <w:rsid w:val="0065452E"/>
    <w:rsid w:val="00657F07"/>
    <w:rsid w:val="00664C3B"/>
    <w:rsid w:val="006664D1"/>
    <w:rsid w:val="00675AC1"/>
    <w:rsid w:val="00676421"/>
    <w:rsid w:val="006771F0"/>
    <w:rsid w:val="0068126B"/>
    <w:rsid w:val="00682D13"/>
    <w:rsid w:val="00684266"/>
    <w:rsid w:val="00687A6F"/>
    <w:rsid w:val="00687DF5"/>
    <w:rsid w:val="00690B7A"/>
    <w:rsid w:val="00693031"/>
    <w:rsid w:val="006969A6"/>
    <w:rsid w:val="006A0839"/>
    <w:rsid w:val="006A154B"/>
    <w:rsid w:val="006A36E4"/>
    <w:rsid w:val="006A4A87"/>
    <w:rsid w:val="006A61CA"/>
    <w:rsid w:val="006B1E99"/>
    <w:rsid w:val="006C0484"/>
    <w:rsid w:val="006C4576"/>
    <w:rsid w:val="006C53E5"/>
    <w:rsid w:val="006D5449"/>
    <w:rsid w:val="006F319A"/>
    <w:rsid w:val="006F3928"/>
    <w:rsid w:val="006F51EB"/>
    <w:rsid w:val="00703A0E"/>
    <w:rsid w:val="00704402"/>
    <w:rsid w:val="0071071F"/>
    <w:rsid w:val="00710BA8"/>
    <w:rsid w:val="00711C29"/>
    <w:rsid w:val="00716CD0"/>
    <w:rsid w:val="00720410"/>
    <w:rsid w:val="00724A4A"/>
    <w:rsid w:val="00725344"/>
    <w:rsid w:val="00731EEC"/>
    <w:rsid w:val="0073407F"/>
    <w:rsid w:val="007379FE"/>
    <w:rsid w:val="007405BD"/>
    <w:rsid w:val="00741CAD"/>
    <w:rsid w:val="0074432F"/>
    <w:rsid w:val="00744B58"/>
    <w:rsid w:val="007455A3"/>
    <w:rsid w:val="007514FB"/>
    <w:rsid w:val="00753B96"/>
    <w:rsid w:val="00754C89"/>
    <w:rsid w:val="00755618"/>
    <w:rsid w:val="007625D9"/>
    <w:rsid w:val="0076592A"/>
    <w:rsid w:val="00773807"/>
    <w:rsid w:val="00773A74"/>
    <w:rsid w:val="00774135"/>
    <w:rsid w:val="00774E5D"/>
    <w:rsid w:val="00780F95"/>
    <w:rsid w:val="00782B6A"/>
    <w:rsid w:val="00782BBE"/>
    <w:rsid w:val="007842EF"/>
    <w:rsid w:val="00786DEA"/>
    <w:rsid w:val="00787914"/>
    <w:rsid w:val="0079286F"/>
    <w:rsid w:val="00795C3B"/>
    <w:rsid w:val="00796D1B"/>
    <w:rsid w:val="00796E8C"/>
    <w:rsid w:val="00797CA0"/>
    <w:rsid w:val="007A6FD0"/>
    <w:rsid w:val="007B05EB"/>
    <w:rsid w:val="007B5331"/>
    <w:rsid w:val="007B61AD"/>
    <w:rsid w:val="007B761C"/>
    <w:rsid w:val="007B7FFB"/>
    <w:rsid w:val="007C3973"/>
    <w:rsid w:val="007C3AFA"/>
    <w:rsid w:val="007C4109"/>
    <w:rsid w:val="007D1581"/>
    <w:rsid w:val="007E3FCF"/>
    <w:rsid w:val="007F0D5F"/>
    <w:rsid w:val="007F1D01"/>
    <w:rsid w:val="007F2D02"/>
    <w:rsid w:val="007F3862"/>
    <w:rsid w:val="007F486E"/>
    <w:rsid w:val="0080562A"/>
    <w:rsid w:val="00810A74"/>
    <w:rsid w:val="008131C5"/>
    <w:rsid w:val="00813430"/>
    <w:rsid w:val="0081436B"/>
    <w:rsid w:val="00814EA4"/>
    <w:rsid w:val="008164C7"/>
    <w:rsid w:val="00816560"/>
    <w:rsid w:val="00817D87"/>
    <w:rsid w:val="00821548"/>
    <w:rsid w:val="00822455"/>
    <w:rsid w:val="0082469F"/>
    <w:rsid w:val="0083190D"/>
    <w:rsid w:val="0083468F"/>
    <w:rsid w:val="00837063"/>
    <w:rsid w:val="008372EC"/>
    <w:rsid w:val="00840829"/>
    <w:rsid w:val="00840CFE"/>
    <w:rsid w:val="00843428"/>
    <w:rsid w:val="00843544"/>
    <w:rsid w:val="008513FC"/>
    <w:rsid w:val="0086078A"/>
    <w:rsid w:val="008651CD"/>
    <w:rsid w:val="00865FAA"/>
    <w:rsid w:val="00870030"/>
    <w:rsid w:val="008715F7"/>
    <w:rsid w:val="008730D7"/>
    <w:rsid w:val="00873A77"/>
    <w:rsid w:val="00874787"/>
    <w:rsid w:val="008751B0"/>
    <w:rsid w:val="00875B3C"/>
    <w:rsid w:val="00875FC6"/>
    <w:rsid w:val="00877129"/>
    <w:rsid w:val="00880011"/>
    <w:rsid w:val="0088147F"/>
    <w:rsid w:val="00882279"/>
    <w:rsid w:val="008913A2"/>
    <w:rsid w:val="00893859"/>
    <w:rsid w:val="00896193"/>
    <w:rsid w:val="008A3A66"/>
    <w:rsid w:val="008A476F"/>
    <w:rsid w:val="008B5168"/>
    <w:rsid w:val="008B6D87"/>
    <w:rsid w:val="008B7026"/>
    <w:rsid w:val="008C01F3"/>
    <w:rsid w:val="008C3C60"/>
    <w:rsid w:val="008C44F2"/>
    <w:rsid w:val="008C44F7"/>
    <w:rsid w:val="008C52DA"/>
    <w:rsid w:val="008C60DD"/>
    <w:rsid w:val="008C6FA3"/>
    <w:rsid w:val="008D1907"/>
    <w:rsid w:val="008E67AD"/>
    <w:rsid w:val="008F2B34"/>
    <w:rsid w:val="008F4481"/>
    <w:rsid w:val="008F482B"/>
    <w:rsid w:val="008F51BD"/>
    <w:rsid w:val="009047F7"/>
    <w:rsid w:val="009056D3"/>
    <w:rsid w:val="00905C9B"/>
    <w:rsid w:val="0091075F"/>
    <w:rsid w:val="00913DAA"/>
    <w:rsid w:val="009168CC"/>
    <w:rsid w:val="00921BB1"/>
    <w:rsid w:val="00921E6B"/>
    <w:rsid w:val="009238A2"/>
    <w:rsid w:val="00923B1C"/>
    <w:rsid w:val="00923B74"/>
    <w:rsid w:val="0092708F"/>
    <w:rsid w:val="00930AB0"/>
    <w:rsid w:val="00935543"/>
    <w:rsid w:val="009445CF"/>
    <w:rsid w:val="00946143"/>
    <w:rsid w:val="00946C34"/>
    <w:rsid w:val="00954016"/>
    <w:rsid w:val="00960649"/>
    <w:rsid w:val="00964905"/>
    <w:rsid w:val="00967EB0"/>
    <w:rsid w:val="009706EE"/>
    <w:rsid w:val="00973160"/>
    <w:rsid w:val="0097441D"/>
    <w:rsid w:val="00976327"/>
    <w:rsid w:val="0097792C"/>
    <w:rsid w:val="00982433"/>
    <w:rsid w:val="0098257E"/>
    <w:rsid w:val="00987A8E"/>
    <w:rsid w:val="009919EA"/>
    <w:rsid w:val="00991DBB"/>
    <w:rsid w:val="00995472"/>
    <w:rsid w:val="009A0B84"/>
    <w:rsid w:val="009A1B60"/>
    <w:rsid w:val="009A69A6"/>
    <w:rsid w:val="009A7AAF"/>
    <w:rsid w:val="009B4D80"/>
    <w:rsid w:val="009B6D1A"/>
    <w:rsid w:val="009C0618"/>
    <w:rsid w:val="009C0CB7"/>
    <w:rsid w:val="009C2432"/>
    <w:rsid w:val="009C25D5"/>
    <w:rsid w:val="009C3B14"/>
    <w:rsid w:val="009D0217"/>
    <w:rsid w:val="009D32DF"/>
    <w:rsid w:val="009D41CC"/>
    <w:rsid w:val="009D471E"/>
    <w:rsid w:val="009D4EAE"/>
    <w:rsid w:val="009D541C"/>
    <w:rsid w:val="009D56D2"/>
    <w:rsid w:val="009D6C9E"/>
    <w:rsid w:val="009E1DFC"/>
    <w:rsid w:val="009E50E9"/>
    <w:rsid w:val="009F0B0B"/>
    <w:rsid w:val="009F6E9E"/>
    <w:rsid w:val="009F789B"/>
    <w:rsid w:val="00A00729"/>
    <w:rsid w:val="00A00BA2"/>
    <w:rsid w:val="00A01BD8"/>
    <w:rsid w:val="00A0258D"/>
    <w:rsid w:val="00A0365E"/>
    <w:rsid w:val="00A037F0"/>
    <w:rsid w:val="00A127CF"/>
    <w:rsid w:val="00A131A7"/>
    <w:rsid w:val="00A20091"/>
    <w:rsid w:val="00A21193"/>
    <w:rsid w:val="00A220BB"/>
    <w:rsid w:val="00A22382"/>
    <w:rsid w:val="00A2251E"/>
    <w:rsid w:val="00A22687"/>
    <w:rsid w:val="00A249BE"/>
    <w:rsid w:val="00A312CF"/>
    <w:rsid w:val="00A3190C"/>
    <w:rsid w:val="00A40930"/>
    <w:rsid w:val="00A413FF"/>
    <w:rsid w:val="00A43830"/>
    <w:rsid w:val="00A5310C"/>
    <w:rsid w:val="00A6139E"/>
    <w:rsid w:val="00A65A5A"/>
    <w:rsid w:val="00A705DF"/>
    <w:rsid w:val="00A73160"/>
    <w:rsid w:val="00A74AF7"/>
    <w:rsid w:val="00A82EC7"/>
    <w:rsid w:val="00A97287"/>
    <w:rsid w:val="00AA017C"/>
    <w:rsid w:val="00AA4701"/>
    <w:rsid w:val="00AA5C63"/>
    <w:rsid w:val="00AA606E"/>
    <w:rsid w:val="00AA7C65"/>
    <w:rsid w:val="00AB0BE7"/>
    <w:rsid w:val="00AB1A2D"/>
    <w:rsid w:val="00AB20BB"/>
    <w:rsid w:val="00AB2285"/>
    <w:rsid w:val="00AB3CD9"/>
    <w:rsid w:val="00AB5F0A"/>
    <w:rsid w:val="00AD3998"/>
    <w:rsid w:val="00AD3ABE"/>
    <w:rsid w:val="00AD4759"/>
    <w:rsid w:val="00AD6DA4"/>
    <w:rsid w:val="00AD71CE"/>
    <w:rsid w:val="00AE3043"/>
    <w:rsid w:val="00AE3BFA"/>
    <w:rsid w:val="00AE5E50"/>
    <w:rsid w:val="00AE60C9"/>
    <w:rsid w:val="00AF2B1C"/>
    <w:rsid w:val="00AF3CFD"/>
    <w:rsid w:val="00AF45AF"/>
    <w:rsid w:val="00AF5357"/>
    <w:rsid w:val="00B02F19"/>
    <w:rsid w:val="00B11A12"/>
    <w:rsid w:val="00B17D0C"/>
    <w:rsid w:val="00B17E24"/>
    <w:rsid w:val="00B24D15"/>
    <w:rsid w:val="00B24FB0"/>
    <w:rsid w:val="00B27EF0"/>
    <w:rsid w:val="00B32A5E"/>
    <w:rsid w:val="00B32DDB"/>
    <w:rsid w:val="00B34952"/>
    <w:rsid w:val="00B35226"/>
    <w:rsid w:val="00B4200E"/>
    <w:rsid w:val="00B42C5A"/>
    <w:rsid w:val="00B44DC9"/>
    <w:rsid w:val="00B47C5E"/>
    <w:rsid w:val="00B51451"/>
    <w:rsid w:val="00B526C8"/>
    <w:rsid w:val="00B558C6"/>
    <w:rsid w:val="00B6110F"/>
    <w:rsid w:val="00B63D7B"/>
    <w:rsid w:val="00B64B3D"/>
    <w:rsid w:val="00B65060"/>
    <w:rsid w:val="00B66A51"/>
    <w:rsid w:val="00B671ED"/>
    <w:rsid w:val="00B6766B"/>
    <w:rsid w:val="00B733F1"/>
    <w:rsid w:val="00B74D73"/>
    <w:rsid w:val="00B76A66"/>
    <w:rsid w:val="00B806C9"/>
    <w:rsid w:val="00B80FDC"/>
    <w:rsid w:val="00B81809"/>
    <w:rsid w:val="00B82B37"/>
    <w:rsid w:val="00B83D99"/>
    <w:rsid w:val="00B84507"/>
    <w:rsid w:val="00B901CA"/>
    <w:rsid w:val="00B92BE4"/>
    <w:rsid w:val="00B93A05"/>
    <w:rsid w:val="00B94ADB"/>
    <w:rsid w:val="00B950F5"/>
    <w:rsid w:val="00B95378"/>
    <w:rsid w:val="00B96AF4"/>
    <w:rsid w:val="00BA289F"/>
    <w:rsid w:val="00BA3A06"/>
    <w:rsid w:val="00BB0827"/>
    <w:rsid w:val="00BB141F"/>
    <w:rsid w:val="00BB1A59"/>
    <w:rsid w:val="00BB25CA"/>
    <w:rsid w:val="00BB31A1"/>
    <w:rsid w:val="00BB3773"/>
    <w:rsid w:val="00BB4B26"/>
    <w:rsid w:val="00BC3635"/>
    <w:rsid w:val="00BC604F"/>
    <w:rsid w:val="00BD10ED"/>
    <w:rsid w:val="00BD1B37"/>
    <w:rsid w:val="00BD3521"/>
    <w:rsid w:val="00BD4835"/>
    <w:rsid w:val="00BD50BA"/>
    <w:rsid w:val="00BD55AD"/>
    <w:rsid w:val="00BD7E28"/>
    <w:rsid w:val="00BE0671"/>
    <w:rsid w:val="00BE1924"/>
    <w:rsid w:val="00BE21AC"/>
    <w:rsid w:val="00BE4DF6"/>
    <w:rsid w:val="00BE6640"/>
    <w:rsid w:val="00BE72A9"/>
    <w:rsid w:val="00BF5D46"/>
    <w:rsid w:val="00BF7AD3"/>
    <w:rsid w:val="00C05384"/>
    <w:rsid w:val="00C055A2"/>
    <w:rsid w:val="00C05DD0"/>
    <w:rsid w:val="00C06068"/>
    <w:rsid w:val="00C1022F"/>
    <w:rsid w:val="00C10D4B"/>
    <w:rsid w:val="00C15D2E"/>
    <w:rsid w:val="00C21553"/>
    <w:rsid w:val="00C2226C"/>
    <w:rsid w:val="00C257B5"/>
    <w:rsid w:val="00C31F90"/>
    <w:rsid w:val="00C32729"/>
    <w:rsid w:val="00C33E87"/>
    <w:rsid w:val="00C36EE2"/>
    <w:rsid w:val="00C41578"/>
    <w:rsid w:val="00C453F5"/>
    <w:rsid w:val="00C45D2C"/>
    <w:rsid w:val="00C477FF"/>
    <w:rsid w:val="00C51A45"/>
    <w:rsid w:val="00C54960"/>
    <w:rsid w:val="00C57006"/>
    <w:rsid w:val="00C5705D"/>
    <w:rsid w:val="00C66705"/>
    <w:rsid w:val="00C72BFF"/>
    <w:rsid w:val="00C74963"/>
    <w:rsid w:val="00C7554F"/>
    <w:rsid w:val="00C77453"/>
    <w:rsid w:val="00C80E95"/>
    <w:rsid w:val="00C81D26"/>
    <w:rsid w:val="00C82643"/>
    <w:rsid w:val="00C84ADB"/>
    <w:rsid w:val="00C94562"/>
    <w:rsid w:val="00C97FB3"/>
    <w:rsid w:val="00CA047E"/>
    <w:rsid w:val="00CA07B0"/>
    <w:rsid w:val="00CA17CA"/>
    <w:rsid w:val="00CA68FB"/>
    <w:rsid w:val="00CB1E55"/>
    <w:rsid w:val="00CB2AAC"/>
    <w:rsid w:val="00CB2F5F"/>
    <w:rsid w:val="00CB50BF"/>
    <w:rsid w:val="00CB680B"/>
    <w:rsid w:val="00CB72C3"/>
    <w:rsid w:val="00CC13FC"/>
    <w:rsid w:val="00CC44A2"/>
    <w:rsid w:val="00CC6CA5"/>
    <w:rsid w:val="00CC6F7A"/>
    <w:rsid w:val="00CC7C85"/>
    <w:rsid w:val="00CC7D8E"/>
    <w:rsid w:val="00CD5EF5"/>
    <w:rsid w:val="00CD60D2"/>
    <w:rsid w:val="00CE299B"/>
    <w:rsid w:val="00CE3ED0"/>
    <w:rsid w:val="00CE60A3"/>
    <w:rsid w:val="00CE60C8"/>
    <w:rsid w:val="00CE69FA"/>
    <w:rsid w:val="00CF40BC"/>
    <w:rsid w:val="00CF6235"/>
    <w:rsid w:val="00CF646E"/>
    <w:rsid w:val="00CF75AD"/>
    <w:rsid w:val="00D02E8C"/>
    <w:rsid w:val="00D05D41"/>
    <w:rsid w:val="00D05EFE"/>
    <w:rsid w:val="00D11D4B"/>
    <w:rsid w:val="00D13A3F"/>
    <w:rsid w:val="00D17A33"/>
    <w:rsid w:val="00D20307"/>
    <w:rsid w:val="00D22347"/>
    <w:rsid w:val="00D23224"/>
    <w:rsid w:val="00D257DB"/>
    <w:rsid w:val="00D26910"/>
    <w:rsid w:val="00D26E38"/>
    <w:rsid w:val="00D30256"/>
    <w:rsid w:val="00D33863"/>
    <w:rsid w:val="00D3535D"/>
    <w:rsid w:val="00D35613"/>
    <w:rsid w:val="00D402FC"/>
    <w:rsid w:val="00D4397F"/>
    <w:rsid w:val="00D43A46"/>
    <w:rsid w:val="00D4535E"/>
    <w:rsid w:val="00D45537"/>
    <w:rsid w:val="00D463CC"/>
    <w:rsid w:val="00D479C8"/>
    <w:rsid w:val="00D47F70"/>
    <w:rsid w:val="00D50159"/>
    <w:rsid w:val="00D553A4"/>
    <w:rsid w:val="00D55D2A"/>
    <w:rsid w:val="00D678B9"/>
    <w:rsid w:val="00D70202"/>
    <w:rsid w:val="00D706FA"/>
    <w:rsid w:val="00D72092"/>
    <w:rsid w:val="00D730EC"/>
    <w:rsid w:val="00D737F6"/>
    <w:rsid w:val="00D801AB"/>
    <w:rsid w:val="00D805C7"/>
    <w:rsid w:val="00D83FBA"/>
    <w:rsid w:val="00D8445B"/>
    <w:rsid w:val="00D852A3"/>
    <w:rsid w:val="00D85EE7"/>
    <w:rsid w:val="00D87B46"/>
    <w:rsid w:val="00D900C2"/>
    <w:rsid w:val="00D91A9F"/>
    <w:rsid w:val="00D92AE3"/>
    <w:rsid w:val="00D932F5"/>
    <w:rsid w:val="00D95EF7"/>
    <w:rsid w:val="00DA1791"/>
    <w:rsid w:val="00DA1D84"/>
    <w:rsid w:val="00DA2E49"/>
    <w:rsid w:val="00DA2F50"/>
    <w:rsid w:val="00DA700A"/>
    <w:rsid w:val="00DB13CF"/>
    <w:rsid w:val="00DB479E"/>
    <w:rsid w:val="00DB616D"/>
    <w:rsid w:val="00DB6DE8"/>
    <w:rsid w:val="00DC3631"/>
    <w:rsid w:val="00DC3AC8"/>
    <w:rsid w:val="00DC52EB"/>
    <w:rsid w:val="00DC6BC8"/>
    <w:rsid w:val="00DD095B"/>
    <w:rsid w:val="00DD3D66"/>
    <w:rsid w:val="00DE0284"/>
    <w:rsid w:val="00DE1C7D"/>
    <w:rsid w:val="00DE63D9"/>
    <w:rsid w:val="00DE67B3"/>
    <w:rsid w:val="00DE6F14"/>
    <w:rsid w:val="00DE6F76"/>
    <w:rsid w:val="00DF2A23"/>
    <w:rsid w:val="00DF4CF1"/>
    <w:rsid w:val="00DF68C6"/>
    <w:rsid w:val="00E030BF"/>
    <w:rsid w:val="00E0672D"/>
    <w:rsid w:val="00E10647"/>
    <w:rsid w:val="00E11805"/>
    <w:rsid w:val="00E16850"/>
    <w:rsid w:val="00E23617"/>
    <w:rsid w:val="00E23672"/>
    <w:rsid w:val="00E25222"/>
    <w:rsid w:val="00E33F17"/>
    <w:rsid w:val="00E41ABE"/>
    <w:rsid w:val="00E474D1"/>
    <w:rsid w:val="00E50431"/>
    <w:rsid w:val="00E629EF"/>
    <w:rsid w:val="00E62C75"/>
    <w:rsid w:val="00E62F82"/>
    <w:rsid w:val="00E63FB1"/>
    <w:rsid w:val="00E64895"/>
    <w:rsid w:val="00E64ED9"/>
    <w:rsid w:val="00E65E65"/>
    <w:rsid w:val="00E711EE"/>
    <w:rsid w:val="00E71455"/>
    <w:rsid w:val="00E714A0"/>
    <w:rsid w:val="00E71CCD"/>
    <w:rsid w:val="00E7662A"/>
    <w:rsid w:val="00E7716F"/>
    <w:rsid w:val="00E94DD1"/>
    <w:rsid w:val="00EA3876"/>
    <w:rsid w:val="00EA6AF2"/>
    <w:rsid w:val="00EA7F96"/>
    <w:rsid w:val="00EB029C"/>
    <w:rsid w:val="00EB127F"/>
    <w:rsid w:val="00EB79CC"/>
    <w:rsid w:val="00EC02A7"/>
    <w:rsid w:val="00EC3182"/>
    <w:rsid w:val="00ED2932"/>
    <w:rsid w:val="00ED3E8F"/>
    <w:rsid w:val="00ED6298"/>
    <w:rsid w:val="00ED7344"/>
    <w:rsid w:val="00ED7F78"/>
    <w:rsid w:val="00EE06A8"/>
    <w:rsid w:val="00EE0B44"/>
    <w:rsid w:val="00EE241A"/>
    <w:rsid w:val="00EE2AEE"/>
    <w:rsid w:val="00EE3AFA"/>
    <w:rsid w:val="00EF04AC"/>
    <w:rsid w:val="00EF3B23"/>
    <w:rsid w:val="00EF4814"/>
    <w:rsid w:val="00EF61EC"/>
    <w:rsid w:val="00EF7FC1"/>
    <w:rsid w:val="00F002B9"/>
    <w:rsid w:val="00F05165"/>
    <w:rsid w:val="00F06D82"/>
    <w:rsid w:val="00F07771"/>
    <w:rsid w:val="00F07AF5"/>
    <w:rsid w:val="00F07E68"/>
    <w:rsid w:val="00F13654"/>
    <w:rsid w:val="00F139B2"/>
    <w:rsid w:val="00F13FD4"/>
    <w:rsid w:val="00F23833"/>
    <w:rsid w:val="00F27A68"/>
    <w:rsid w:val="00F322FF"/>
    <w:rsid w:val="00F32C44"/>
    <w:rsid w:val="00F32E91"/>
    <w:rsid w:val="00F36243"/>
    <w:rsid w:val="00F421DA"/>
    <w:rsid w:val="00F42B54"/>
    <w:rsid w:val="00F43D66"/>
    <w:rsid w:val="00F45328"/>
    <w:rsid w:val="00F45580"/>
    <w:rsid w:val="00F5105E"/>
    <w:rsid w:val="00F55B96"/>
    <w:rsid w:val="00F6125D"/>
    <w:rsid w:val="00F615C4"/>
    <w:rsid w:val="00F63690"/>
    <w:rsid w:val="00F63D99"/>
    <w:rsid w:val="00F66AE4"/>
    <w:rsid w:val="00F67681"/>
    <w:rsid w:val="00F67B78"/>
    <w:rsid w:val="00F71208"/>
    <w:rsid w:val="00F73F6A"/>
    <w:rsid w:val="00F75A3C"/>
    <w:rsid w:val="00F76302"/>
    <w:rsid w:val="00F76E37"/>
    <w:rsid w:val="00F775FC"/>
    <w:rsid w:val="00F80E5C"/>
    <w:rsid w:val="00F81E85"/>
    <w:rsid w:val="00F82220"/>
    <w:rsid w:val="00F87B7B"/>
    <w:rsid w:val="00F9208C"/>
    <w:rsid w:val="00FA3772"/>
    <w:rsid w:val="00FA4D1B"/>
    <w:rsid w:val="00FA73EC"/>
    <w:rsid w:val="00FC3DDC"/>
    <w:rsid w:val="00FC5032"/>
    <w:rsid w:val="00FD099E"/>
    <w:rsid w:val="00FD77EC"/>
    <w:rsid w:val="00FE056D"/>
    <w:rsid w:val="00FE1311"/>
    <w:rsid w:val="00FE1E4D"/>
    <w:rsid w:val="00FE21C7"/>
    <w:rsid w:val="00FE6E15"/>
    <w:rsid w:val="00FF1FE5"/>
    <w:rsid w:val="00FF3CF2"/>
    <w:rsid w:val="00FF5A6A"/>
    <w:rsid w:val="00FF690A"/>
    <w:rsid w:val="00FF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nhideWhenUsed/>
    <w:qFormat/>
    <w:rsid w:val="00A036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D2D7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2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AE5E50"/>
    <w:rPr>
      <w:rFonts w:ascii="Tahoma" w:hAnsi="Tahoma" w:cs="Tahoma"/>
      <w:sz w:val="16"/>
      <w:szCs w:val="16"/>
    </w:rPr>
  </w:style>
  <w:style w:type="character" w:styleId="a5">
    <w:name w:val="Strong"/>
    <w:uiPriority w:val="22"/>
    <w:qFormat/>
    <w:rsid w:val="004E1007"/>
    <w:rPr>
      <w:b/>
      <w:bCs/>
    </w:rPr>
  </w:style>
  <w:style w:type="character" w:customStyle="1" w:styleId="apple-style-span">
    <w:name w:val="apple-style-span"/>
    <w:basedOn w:val="a0"/>
    <w:rsid w:val="00AA4701"/>
  </w:style>
  <w:style w:type="character" w:customStyle="1" w:styleId="apple-converted-space">
    <w:name w:val="apple-converted-space"/>
    <w:basedOn w:val="a0"/>
    <w:rsid w:val="00AA4701"/>
  </w:style>
  <w:style w:type="paragraph" w:customStyle="1" w:styleId="a6">
    <w:name w:val="Знак Знак Знак Знак Знак Знак Знак Знак Знак Знак"/>
    <w:basedOn w:val="a"/>
    <w:rsid w:val="007B61AD"/>
    <w:pPr>
      <w:spacing w:before="100" w:beforeAutospacing="1" w:after="100" w:afterAutospacing="1"/>
    </w:pPr>
    <w:rPr>
      <w:rFonts w:ascii="Tahoma" w:hAnsi="Tahoma"/>
      <w:sz w:val="20"/>
      <w:szCs w:val="20"/>
      <w:lang w:val="en-US" w:eastAsia="en-US"/>
    </w:rPr>
  </w:style>
  <w:style w:type="paragraph" w:customStyle="1" w:styleId="a7">
    <w:name w:val="Знак Знак Знак Знак Знак Знак Знак Знак Знак Знак"/>
    <w:basedOn w:val="a"/>
    <w:rsid w:val="00074C94"/>
    <w:pPr>
      <w:spacing w:before="100" w:beforeAutospacing="1" w:after="100" w:afterAutospacing="1"/>
    </w:pPr>
    <w:rPr>
      <w:rFonts w:ascii="Tahoma" w:hAnsi="Tahoma"/>
      <w:sz w:val="20"/>
      <w:szCs w:val="20"/>
      <w:lang w:val="en-US" w:eastAsia="en-US"/>
    </w:rPr>
  </w:style>
  <w:style w:type="character" w:styleId="a8">
    <w:name w:val="Emphasis"/>
    <w:uiPriority w:val="20"/>
    <w:qFormat/>
    <w:rsid w:val="00773A74"/>
    <w:rPr>
      <w:i/>
      <w:iCs/>
    </w:rPr>
  </w:style>
  <w:style w:type="paragraph" w:customStyle="1" w:styleId="a9">
    <w:name w:val="Знак"/>
    <w:basedOn w:val="a"/>
    <w:rsid w:val="00597FE2"/>
    <w:pPr>
      <w:spacing w:before="100" w:beforeAutospacing="1" w:after="100" w:afterAutospacing="1"/>
    </w:pPr>
    <w:rPr>
      <w:rFonts w:ascii="Tahoma" w:hAnsi="Tahoma"/>
      <w:sz w:val="20"/>
      <w:szCs w:val="20"/>
      <w:lang w:val="en-US" w:eastAsia="en-US"/>
    </w:rPr>
  </w:style>
  <w:style w:type="paragraph" w:customStyle="1" w:styleId="aa">
    <w:name w:val="Знак"/>
    <w:basedOn w:val="a"/>
    <w:rsid w:val="00D26E38"/>
    <w:pPr>
      <w:spacing w:before="100" w:beforeAutospacing="1" w:after="100" w:afterAutospacing="1"/>
    </w:pPr>
    <w:rPr>
      <w:rFonts w:ascii="Tahoma" w:hAnsi="Tahoma"/>
      <w:sz w:val="20"/>
      <w:szCs w:val="20"/>
      <w:lang w:val="en-US"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E3AFA"/>
    <w:pPr>
      <w:spacing w:before="100" w:beforeAutospacing="1" w:after="100" w:afterAutospacing="1"/>
    </w:pPr>
    <w:rPr>
      <w:rFonts w:ascii="Tahoma" w:hAnsi="Tahoma"/>
      <w:sz w:val="20"/>
      <w:szCs w:val="20"/>
      <w:lang w:val="en-US" w:eastAsia="en-US"/>
    </w:rPr>
  </w:style>
  <w:style w:type="paragraph" w:styleId="ac">
    <w:name w:val="No Spacing"/>
    <w:uiPriority w:val="1"/>
    <w:qFormat/>
    <w:rsid w:val="00AD4759"/>
    <w:rPr>
      <w:sz w:val="24"/>
      <w:szCs w:val="24"/>
    </w:rPr>
  </w:style>
  <w:style w:type="character" w:styleId="ad">
    <w:name w:val="Hyperlink"/>
    <w:uiPriority w:val="99"/>
    <w:unhideWhenUsed/>
    <w:rsid w:val="00A131A7"/>
    <w:rPr>
      <w:color w:val="0000FF"/>
      <w:u w:val="single"/>
    </w:rPr>
  </w:style>
  <w:style w:type="paragraph" w:styleId="ae">
    <w:name w:val="Normal (Web)"/>
    <w:basedOn w:val="a"/>
    <w:uiPriority w:val="99"/>
    <w:unhideWhenUsed/>
    <w:rsid w:val="00AD71CE"/>
    <w:pPr>
      <w:spacing w:before="100" w:beforeAutospacing="1" w:after="100" w:afterAutospacing="1"/>
    </w:pPr>
  </w:style>
  <w:style w:type="character" w:customStyle="1" w:styleId="30">
    <w:name w:val="Заголовок 3 Знак"/>
    <w:basedOn w:val="a0"/>
    <w:link w:val="3"/>
    <w:uiPriority w:val="9"/>
    <w:rsid w:val="000D2D7B"/>
    <w:rPr>
      <w:b/>
      <w:bCs/>
      <w:sz w:val="27"/>
      <w:szCs w:val="27"/>
    </w:rPr>
  </w:style>
  <w:style w:type="paragraph" w:customStyle="1" w:styleId="TableParagraph">
    <w:name w:val="Table Paragraph"/>
    <w:basedOn w:val="a"/>
    <w:uiPriority w:val="1"/>
    <w:qFormat/>
    <w:rsid w:val="00B74D73"/>
    <w:pPr>
      <w:widowControl w:val="0"/>
      <w:autoSpaceDE w:val="0"/>
      <w:autoSpaceDN w:val="0"/>
      <w:ind w:left="107"/>
    </w:pPr>
    <w:rPr>
      <w:rFonts w:ascii="Arial" w:eastAsia="Arial" w:hAnsi="Arial" w:cs="Arial"/>
      <w:sz w:val="22"/>
      <w:szCs w:val="22"/>
      <w:lang w:bidi="ru-RU"/>
    </w:rPr>
  </w:style>
  <w:style w:type="paragraph" w:styleId="af">
    <w:name w:val="List Paragraph"/>
    <w:basedOn w:val="a"/>
    <w:uiPriority w:val="34"/>
    <w:qFormat/>
    <w:rsid w:val="00BF7AD3"/>
    <w:pPr>
      <w:ind w:left="720"/>
      <w:contextualSpacing/>
    </w:pPr>
  </w:style>
  <w:style w:type="character" w:customStyle="1" w:styleId="20">
    <w:name w:val="Заголовок 2 Знак"/>
    <w:basedOn w:val="a0"/>
    <w:link w:val="2"/>
    <w:rsid w:val="00A0365E"/>
    <w:rPr>
      <w:rFonts w:asciiTheme="majorHAnsi" w:eastAsiaTheme="majorEastAsia" w:hAnsiTheme="majorHAnsi" w:cstheme="majorBidi"/>
      <w:b/>
      <w:bCs/>
      <w:color w:val="4F81BD" w:themeColor="accent1"/>
      <w:sz w:val="26"/>
      <w:szCs w:val="26"/>
    </w:rPr>
  </w:style>
  <w:style w:type="character" w:customStyle="1" w:styleId="fn">
    <w:name w:val="fn"/>
    <w:basedOn w:val="a0"/>
    <w:rsid w:val="00ED7344"/>
  </w:style>
  <w:style w:type="paragraph" w:styleId="HTML">
    <w:name w:val="HTML Preformatted"/>
    <w:basedOn w:val="a"/>
    <w:link w:val="HTML0"/>
    <w:uiPriority w:val="99"/>
    <w:semiHidden/>
    <w:unhideWhenUsed/>
    <w:rsid w:val="00B0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B02F1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nhideWhenUsed/>
    <w:qFormat/>
    <w:rsid w:val="00A036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D2D7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2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AE5E50"/>
    <w:rPr>
      <w:rFonts w:ascii="Tahoma" w:hAnsi="Tahoma" w:cs="Tahoma"/>
      <w:sz w:val="16"/>
      <w:szCs w:val="16"/>
    </w:rPr>
  </w:style>
  <w:style w:type="character" w:styleId="a5">
    <w:name w:val="Strong"/>
    <w:uiPriority w:val="22"/>
    <w:qFormat/>
    <w:rsid w:val="004E1007"/>
    <w:rPr>
      <w:b/>
      <w:bCs/>
    </w:rPr>
  </w:style>
  <w:style w:type="character" w:customStyle="1" w:styleId="apple-style-span">
    <w:name w:val="apple-style-span"/>
    <w:basedOn w:val="a0"/>
    <w:rsid w:val="00AA4701"/>
  </w:style>
  <w:style w:type="character" w:customStyle="1" w:styleId="apple-converted-space">
    <w:name w:val="apple-converted-space"/>
    <w:basedOn w:val="a0"/>
    <w:rsid w:val="00AA4701"/>
  </w:style>
  <w:style w:type="paragraph" w:customStyle="1" w:styleId="a6">
    <w:name w:val="Знак Знак Знак Знак Знак Знак Знак Знак Знак Знак"/>
    <w:basedOn w:val="a"/>
    <w:rsid w:val="007B61AD"/>
    <w:pPr>
      <w:spacing w:before="100" w:beforeAutospacing="1" w:after="100" w:afterAutospacing="1"/>
    </w:pPr>
    <w:rPr>
      <w:rFonts w:ascii="Tahoma" w:hAnsi="Tahoma"/>
      <w:sz w:val="20"/>
      <w:szCs w:val="20"/>
      <w:lang w:val="en-US" w:eastAsia="en-US"/>
    </w:rPr>
  </w:style>
  <w:style w:type="paragraph" w:customStyle="1" w:styleId="a7">
    <w:name w:val="Знак Знак Знак Знак Знак Знак Знак Знак Знак Знак"/>
    <w:basedOn w:val="a"/>
    <w:rsid w:val="00074C94"/>
    <w:pPr>
      <w:spacing w:before="100" w:beforeAutospacing="1" w:after="100" w:afterAutospacing="1"/>
    </w:pPr>
    <w:rPr>
      <w:rFonts w:ascii="Tahoma" w:hAnsi="Tahoma"/>
      <w:sz w:val="20"/>
      <w:szCs w:val="20"/>
      <w:lang w:val="en-US" w:eastAsia="en-US"/>
    </w:rPr>
  </w:style>
  <w:style w:type="character" w:styleId="a8">
    <w:name w:val="Emphasis"/>
    <w:uiPriority w:val="20"/>
    <w:qFormat/>
    <w:rsid w:val="00773A74"/>
    <w:rPr>
      <w:i/>
      <w:iCs/>
    </w:rPr>
  </w:style>
  <w:style w:type="paragraph" w:customStyle="1" w:styleId="a9">
    <w:name w:val="Знак"/>
    <w:basedOn w:val="a"/>
    <w:rsid w:val="00597FE2"/>
    <w:pPr>
      <w:spacing w:before="100" w:beforeAutospacing="1" w:after="100" w:afterAutospacing="1"/>
    </w:pPr>
    <w:rPr>
      <w:rFonts w:ascii="Tahoma" w:hAnsi="Tahoma"/>
      <w:sz w:val="20"/>
      <w:szCs w:val="20"/>
      <w:lang w:val="en-US" w:eastAsia="en-US"/>
    </w:rPr>
  </w:style>
  <w:style w:type="paragraph" w:customStyle="1" w:styleId="aa">
    <w:name w:val="Знак"/>
    <w:basedOn w:val="a"/>
    <w:rsid w:val="00D26E38"/>
    <w:pPr>
      <w:spacing w:before="100" w:beforeAutospacing="1" w:after="100" w:afterAutospacing="1"/>
    </w:pPr>
    <w:rPr>
      <w:rFonts w:ascii="Tahoma" w:hAnsi="Tahoma"/>
      <w:sz w:val="20"/>
      <w:szCs w:val="20"/>
      <w:lang w:val="en-US"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E3AFA"/>
    <w:pPr>
      <w:spacing w:before="100" w:beforeAutospacing="1" w:after="100" w:afterAutospacing="1"/>
    </w:pPr>
    <w:rPr>
      <w:rFonts w:ascii="Tahoma" w:hAnsi="Tahoma"/>
      <w:sz w:val="20"/>
      <w:szCs w:val="20"/>
      <w:lang w:val="en-US" w:eastAsia="en-US"/>
    </w:rPr>
  </w:style>
  <w:style w:type="paragraph" w:styleId="ac">
    <w:name w:val="No Spacing"/>
    <w:uiPriority w:val="1"/>
    <w:qFormat/>
    <w:rsid w:val="00AD4759"/>
    <w:rPr>
      <w:sz w:val="24"/>
      <w:szCs w:val="24"/>
    </w:rPr>
  </w:style>
  <w:style w:type="character" w:styleId="ad">
    <w:name w:val="Hyperlink"/>
    <w:uiPriority w:val="99"/>
    <w:unhideWhenUsed/>
    <w:rsid w:val="00A131A7"/>
    <w:rPr>
      <w:color w:val="0000FF"/>
      <w:u w:val="single"/>
    </w:rPr>
  </w:style>
  <w:style w:type="paragraph" w:styleId="ae">
    <w:name w:val="Normal (Web)"/>
    <w:basedOn w:val="a"/>
    <w:uiPriority w:val="99"/>
    <w:unhideWhenUsed/>
    <w:rsid w:val="00AD71CE"/>
    <w:pPr>
      <w:spacing w:before="100" w:beforeAutospacing="1" w:after="100" w:afterAutospacing="1"/>
    </w:pPr>
  </w:style>
  <w:style w:type="character" w:customStyle="1" w:styleId="30">
    <w:name w:val="Заголовок 3 Знак"/>
    <w:basedOn w:val="a0"/>
    <w:link w:val="3"/>
    <w:uiPriority w:val="9"/>
    <w:rsid w:val="000D2D7B"/>
    <w:rPr>
      <w:b/>
      <w:bCs/>
      <w:sz w:val="27"/>
      <w:szCs w:val="27"/>
    </w:rPr>
  </w:style>
  <w:style w:type="paragraph" w:customStyle="1" w:styleId="TableParagraph">
    <w:name w:val="Table Paragraph"/>
    <w:basedOn w:val="a"/>
    <w:uiPriority w:val="1"/>
    <w:qFormat/>
    <w:rsid w:val="00B74D73"/>
    <w:pPr>
      <w:widowControl w:val="0"/>
      <w:autoSpaceDE w:val="0"/>
      <w:autoSpaceDN w:val="0"/>
      <w:ind w:left="107"/>
    </w:pPr>
    <w:rPr>
      <w:rFonts w:ascii="Arial" w:eastAsia="Arial" w:hAnsi="Arial" w:cs="Arial"/>
      <w:sz w:val="22"/>
      <w:szCs w:val="22"/>
      <w:lang w:bidi="ru-RU"/>
    </w:rPr>
  </w:style>
  <w:style w:type="paragraph" w:styleId="af">
    <w:name w:val="List Paragraph"/>
    <w:basedOn w:val="a"/>
    <w:uiPriority w:val="34"/>
    <w:qFormat/>
    <w:rsid w:val="00BF7AD3"/>
    <w:pPr>
      <w:ind w:left="720"/>
      <w:contextualSpacing/>
    </w:pPr>
  </w:style>
  <w:style w:type="character" w:customStyle="1" w:styleId="20">
    <w:name w:val="Заголовок 2 Знак"/>
    <w:basedOn w:val="a0"/>
    <w:link w:val="2"/>
    <w:rsid w:val="00A0365E"/>
    <w:rPr>
      <w:rFonts w:asciiTheme="majorHAnsi" w:eastAsiaTheme="majorEastAsia" w:hAnsiTheme="majorHAnsi" w:cstheme="majorBidi"/>
      <w:b/>
      <w:bCs/>
      <w:color w:val="4F81BD" w:themeColor="accent1"/>
      <w:sz w:val="26"/>
      <w:szCs w:val="26"/>
    </w:rPr>
  </w:style>
  <w:style w:type="character" w:customStyle="1" w:styleId="fn">
    <w:name w:val="fn"/>
    <w:basedOn w:val="a0"/>
    <w:rsid w:val="00ED7344"/>
  </w:style>
  <w:style w:type="paragraph" w:styleId="HTML">
    <w:name w:val="HTML Preformatted"/>
    <w:basedOn w:val="a"/>
    <w:link w:val="HTML0"/>
    <w:uiPriority w:val="99"/>
    <w:semiHidden/>
    <w:unhideWhenUsed/>
    <w:rsid w:val="00B0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B02F1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8547">
      <w:bodyDiv w:val="1"/>
      <w:marLeft w:val="0"/>
      <w:marRight w:val="0"/>
      <w:marTop w:val="0"/>
      <w:marBottom w:val="0"/>
      <w:divBdr>
        <w:top w:val="none" w:sz="0" w:space="0" w:color="auto"/>
        <w:left w:val="none" w:sz="0" w:space="0" w:color="auto"/>
        <w:bottom w:val="none" w:sz="0" w:space="0" w:color="auto"/>
        <w:right w:val="none" w:sz="0" w:space="0" w:color="auto"/>
      </w:divBdr>
    </w:div>
    <w:div w:id="354118856">
      <w:bodyDiv w:val="1"/>
      <w:marLeft w:val="0"/>
      <w:marRight w:val="0"/>
      <w:marTop w:val="0"/>
      <w:marBottom w:val="0"/>
      <w:divBdr>
        <w:top w:val="none" w:sz="0" w:space="0" w:color="auto"/>
        <w:left w:val="none" w:sz="0" w:space="0" w:color="auto"/>
        <w:bottom w:val="none" w:sz="0" w:space="0" w:color="auto"/>
        <w:right w:val="none" w:sz="0" w:space="0" w:color="auto"/>
      </w:divBdr>
    </w:div>
    <w:div w:id="410350023">
      <w:bodyDiv w:val="1"/>
      <w:marLeft w:val="0"/>
      <w:marRight w:val="0"/>
      <w:marTop w:val="0"/>
      <w:marBottom w:val="0"/>
      <w:divBdr>
        <w:top w:val="none" w:sz="0" w:space="0" w:color="auto"/>
        <w:left w:val="none" w:sz="0" w:space="0" w:color="auto"/>
        <w:bottom w:val="none" w:sz="0" w:space="0" w:color="auto"/>
        <w:right w:val="none" w:sz="0" w:space="0" w:color="auto"/>
      </w:divBdr>
    </w:div>
    <w:div w:id="628051601">
      <w:bodyDiv w:val="1"/>
      <w:marLeft w:val="0"/>
      <w:marRight w:val="0"/>
      <w:marTop w:val="0"/>
      <w:marBottom w:val="0"/>
      <w:divBdr>
        <w:top w:val="none" w:sz="0" w:space="0" w:color="auto"/>
        <w:left w:val="none" w:sz="0" w:space="0" w:color="auto"/>
        <w:bottom w:val="none" w:sz="0" w:space="0" w:color="auto"/>
        <w:right w:val="none" w:sz="0" w:space="0" w:color="auto"/>
      </w:divBdr>
    </w:div>
    <w:div w:id="845900720">
      <w:bodyDiv w:val="1"/>
      <w:marLeft w:val="0"/>
      <w:marRight w:val="0"/>
      <w:marTop w:val="0"/>
      <w:marBottom w:val="0"/>
      <w:divBdr>
        <w:top w:val="none" w:sz="0" w:space="0" w:color="auto"/>
        <w:left w:val="none" w:sz="0" w:space="0" w:color="auto"/>
        <w:bottom w:val="none" w:sz="0" w:space="0" w:color="auto"/>
        <w:right w:val="none" w:sz="0" w:space="0" w:color="auto"/>
      </w:divBdr>
    </w:div>
    <w:div w:id="942957857">
      <w:bodyDiv w:val="1"/>
      <w:marLeft w:val="0"/>
      <w:marRight w:val="0"/>
      <w:marTop w:val="0"/>
      <w:marBottom w:val="0"/>
      <w:divBdr>
        <w:top w:val="none" w:sz="0" w:space="0" w:color="auto"/>
        <w:left w:val="none" w:sz="0" w:space="0" w:color="auto"/>
        <w:bottom w:val="none" w:sz="0" w:space="0" w:color="auto"/>
        <w:right w:val="none" w:sz="0" w:space="0" w:color="auto"/>
      </w:divBdr>
    </w:div>
    <w:div w:id="1365246886">
      <w:bodyDiv w:val="1"/>
      <w:marLeft w:val="0"/>
      <w:marRight w:val="0"/>
      <w:marTop w:val="0"/>
      <w:marBottom w:val="0"/>
      <w:divBdr>
        <w:top w:val="none" w:sz="0" w:space="0" w:color="auto"/>
        <w:left w:val="none" w:sz="0" w:space="0" w:color="auto"/>
        <w:bottom w:val="none" w:sz="0" w:space="0" w:color="auto"/>
        <w:right w:val="none" w:sz="0" w:space="0" w:color="auto"/>
      </w:divBdr>
    </w:div>
    <w:div w:id="1396968723">
      <w:bodyDiv w:val="1"/>
      <w:marLeft w:val="0"/>
      <w:marRight w:val="0"/>
      <w:marTop w:val="0"/>
      <w:marBottom w:val="0"/>
      <w:divBdr>
        <w:top w:val="none" w:sz="0" w:space="0" w:color="auto"/>
        <w:left w:val="none" w:sz="0" w:space="0" w:color="auto"/>
        <w:bottom w:val="none" w:sz="0" w:space="0" w:color="auto"/>
        <w:right w:val="none" w:sz="0" w:space="0" w:color="auto"/>
      </w:divBdr>
    </w:div>
    <w:div w:id="1516308027">
      <w:bodyDiv w:val="1"/>
      <w:marLeft w:val="0"/>
      <w:marRight w:val="0"/>
      <w:marTop w:val="0"/>
      <w:marBottom w:val="0"/>
      <w:divBdr>
        <w:top w:val="none" w:sz="0" w:space="0" w:color="auto"/>
        <w:left w:val="none" w:sz="0" w:space="0" w:color="auto"/>
        <w:bottom w:val="none" w:sz="0" w:space="0" w:color="auto"/>
        <w:right w:val="none" w:sz="0" w:space="0" w:color="auto"/>
      </w:divBdr>
    </w:div>
    <w:div w:id="1596012675">
      <w:bodyDiv w:val="1"/>
      <w:marLeft w:val="0"/>
      <w:marRight w:val="0"/>
      <w:marTop w:val="0"/>
      <w:marBottom w:val="0"/>
      <w:divBdr>
        <w:top w:val="none" w:sz="0" w:space="0" w:color="auto"/>
        <w:left w:val="none" w:sz="0" w:space="0" w:color="auto"/>
        <w:bottom w:val="none" w:sz="0" w:space="0" w:color="auto"/>
        <w:right w:val="none" w:sz="0" w:space="0" w:color="auto"/>
      </w:divBdr>
    </w:div>
    <w:div w:id="1606844341">
      <w:bodyDiv w:val="1"/>
      <w:marLeft w:val="0"/>
      <w:marRight w:val="0"/>
      <w:marTop w:val="0"/>
      <w:marBottom w:val="0"/>
      <w:divBdr>
        <w:top w:val="none" w:sz="0" w:space="0" w:color="auto"/>
        <w:left w:val="none" w:sz="0" w:space="0" w:color="auto"/>
        <w:bottom w:val="none" w:sz="0" w:space="0" w:color="auto"/>
        <w:right w:val="none" w:sz="0" w:space="0" w:color="auto"/>
      </w:divBdr>
    </w:div>
    <w:div w:id="1947299346">
      <w:bodyDiv w:val="1"/>
      <w:marLeft w:val="0"/>
      <w:marRight w:val="0"/>
      <w:marTop w:val="0"/>
      <w:marBottom w:val="0"/>
      <w:divBdr>
        <w:top w:val="none" w:sz="0" w:space="0" w:color="auto"/>
        <w:left w:val="none" w:sz="0" w:space="0" w:color="auto"/>
        <w:bottom w:val="none" w:sz="0" w:space="0" w:color="auto"/>
        <w:right w:val="none" w:sz="0" w:space="0" w:color="auto"/>
      </w:divBdr>
    </w:div>
    <w:div w:id="20471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EA6FE-A997-49B6-833C-9499FF4A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190</Words>
  <Characters>1335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Повестка открытого заседания Совета по поддержке малого и среднего предпринимательства, с участием субъектов малого и среднего предпринимательства МО п</vt:lpstr>
    </vt:vector>
  </TitlesOfParts>
  <Company>Организация</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 открытого заседания Совета по поддержке малого и среднего предпринимательства, с участием субъектов малого и среднего предпринимательства МО п</dc:title>
  <dc:creator>FuckYouBill</dc:creator>
  <cp:lastModifiedBy>Немыкина Дарья Андреевна</cp:lastModifiedBy>
  <cp:revision>110</cp:revision>
  <cp:lastPrinted>2020-10-05T06:48:00Z</cp:lastPrinted>
  <dcterms:created xsi:type="dcterms:W3CDTF">2018-05-16T06:07:00Z</dcterms:created>
  <dcterms:modified xsi:type="dcterms:W3CDTF">2020-12-15T05:28:00Z</dcterms:modified>
</cp:coreProperties>
</file>